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C3E4E" w14:textId="73FD8987" w:rsidR="00142C80" w:rsidRDefault="00142C80" w:rsidP="000A2712">
      <w:pPr>
        <w:rPr>
          <w:b/>
          <w:sz w:val="28"/>
          <w:szCs w:val="28"/>
        </w:rPr>
      </w:pPr>
    </w:p>
    <w:p w14:paraId="1A1F718E" w14:textId="0570BD60" w:rsidR="00142C80" w:rsidRDefault="00142C80" w:rsidP="000A2712">
      <w:pPr>
        <w:rPr>
          <w:b/>
          <w:sz w:val="28"/>
          <w:szCs w:val="28"/>
        </w:rPr>
      </w:pPr>
    </w:p>
    <w:p w14:paraId="43540D15" w14:textId="62C915B8" w:rsidR="00AB4D65" w:rsidRPr="00AB4D65" w:rsidRDefault="00333428" w:rsidP="00AB4D65">
      <w:pPr>
        <w:ind w:right="36"/>
        <w:jc w:val="center"/>
        <w:rPr>
          <w:color w:val="000000"/>
          <w:sz w:val="36"/>
          <w:szCs w:val="36"/>
        </w:rPr>
      </w:pPr>
      <w:r>
        <w:rPr>
          <w:color w:val="000000"/>
          <w:sz w:val="36"/>
          <w:szCs w:val="36"/>
        </w:rPr>
        <w:t>QA</w:t>
      </w:r>
      <w:r w:rsidR="004F254C" w:rsidRPr="00AB4D65">
        <w:rPr>
          <w:color w:val="000000"/>
          <w:sz w:val="36"/>
          <w:szCs w:val="36"/>
        </w:rPr>
        <w:t xml:space="preserve">M </w:t>
      </w:r>
      <w:r w:rsidR="006A1693">
        <w:rPr>
          <w:color w:val="000000"/>
          <w:sz w:val="36"/>
          <w:szCs w:val="36"/>
        </w:rPr>
        <w:t>12</w:t>
      </w:r>
      <w:r w:rsidR="001C1323">
        <w:rPr>
          <w:color w:val="000000"/>
          <w:sz w:val="36"/>
          <w:szCs w:val="36"/>
        </w:rPr>
        <w:t>050</w:t>
      </w:r>
      <w:r w:rsidR="004F254C" w:rsidRPr="00AB4D65">
        <w:rPr>
          <w:color w:val="000000"/>
          <w:sz w:val="36"/>
          <w:szCs w:val="36"/>
        </w:rPr>
        <w:t xml:space="preserve">: </w:t>
      </w:r>
      <w:r w:rsidR="00C21D9B">
        <w:rPr>
          <w:color w:val="000000"/>
          <w:sz w:val="36"/>
          <w:szCs w:val="36"/>
        </w:rPr>
        <w:t>Root Cause</w:t>
      </w:r>
      <w:r w:rsidR="005D33ED">
        <w:rPr>
          <w:color w:val="000000"/>
          <w:sz w:val="36"/>
          <w:szCs w:val="36"/>
        </w:rPr>
        <w:t xml:space="preserve"> Analysis</w:t>
      </w:r>
      <w:r w:rsidR="00C21D9B">
        <w:rPr>
          <w:color w:val="000000"/>
          <w:sz w:val="36"/>
          <w:szCs w:val="36"/>
        </w:rPr>
        <w:t xml:space="preserve"> (RCA)</w:t>
      </w:r>
    </w:p>
    <w:p w14:paraId="0A86B6D3" w14:textId="77777777" w:rsidR="00142C80" w:rsidRPr="004F254C" w:rsidRDefault="00142C80" w:rsidP="003A7747">
      <w:pPr>
        <w:pStyle w:val="Heading1"/>
        <w:numPr>
          <w:ilvl w:val="0"/>
          <w:numId w:val="0"/>
        </w:numPr>
      </w:pPr>
    </w:p>
    <w:p w14:paraId="0F46E180" w14:textId="28C9EAFC" w:rsidR="00142C80" w:rsidRDefault="00142C80" w:rsidP="000A2712">
      <w:pPr>
        <w:rPr>
          <w:b/>
          <w:sz w:val="28"/>
          <w:szCs w:val="28"/>
        </w:rPr>
      </w:pPr>
    </w:p>
    <w:p w14:paraId="2D45B18F" w14:textId="77777777" w:rsidR="00142C80" w:rsidRDefault="00142C80" w:rsidP="00142C80">
      <w:pPr>
        <w:jc w:val="center"/>
        <w:rPr>
          <w:b/>
          <w:sz w:val="28"/>
          <w:szCs w:val="28"/>
        </w:rPr>
      </w:pPr>
    </w:p>
    <w:p w14:paraId="65B98E6B" w14:textId="77777777" w:rsidR="00DB5D5A" w:rsidRPr="008B60C4" w:rsidRDefault="00743FAE" w:rsidP="00DB5D5A">
      <w:pPr>
        <w:ind w:right="-140"/>
        <w:jc w:val="center"/>
        <w:rPr>
          <w:b/>
          <w:color w:val="000000"/>
        </w:rPr>
      </w:pPr>
      <w:r>
        <w:rPr>
          <w:b/>
          <w:color w:val="000000"/>
        </w:rPr>
        <w:t>Revision History</w:t>
      </w:r>
    </w:p>
    <w:p w14:paraId="1A99860D" w14:textId="77777777" w:rsidR="00DB5D5A" w:rsidRPr="008B60C4" w:rsidRDefault="00DB5D5A" w:rsidP="00DB5D5A">
      <w:pPr>
        <w:ind w:right="-140"/>
        <w:rPr>
          <w:b/>
          <w:color w:val="000000"/>
        </w:rPr>
      </w:pPr>
    </w:p>
    <w:tbl>
      <w:tblPr>
        <w:tblW w:w="9607"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88"/>
        <w:gridCol w:w="5629"/>
        <w:gridCol w:w="1890"/>
      </w:tblGrid>
      <w:tr w:rsidR="00743FAE" w:rsidRPr="00E331D3" w14:paraId="34C6D4F7" w14:textId="77777777" w:rsidTr="00462EA1">
        <w:tc>
          <w:tcPr>
            <w:tcW w:w="2088" w:type="dxa"/>
          </w:tcPr>
          <w:p w14:paraId="0EB858C6" w14:textId="77777777" w:rsidR="00743FAE" w:rsidRPr="00D115E0" w:rsidRDefault="00743FAE" w:rsidP="00797E1B">
            <w:pPr>
              <w:tabs>
                <w:tab w:val="left" w:pos="720"/>
              </w:tabs>
              <w:jc w:val="center"/>
              <w:rPr>
                <w:b/>
              </w:rPr>
            </w:pPr>
            <w:r w:rsidRPr="00D115E0">
              <w:rPr>
                <w:b/>
              </w:rPr>
              <w:t>Author</w:t>
            </w:r>
          </w:p>
        </w:tc>
        <w:tc>
          <w:tcPr>
            <w:tcW w:w="5629" w:type="dxa"/>
          </w:tcPr>
          <w:p w14:paraId="5132524F" w14:textId="77777777" w:rsidR="00743FAE" w:rsidRPr="00D115E0" w:rsidRDefault="00743FAE" w:rsidP="00797E1B">
            <w:pPr>
              <w:tabs>
                <w:tab w:val="left" w:pos="720"/>
              </w:tabs>
              <w:jc w:val="center"/>
              <w:rPr>
                <w:b/>
              </w:rPr>
            </w:pPr>
            <w:r w:rsidRPr="00D115E0">
              <w:rPr>
                <w:b/>
              </w:rPr>
              <w:t>Description of Change</w:t>
            </w:r>
          </w:p>
        </w:tc>
        <w:tc>
          <w:tcPr>
            <w:tcW w:w="1890" w:type="dxa"/>
          </w:tcPr>
          <w:p w14:paraId="128C8B40" w14:textId="77777777" w:rsidR="00743FAE" w:rsidRPr="00D115E0" w:rsidRDefault="00873591" w:rsidP="00797E1B">
            <w:pPr>
              <w:tabs>
                <w:tab w:val="left" w:pos="720"/>
              </w:tabs>
              <w:jc w:val="center"/>
              <w:rPr>
                <w:b/>
              </w:rPr>
            </w:pPr>
            <w:r>
              <w:rPr>
                <w:b/>
              </w:rPr>
              <w:t xml:space="preserve">Revision </w:t>
            </w:r>
            <w:r w:rsidR="00743FAE" w:rsidRPr="00D115E0">
              <w:rPr>
                <w:b/>
              </w:rPr>
              <w:t>Date</w:t>
            </w:r>
          </w:p>
        </w:tc>
      </w:tr>
      <w:tr w:rsidR="008F1B68" w:rsidRPr="00CB5733" w14:paraId="232C604B" w14:textId="77777777" w:rsidTr="00462EA1">
        <w:tc>
          <w:tcPr>
            <w:tcW w:w="2088" w:type="dxa"/>
          </w:tcPr>
          <w:p w14:paraId="477E28C4" w14:textId="0A689CE3" w:rsidR="003774E4" w:rsidRDefault="003774E4" w:rsidP="007D62AB">
            <w:pPr>
              <w:tabs>
                <w:tab w:val="left" w:pos="720"/>
              </w:tabs>
              <w:jc w:val="left"/>
            </w:pPr>
            <w:r>
              <w:t>Jemila Adetunji</w:t>
            </w:r>
          </w:p>
          <w:p w14:paraId="6D9B0311" w14:textId="77777777" w:rsidR="008F1B68" w:rsidRDefault="008F1B68" w:rsidP="007D62AB">
            <w:pPr>
              <w:tabs>
                <w:tab w:val="left" w:pos="720"/>
              </w:tabs>
              <w:jc w:val="left"/>
            </w:pPr>
          </w:p>
          <w:p w14:paraId="3B57F1CB" w14:textId="7403F4A7" w:rsidR="00C21D9B" w:rsidRPr="007D62AB" w:rsidRDefault="00C21D9B" w:rsidP="007D62AB">
            <w:pPr>
              <w:tabs>
                <w:tab w:val="left" w:pos="720"/>
              </w:tabs>
              <w:jc w:val="left"/>
            </w:pPr>
            <w:r>
              <w:t>Tom DiGrazia</w:t>
            </w:r>
          </w:p>
        </w:tc>
        <w:tc>
          <w:tcPr>
            <w:tcW w:w="5629" w:type="dxa"/>
          </w:tcPr>
          <w:p w14:paraId="5DD62058" w14:textId="487FE159" w:rsidR="00402CCC" w:rsidRDefault="003774E4" w:rsidP="00402CCC">
            <w:pPr>
              <w:pStyle w:val="ListParagraph"/>
              <w:numPr>
                <w:ilvl w:val="0"/>
                <w:numId w:val="35"/>
              </w:numPr>
              <w:ind w:left="211" w:right="-90" w:hanging="239"/>
              <w:jc w:val="left"/>
            </w:pPr>
            <w:r>
              <w:t>Refined and clarified language throughout the document</w:t>
            </w:r>
            <w:r w:rsidR="00402CCC">
              <w:t>; alignment with other QAM Chapters.</w:t>
            </w:r>
          </w:p>
          <w:p w14:paraId="37E3DB0E" w14:textId="555EBA2D" w:rsidR="008F1B68" w:rsidRDefault="008F1B68" w:rsidP="000A2712">
            <w:pPr>
              <w:pStyle w:val="ListParagraph"/>
              <w:numPr>
                <w:ilvl w:val="0"/>
                <w:numId w:val="35"/>
              </w:numPr>
              <w:ind w:left="211" w:right="-90" w:hanging="239"/>
              <w:jc w:val="left"/>
            </w:pPr>
            <w:r>
              <w:t xml:space="preserve">Added </w:t>
            </w:r>
            <w:r w:rsidR="009E38D2">
              <w:t xml:space="preserve">a new section (5.9) that provides </w:t>
            </w:r>
            <w:r>
              <w:t xml:space="preserve">additional </w:t>
            </w:r>
            <w:r w:rsidR="003774E4">
              <w:t>guidance</w:t>
            </w:r>
            <w:r>
              <w:t xml:space="preserve"> </w:t>
            </w:r>
            <w:r w:rsidR="009E38D2">
              <w:t>on performing an</w:t>
            </w:r>
            <w:r>
              <w:t xml:space="preserve"> “extent of condition”</w:t>
            </w:r>
            <w:r w:rsidR="009E38D2">
              <w:t xml:space="preserve"> exercise. </w:t>
            </w:r>
          </w:p>
        </w:tc>
        <w:tc>
          <w:tcPr>
            <w:tcW w:w="1890" w:type="dxa"/>
          </w:tcPr>
          <w:p w14:paraId="3B57678D" w14:textId="4221FCFE" w:rsidR="008F1B68" w:rsidRDefault="003774E4" w:rsidP="007F6CBC">
            <w:pPr>
              <w:tabs>
                <w:tab w:val="left" w:pos="720"/>
              </w:tabs>
              <w:jc w:val="center"/>
            </w:pPr>
            <w:r>
              <w:t>March</w:t>
            </w:r>
            <w:r w:rsidR="008F1B68">
              <w:t xml:space="preserve"> 2020</w:t>
            </w:r>
          </w:p>
        </w:tc>
      </w:tr>
      <w:tr w:rsidR="00CB5733" w:rsidRPr="00CB5733" w14:paraId="184706E7" w14:textId="77777777" w:rsidTr="00462EA1">
        <w:tc>
          <w:tcPr>
            <w:tcW w:w="2088" w:type="dxa"/>
          </w:tcPr>
          <w:p w14:paraId="4AE4E2D8" w14:textId="0D8779DA" w:rsidR="00CB5733" w:rsidRPr="007D62AB" w:rsidRDefault="00CB5733" w:rsidP="007D62AB">
            <w:pPr>
              <w:tabs>
                <w:tab w:val="left" w:pos="720"/>
              </w:tabs>
              <w:jc w:val="left"/>
            </w:pPr>
            <w:r w:rsidRPr="007D62AB">
              <w:t xml:space="preserve">Kathy </w:t>
            </w:r>
            <w:r w:rsidR="00462EA1">
              <w:t>Vuletich</w:t>
            </w:r>
          </w:p>
        </w:tc>
        <w:tc>
          <w:tcPr>
            <w:tcW w:w="5629" w:type="dxa"/>
          </w:tcPr>
          <w:p w14:paraId="23E2D1E2" w14:textId="77777777" w:rsidR="000A2712" w:rsidRDefault="000A2712" w:rsidP="000A2712">
            <w:pPr>
              <w:pStyle w:val="ListParagraph"/>
              <w:numPr>
                <w:ilvl w:val="0"/>
                <w:numId w:val="35"/>
              </w:numPr>
              <w:ind w:left="211" w:right="-90" w:hanging="239"/>
              <w:jc w:val="left"/>
            </w:pPr>
            <w:r>
              <w:t>Replaced item type “F</w:t>
            </w:r>
            <w:r w:rsidR="00205936">
              <w:t xml:space="preserve">inding” </w:t>
            </w:r>
            <w:r>
              <w:t>with “Non-conformance” as</w:t>
            </w:r>
            <w:r w:rsidR="00205936">
              <w:t xml:space="preserve"> </w:t>
            </w:r>
            <w:r>
              <w:t>they have identical definitions.</w:t>
            </w:r>
            <w:r w:rsidR="00205936">
              <w:t xml:space="preserve"> Finding has be</w:t>
            </w:r>
            <w:r>
              <w:t>en removed from use in iTrack.</w:t>
            </w:r>
          </w:p>
          <w:p w14:paraId="01A66514" w14:textId="77777777" w:rsidR="00CB5733" w:rsidRDefault="00205936" w:rsidP="000A2712">
            <w:pPr>
              <w:pStyle w:val="ListParagraph"/>
              <w:numPr>
                <w:ilvl w:val="0"/>
                <w:numId w:val="35"/>
              </w:numPr>
              <w:ind w:left="211" w:hanging="239"/>
              <w:jc w:val="left"/>
            </w:pPr>
            <w:r>
              <w:t>Removed reference to outdated Computing procedures that are no longer relevant to the</w:t>
            </w:r>
            <w:r w:rsidR="00462EA1">
              <w:t xml:space="preserve"> root cause analysis procedure.</w:t>
            </w:r>
          </w:p>
          <w:p w14:paraId="49DF4D83" w14:textId="4857B987" w:rsidR="00462EA1" w:rsidRPr="007D62AB" w:rsidRDefault="00462EA1" w:rsidP="000A2712">
            <w:pPr>
              <w:pStyle w:val="ListParagraph"/>
              <w:numPr>
                <w:ilvl w:val="0"/>
                <w:numId w:val="35"/>
              </w:numPr>
              <w:ind w:left="211" w:hanging="239"/>
              <w:jc w:val="left"/>
            </w:pPr>
            <w:r>
              <w:t>Removed Barrier Analysis Process procedure from the Technical Appendix.</w:t>
            </w:r>
          </w:p>
        </w:tc>
        <w:tc>
          <w:tcPr>
            <w:tcW w:w="1890" w:type="dxa"/>
          </w:tcPr>
          <w:p w14:paraId="16AD7AA7" w14:textId="47A8C7A3" w:rsidR="00CB5733" w:rsidRPr="007D62AB" w:rsidRDefault="00462EA1" w:rsidP="007F6CBC">
            <w:pPr>
              <w:tabs>
                <w:tab w:val="left" w:pos="720"/>
              </w:tabs>
              <w:jc w:val="center"/>
            </w:pPr>
            <w:r>
              <w:t>January 2018</w:t>
            </w:r>
          </w:p>
        </w:tc>
      </w:tr>
      <w:tr w:rsidR="00743FAE" w:rsidRPr="00E331D3" w14:paraId="47601805" w14:textId="77777777" w:rsidTr="00462EA1">
        <w:tc>
          <w:tcPr>
            <w:tcW w:w="2088" w:type="dxa"/>
          </w:tcPr>
          <w:p w14:paraId="77E0822A" w14:textId="77777777" w:rsidR="00743FAE" w:rsidRDefault="00F83EAF" w:rsidP="008D22B8">
            <w:pPr>
              <w:tabs>
                <w:tab w:val="left" w:pos="720"/>
              </w:tabs>
              <w:spacing w:after="120"/>
              <w:jc w:val="left"/>
              <w:rPr>
                <w:szCs w:val="22"/>
              </w:rPr>
            </w:pPr>
            <w:r>
              <w:rPr>
                <w:szCs w:val="22"/>
              </w:rPr>
              <w:t>Kathy Zappia</w:t>
            </w:r>
          </w:p>
        </w:tc>
        <w:tc>
          <w:tcPr>
            <w:tcW w:w="5629" w:type="dxa"/>
          </w:tcPr>
          <w:p w14:paraId="7AEE7293" w14:textId="578C4D88" w:rsidR="00743FAE" w:rsidRDefault="00C813DD" w:rsidP="008D22B8">
            <w:pPr>
              <w:tabs>
                <w:tab w:val="left" w:pos="720"/>
              </w:tabs>
              <w:spacing w:after="120"/>
              <w:jc w:val="left"/>
              <w:rPr>
                <w:szCs w:val="22"/>
              </w:rPr>
            </w:pPr>
            <w:r>
              <w:t>I</w:t>
            </w:r>
            <w:r w:rsidR="00DD6F05">
              <w:t xml:space="preserve">nitial release of </w:t>
            </w:r>
            <w:r w:rsidR="00333428">
              <w:t>QA</w:t>
            </w:r>
            <w:r w:rsidR="00D84E6C">
              <w:t>M 12</w:t>
            </w:r>
            <w:r w:rsidR="008D22B8">
              <w:t xml:space="preserve">050 </w:t>
            </w:r>
            <w:r w:rsidR="00D84E6C">
              <w:t xml:space="preserve">replaces </w:t>
            </w:r>
            <w:r w:rsidR="00115D22">
              <w:t xml:space="preserve">the OQBP </w:t>
            </w:r>
            <w:r w:rsidR="00DF6CED">
              <w:t>Root Cause Analysis</w:t>
            </w:r>
            <w:r w:rsidR="00D84E6C">
              <w:t xml:space="preserve"> Procedure 100</w:t>
            </w:r>
            <w:r w:rsidR="00DF6CED">
              <w:t>4</w:t>
            </w:r>
            <w:r w:rsidR="00D84E6C">
              <w:t>.100</w:t>
            </w:r>
            <w:r w:rsidR="00DF6CED">
              <w:t>2</w:t>
            </w:r>
            <w:r w:rsidR="00D84E6C">
              <w:t xml:space="preserve"> rev. 00</w:t>
            </w:r>
            <w:r w:rsidR="00DF6CED">
              <w:t>2</w:t>
            </w:r>
            <w:r w:rsidR="00D84E6C">
              <w:t>.</w:t>
            </w:r>
            <w:r w:rsidR="00DF6CED">
              <w:t>2</w:t>
            </w:r>
            <w:r w:rsidR="002639F6">
              <w:rPr>
                <w:szCs w:val="22"/>
              </w:rPr>
              <w:t>.</w:t>
            </w:r>
          </w:p>
        </w:tc>
        <w:tc>
          <w:tcPr>
            <w:tcW w:w="1890" w:type="dxa"/>
          </w:tcPr>
          <w:p w14:paraId="28AE7235" w14:textId="77777777" w:rsidR="00743FAE" w:rsidRDefault="00873591" w:rsidP="007F6CBC">
            <w:pPr>
              <w:tabs>
                <w:tab w:val="left" w:pos="720"/>
              </w:tabs>
              <w:spacing w:after="120"/>
              <w:jc w:val="center"/>
              <w:rPr>
                <w:szCs w:val="22"/>
              </w:rPr>
            </w:pPr>
            <w:r>
              <w:rPr>
                <w:szCs w:val="22"/>
              </w:rPr>
              <w:t>Dec</w:t>
            </w:r>
            <w:r w:rsidR="00E91C2B">
              <w:rPr>
                <w:szCs w:val="22"/>
              </w:rPr>
              <w:t>ember</w:t>
            </w:r>
            <w:r w:rsidR="00D84E6C">
              <w:rPr>
                <w:szCs w:val="22"/>
              </w:rPr>
              <w:t xml:space="preserve"> 2013</w:t>
            </w:r>
          </w:p>
        </w:tc>
      </w:tr>
    </w:tbl>
    <w:p w14:paraId="4C865D92" w14:textId="77777777" w:rsidR="00142C80" w:rsidRDefault="00142C80" w:rsidP="00142C80">
      <w:pPr>
        <w:jc w:val="center"/>
        <w:rPr>
          <w:b/>
          <w:sz w:val="28"/>
          <w:szCs w:val="28"/>
        </w:rPr>
      </w:pPr>
    </w:p>
    <w:p w14:paraId="59C07724" w14:textId="77777777" w:rsidR="00142C80" w:rsidRDefault="00142C80" w:rsidP="00142C80">
      <w:pPr>
        <w:jc w:val="center"/>
        <w:rPr>
          <w:b/>
          <w:sz w:val="28"/>
          <w:szCs w:val="28"/>
        </w:rPr>
      </w:pPr>
    </w:p>
    <w:p w14:paraId="47A77665" w14:textId="77777777" w:rsidR="00142C80" w:rsidRDefault="00142C80" w:rsidP="00142C80">
      <w:pPr>
        <w:jc w:val="center"/>
        <w:rPr>
          <w:b/>
          <w:sz w:val="28"/>
          <w:szCs w:val="28"/>
        </w:rPr>
      </w:pPr>
    </w:p>
    <w:p w14:paraId="7E75E41E" w14:textId="77777777" w:rsidR="00142C80" w:rsidRDefault="00142C80" w:rsidP="00142C80">
      <w:pPr>
        <w:jc w:val="center"/>
        <w:rPr>
          <w:b/>
          <w:sz w:val="28"/>
          <w:szCs w:val="28"/>
        </w:rPr>
      </w:pPr>
    </w:p>
    <w:p w14:paraId="0BBD5487" w14:textId="77777777" w:rsidR="008648A9" w:rsidRDefault="008648A9" w:rsidP="00142C80">
      <w:pPr>
        <w:jc w:val="left"/>
        <w:rPr>
          <w:b/>
          <w:sz w:val="28"/>
          <w:szCs w:val="28"/>
        </w:rPr>
      </w:pPr>
    </w:p>
    <w:p w14:paraId="79607BCE" w14:textId="77777777" w:rsidR="008648A9" w:rsidRDefault="008648A9" w:rsidP="00142C80">
      <w:pPr>
        <w:jc w:val="left"/>
        <w:rPr>
          <w:b/>
          <w:sz w:val="28"/>
          <w:szCs w:val="28"/>
        </w:rPr>
      </w:pPr>
    </w:p>
    <w:p w14:paraId="057A99F5" w14:textId="77777777" w:rsidR="008648A9" w:rsidRDefault="008648A9" w:rsidP="008648A9">
      <w:pPr>
        <w:jc w:val="left"/>
        <w:rPr>
          <w:b/>
          <w:sz w:val="28"/>
          <w:szCs w:val="28"/>
        </w:rPr>
        <w:sectPr w:rsidR="008648A9" w:rsidSect="00142C80">
          <w:headerReference w:type="even" r:id="rId8"/>
          <w:headerReference w:type="default" r:id="rId9"/>
          <w:footerReference w:type="even" r:id="rId10"/>
          <w:footerReference w:type="default" r:id="rId11"/>
          <w:headerReference w:type="first" r:id="rId12"/>
          <w:footerReference w:type="first" r:id="rId13"/>
          <w:pgSz w:w="12240" w:h="15840" w:code="1"/>
          <w:pgMar w:top="720" w:right="1080" w:bottom="720" w:left="1440" w:header="720" w:footer="389" w:gutter="0"/>
          <w:cols w:space="720"/>
          <w:docGrid w:linePitch="360"/>
        </w:sectPr>
      </w:pPr>
    </w:p>
    <w:p w14:paraId="4B70F2E4" w14:textId="77777777" w:rsidR="00A96FFC" w:rsidRPr="001A2CF3" w:rsidRDefault="00A96FFC" w:rsidP="001A2CF3">
      <w:pPr>
        <w:jc w:val="center"/>
        <w:rPr>
          <w:b/>
          <w:sz w:val="28"/>
          <w:szCs w:val="28"/>
        </w:rPr>
      </w:pPr>
      <w:r w:rsidRPr="001A2CF3">
        <w:rPr>
          <w:b/>
          <w:sz w:val="28"/>
          <w:szCs w:val="28"/>
        </w:rPr>
        <w:lastRenderedPageBreak/>
        <w:t>TABLE OF CONTENTS</w:t>
      </w:r>
    </w:p>
    <w:p w14:paraId="4722F915" w14:textId="77777777" w:rsidR="00A96FFC" w:rsidRDefault="00A96FFC">
      <w:pPr>
        <w:rPr>
          <w:bCs/>
        </w:rPr>
      </w:pPr>
    </w:p>
    <w:p w14:paraId="78F4CD19" w14:textId="39F6F74A" w:rsidR="00926C77" w:rsidRDefault="0031189E">
      <w:pPr>
        <w:pStyle w:val="TOC1"/>
        <w:rPr>
          <w:rFonts w:asciiTheme="minorHAnsi" w:eastAsiaTheme="minorEastAsia" w:hAnsiTheme="minorHAnsi" w:cstheme="minorBidi"/>
          <w:noProof/>
          <w:sz w:val="22"/>
          <w:szCs w:val="22"/>
        </w:rPr>
      </w:pPr>
      <w:r>
        <w:rPr>
          <w:bCs/>
        </w:rPr>
        <w:fldChar w:fldCharType="begin"/>
      </w:r>
      <w:r w:rsidR="00A96FFC">
        <w:rPr>
          <w:bCs/>
        </w:rPr>
        <w:instrText xml:space="preserve"> TOC \o "1-3" \h \z \u </w:instrText>
      </w:r>
      <w:r>
        <w:rPr>
          <w:bCs/>
        </w:rPr>
        <w:fldChar w:fldCharType="separate"/>
      </w:r>
      <w:hyperlink w:anchor="_Toc35784699" w:history="1">
        <w:r w:rsidR="00926C77" w:rsidRPr="003A6BFC">
          <w:rPr>
            <w:rStyle w:val="Hyperlink"/>
            <w:rFonts w:ascii="Times New Roman Bold" w:hAnsi="Times New Roman Bold"/>
            <w:noProof/>
          </w:rPr>
          <w:t>1.0</w:t>
        </w:r>
        <w:r w:rsidR="00926C77">
          <w:rPr>
            <w:rFonts w:asciiTheme="minorHAnsi" w:eastAsiaTheme="minorEastAsia" w:hAnsiTheme="minorHAnsi" w:cstheme="minorBidi"/>
            <w:noProof/>
            <w:sz w:val="22"/>
            <w:szCs w:val="22"/>
          </w:rPr>
          <w:tab/>
        </w:r>
        <w:r w:rsidR="00926C77" w:rsidRPr="003A6BFC">
          <w:rPr>
            <w:rStyle w:val="Hyperlink"/>
            <w:noProof/>
          </w:rPr>
          <w:t>INTRODUCTION</w:t>
        </w:r>
        <w:r w:rsidR="00926C77">
          <w:rPr>
            <w:noProof/>
            <w:webHidden/>
          </w:rPr>
          <w:tab/>
        </w:r>
        <w:r w:rsidR="00926C77">
          <w:rPr>
            <w:noProof/>
            <w:webHidden/>
          </w:rPr>
          <w:fldChar w:fldCharType="begin"/>
        </w:r>
        <w:r w:rsidR="00926C77">
          <w:rPr>
            <w:noProof/>
            <w:webHidden/>
          </w:rPr>
          <w:instrText xml:space="preserve"> PAGEREF _Toc35784699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626D2CE5" w14:textId="7DBF2F3A" w:rsidR="00926C77" w:rsidRDefault="000828CB">
      <w:pPr>
        <w:pStyle w:val="TOC1"/>
        <w:rPr>
          <w:rFonts w:asciiTheme="minorHAnsi" w:eastAsiaTheme="minorEastAsia" w:hAnsiTheme="minorHAnsi" w:cstheme="minorBidi"/>
          <w:noProof/>
          <w:sz w:val="22"/>
          <w:szCs w:val="22"/>
        </w:rPr>
      </w:pPr>
      <w:hyperlink w:anchor="_Toc35784700" w:history="1">
        <w:r w:rsidR="00926C77" w:rsidRPr="003A6BFC">
          <w:rPr>
            <w:rStyle w:val="Hyperlink"/>
            <w:rFonts w:ascii="Times New Roman Bold" w:hAnsi="Times New Roman Bold"/>
            <w:noProof/>
          </w:rPr>
          <w:t>2.0</w:t>
        </w:r>
        <w:r w:rsidR="00926C77">
          <w:rPr>
            <w:rFonts w:asciiTheme="minorHAnsi" w:eastAsiaTheme="minorEastAsia" w:hAnsiTheme="minorHAnsi" w:cstheme="minorBidi"/>
            <w:noProof/>
            <w:sz w:val="22"/>
            <w:szCs w:val="22"/>
          </w:rPr>
          <w:tab/>
        </w:r>
        <w:r w:rsidR="00926C77" w:rsidRPr="003A6BFC">
          <w:rPr>
            <w:rStyle w:val="Hyperlink"/>
            <w:noProof/>
          </w:rPr>
          <w:t>DEFINITIONS</w:t>
        </w:r>
        <w:r w:rsidR="00926C77">
          <w:rPr>
            <w:noProof/>
            <w:webHidden/>
          </w:rPr>
          <w:tab/>
        </w:r>
        <w:r w:rsidR="00926C77">
          <w:rPr>
            <w:noProof/>
            <w:webHidden/>
          </w:rPr>
          <w:fldChar w:fldCharType="begin"/>
        </w:r>
        <w:r w:rsidR="00926C77">
          <w:rPr>
            <w:noProof/>
            <w:webHidden/>
          </w:rPr>
          <w:instrText xml:space="preserve"> PAGEREF _Toc35784700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11602DED" w14:textId="19DCFC53" w:rsidR="00926C77" w:rsidRDefault="000828CB">
      <w:pPr>
        <w:pStyle w:val="TOC2"/>
        <w:rPr>
          <w:rFonts w:asciiTheme="minorHAnsi" w:eastAsiaTheme="minorEastAsia" w:hAnsiTheme="minorHAnsi" w:cstheme="minorBidi"/>
          <w:noProof/>
          <w:sz w:val="22"/>
          <w:szCs w:val="22"/>
        </w:rPr>
      </w:pPr>
      <w:hyperlink w:anchor="_Toc35784701" w:history="1">
        <w:r w:rsidR="00926C77" w:rsidRPr="003A6BFC">
          <w:rPr>
            <w:rStyle w:val="Hyperlink"/>
            <w:rFonts w:ascii="Times New Roman Bold" w:hAnsi="Times New Roman Bold"/>
            <w:noProof/>
          </w:rPr>
          <w:t>2.1</w:t>
        </w:r>
        <w:r w:rsidR="00926C77">
          <w:rPr>
            <w:rFonts w:asciiTheme="minorHAnsi" w:eastAsiaTheme="minorEastAsia" w:hAnsiTheme="minorHAnsi" w:cstheme="minorBidi"/>
            <w:noProof/>
            <w:sz w:val="22"/>
            <w:szCs w:val="22"/>
          </w:rPr>
          <w:tab/>
        </w:r>
        <w:r w:rsidR="00926C77" w:rsidRPr="003A6BFC">
          <w:rPr>
            <w:rStyle w:val="Hyperlink"/>
            <w:noProof/>
          </w:rPr>
          <w:t>Contributing causes</w:t>
        </w:r>
        <w:r w:rsidR="00926C77">
          <w:rPr>
            <w:noProof/>
            <w:webHidden/>
          </w:rPr>
          <w:tab/>
        </w:r>
        <w:r w:rsidR="00926C77">
          <w:rPr>
            <w:noProof/>
            <w:webHidden/>
          </w:rPr>
          <w:fldChar w:fldCharType="begin"/>
        </w:r>
        <w:r w:rsidR="00926C77">
          <w:rPr>
            <w:noProof/>
            <w:webHidden/>
          </w:rPr>
          <w:instrText xml:space="preserve"> PAGEREF _Toc35784701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31CEA3AE" w14:textId="26A7A96E" w:rsidR="00926C77" w:rsidRDefault="000828CB">
      <w:pPr>
        <w:pStyle w:val="TOC2"/>
        <w:rPr>
          <w:rFonts w:asciiTheme="minorHAnsi" w:eastAsiaTheme="minorEastAsia" w:hAnsiTheme="minorHAnsi" w:cstheme="minorBidi"/>
          <w:noProof/>
          <w:sz w:val="22"/>
          <w:szCs w:val="22"/>
        </w:rPr>
      </w:pPr>
      <w:hyperlink w:anchor="_Toc35784702" w:history="1">
        <w:r w:rsidR="00926C77" w:rsidRPr="003A6BFC">
          <w:rPr>
            <w:rStyle w:val="Hyperlink"/>
            <w:rFonts w:ascii="Times New Roman Bold" w:hAnsi="Times New Roman Bold"/>
            <w:noProof/>
          </w:rPr>
          <w:t>2.2</w:t>
        </w:r>
        <w:r w:rsidR="00926C77">
          <w:rPr>
            <w:rFonts w:asciiTheme="minorHAnsi" w:eastAsiaTheme="minorEastAsia" w:hAnsiTheme="minorHAnsi" w:cstheme="minorBidi"/>
            <w:noProof/>
            <w:sz w:val="22"/>
            <w:szCs w:val="22"/>
          </w:rPr>
          <w:tab/>
        </w:r>
        <w:r w:rsidR="00926C77" w:rsidRPr="003A6BFC">
          <w:rPr>
            <w:rStyle w:val="Hyperlink"/>
            <w:noProof/>
          </w:rPr>
          <w:t>Corrective Action</w:t>
        </w:r>
        <w:r w:rsidR="00926C77">
          <w:rPr>
            <w:noProof/>
            <w:webHidden/>
          </w:rPr>
          <w:tab/>
        </w:r>
        <w:r w:rsidR="00926C77">
          <w:rPr>
            <w:noProof/>
            <w:webHidden/>
          </w:rPr>
          <w:fldChar w:fldCharType="begin"/>
        </w:r>
        <w:r w:rsidR="00926C77">
          <w:rPr>
            <w:noProof/>
            <w:webHidden/>
          </w:rPr>
          <w:instrText xml:space="preserve"> PAGEREF _Toc35784702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5F6A2818" w14:textId="052B1B0F" w:rsidR="00926C77" w:rsidRDefault="000828CB">
      <w:pPr>
        <w:pStyle w:val="TOC2"/>
        <w:rPr>
          <w:rFonts w:asciiTheme="minorHAnsi" w:eastAsiaTheme="minorEastAsia" w:hAnsiTheme="minorHAnsi" w:cstheme="minorBidi"/>
          <w:noProof/>
          <w:sz w:val="22"/>
          <w:szCs w:val="22"/>
        </w:rPr>
      </w:pPr>
      <w:hyperlink w:anchor="_Toc35784703" w:history="1">
        <w:r w:rsidR="00926C77" w:rsidRPr="003A6BFC">
          <w:rPr>
            <w:rStyle w:val="Hyperlink"/>
            <w:rFonts w:ascii="Times New Roman Bold" w:hAnsi="Times New Roman Bold"/>
            <w:noProof/>
          </w:rPr>
          <w:t>2.3</w:t>
        </w:r>
        <w:r w:rsidR="00926C77">
          <w:rPr>
            <w:rFonts w:asciiTheme="minorHAnsi" w:eastAsiaTheme="minorEastAsia" w:hAnsiTheme="minorHAnsi" w:cstheme="minorBidi"/>
            <w:noProof/>
            <w:sz w:val="22"/>
            <w:szCs w:val="22"/>
          </w:rPr>
          <w:tab/>
        </w:r>
        <w:r w:rsidR="00926C77" w:rsidRPr="003A6BFC">
          <w:rPr>
            <w:rStyle w:val="Hyperlink"/>
            <w:noProof/>
          </w:rPr>
          <w:t>Direct cause</w:t>
        </w:r>
        <w:r w:rsidR="00926C77">
          <w:rPr>
            <w:noProof/>
            <w:webHidden/>
          </w:rPr>
          <w:tab/>
        </w:r>
        <w:r w:rsidR="00926C77">
          <w:rPr>
            <w:noProof/>
            <w:webHidden/>
          </w:rPr>
          <w:fldChar w:fldCharType="begin"/>
        </w:r>
        <w:r w:rsidR="00926C77">
          <w:rPr>
            <w:noProof/>
            <w:webHidden/>
          </w:rPr>
          <w:instrText xml:space="preserve"> PAGEREF _Toc35784703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0691116A" w14:textId="2C602925" w:rsidR="00926C77" w:rsidRDefault="000828CB">
      <w:pPr>
        <w:pStyle w:val="TOC2"/>
        <w:rPr>
          <w:rFonts w:asciiTheme="minorHAnsi" w:eastAsiaTheme="minorEastAsia" w:hAnsiTheme="minorHAnsi" w:cstheme="minorBidi"/>
          <w:noProof/>
          <w:sz w:val="22"/>
          <w:szCs w:val="22"/>
        </w:rPr>
      </w:pPr>
      <w:hyperlink w:anchor="_Toc35784704" w:history="1">
        <w:r w:rsidR="00926C77" w:rsidRPr="003A6BFC">
          <w:rPr>
            <w:rStyle w:val="Hyperlink"/>
            <w:rFonts w:ascii="Times New Roman Bold" w:hAnsi="Times New Roman Bold"/>
            <w:noProof/>
          </w:rPr>
          <w:t>2.4</w:t>
        </w:r>
        <w:r w:rsidR="00926C77">
          <w:rPr>
            <w:rFonts w:asciiTheme="minorHAnsi" w:eastAsiaTheme="minorEastAsia" w:hAnsiTheme="minorHAnsi" w:cstheme="minorBidi"/>
            <w:noProof/>
            <w:sz w:val="22"/>
            <w:szCs w:val="22"/>
          </w:rPr>
          <w:tab/>
        </w:r>
        <w:r w:rsidR="00926C77" w:rsidRPr="003A6BFC">
          <w:rPr>
            <w:rStyle w:val="Hyperlink"/>
            <w:noProof/>
          </w:rPr>
          <w:t>Extent of condition</w:t>
        </w:r>
        <w:r w:rsidR="00926C77">
          <w:rPr>
            <w:noProof/>
            <w:webHidden/>
          </w:rPr>
          <w:tab/>
        </w:r>
        <w:r w:rsidR="00926C77">
          <w:rPr>
            <w:noProof/>
            <w:webHidden/>
          </w:rPr>
          <w:fldChar w:fldCharType="begin"/>
        </w:r>
        <w:r w:rsidR="00926C77">
          <w:rPr>
            <w:noProof/>
            <w:webHidden/>
          </w:rPr>
          <w:instrText xml:space="preserve"> PAGEREF _Toc35784704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0655CA2E" w14:textId="1613FA27" w:rsidR="00926C77" w:rsidRDefault="000828CB">
      <w:pPr>
        <w:pStyle w:val="TOC2"/>
        <w:rPr>
          <w:rFonts w:asciiTheme="minorHAnsi" w:eastAsiaTheme="minorEastAsia" w:hAnsiTheme="minorHAnsi" w:cstheme="minorBidi"/>
          <w:noProof/>
          <w:sz w:val="22"/>
          <w:szCs w:val="22"/>
        </w:rPr>
      </w:pPr>
      <w:hyperlink w:anchor="_Toc35784705" w:history="1">
        <w:r w:rsidR="00926C77" w:rsidRPr="003A6BFC">
          <w:rPr>
            <w:rStyle w:val="Hyperlink"/>
            <w:rFonts w:ascii="Times New Roman Bold" w:hAnsi="Times New Roman Bold"/>
            <w:noProof/>
          </w:rPr>
          <w:t>2.5</w:t>
        </w:r>
        <w:r w:rsidR="00926C77">
          <w:rPr>
            <w:rFonts w:asciiTheme="minorHAnsi" w:eastAsiaTheme="minorEastAsia" w:hAnsiTheme="minorHAnsi" w:cstheme="minorBidi"/>
            <w:noProof/>
            <w:sz w:val="22"/>
            <w:szCs w:val="22"/>
          </w:rPr>
          <w:tab/>
        </w:r>
        <w:r w:rsidR="00926C77" w:rsidRPr="003A6BFC">
          <w:rPr>
            <w:rStyle w:val="Hyperlink"/>
            <w:noProof/>
          </w:rPr>
          <w:t>Unexpected Outcome</w:t>
        </w:r>
        <w:r w:rsidR="00926C77">
          <w:rPr>
            <w:noProof/>
            <w:webHidden/>
          </w:rPr>
          <w:tab/>
        </w:r>
        <w:r w:rsidR="00926C77">
          <w:rPr>
            <w:noProof/>
            <w:webHidden/>
          </w:rPr>
          <w:fldChar w:fldCharType="begin"/>
        </w:r>
        <w:r w:rsidR="00926C77">
          <w:rPr>
            <w:noProof/>
            <w:webHidden/>
          </w:rPr>
          <w:instrText xml:space="preserve"> PAGEREF _Toc35784705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243A02CE" w14:textId="4FB96041" w:rsidR="00926C77" w:rsidRDefault="000828CB">
      <w:pPr>
        <w:pStyle w:val="TOC2"/>
        <w:rPr>
          <w:rFonts w:asciiTheme="minorHAnsi" w:eastAsiaTheme="minorEastAsia" w:hAnsiTheme="minorHAnsi" w:cstheme="minorBidi"/>
          <w:noProof/>
          <w:sz w:val="22"/>
          <w:szCs w:val="22"/>
        </w:rPr>
      </w:pPr>
      <w:hyperlink w:anchor="_Toc35784706" w:history="1">
        <w:r w:rsidR="00926C77" w:rsidRPr="003A6BFC">
          <w:rPr>
            <w:rStyle w:val="Hyperlink"/>
            <w:rFonts w:ascii="Times New Roman Bold" w:hAnsi="Times New Roman Bold"/>
            <w:noProof/>
          </w:rPr>
          <w:t>2.6</w:t>
        </w:r>
        <w:r w:rsidR="00926C77">
          <w:rPr>
            <w:rFonts w:asciiTheme="minorHAnsi" w:eastAsiaTheme="minorEastAsia" w:hAnsiTheme="minorHAnsi" w:cstheme="minorBidi"/>
            <w:noProof/>
            <w:sz w:val="22"/>
            <w:szCs w:val="22"/>
          </w:rPr>
          <w:tab/>
        </w:r>
        <w:r w:rsidR="00926C77" w:rsidRPr="003A6BFC">
          <w:rPr>
            <w:rStyle w:val="Hyperlink"/>
            <w:noProof/>
          </w:rPr>
          <w:t>Non-conformance</w:t>
        </w:r>
        <w:r w:rsidR="00926C77">
          <w:rPr>
            <w:noProof/>
            <w:webHidden/>
          </w:rPr>
          <w:tab/>
        </w:r>
        <w:r w:rsidR="00926C77">
          <w:rPr>
            <w:noProof/>
            <w:webHidden/>
          </w:rPr>
          <w:fldChar w:fldCharType="begin"/>
        </w:r>
        <w:r w:rsidR="00926C77">
          <w:rPr>
            <w:noProof/>
            <w:webHidden/>
          </w:rPr>
          <w:instrText xml:space="preserve"> PAGEREF _Toc35784706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608A663C" w14:textId="648E3FB4" w:rsidR="00926C77" w:rsidRDefault="000828CB">
      <w:pPr>
        <w:pStyle w:val="TOC2"/>
        <w:rPr>
          <w:rFonts w:asciiTheme="minorHAnsi" w:eastAsiaTheme="minorEastAsia" w:hAnsiTheme="minorHAnsi" w:cstheme="minorBidi"/>
          <w:noProof/>
          <w:sz w:val="22"/>
          <w:szCs w:val="22"/>
        </w:rPr>
      </w:pPr>
      <w:hyperlink w:anchor="_Toc35784707" w:history="1">
        <w:r w:rsidR="00926C77" w:rsidRPr="003A6BFC">
          <w:rPr>
            <w:rStyle w:val="Hyperlink"/>
            <w:rFonts w:ascii="Times New Roman Bold" w:hAnsi="Times New Roman Bold"/>
            <w:noProof/>
          </w:rPr>
          <w:t>2.7</w:t>
        </w:r>
        <w:r w:rsidR="00926C77">
          <w:rPr>
            <w:rFonts w:asciiTheme="minorHAnsi" w:eastAsiaTheme="minorEastAsia" w:hAnsiTheme="minorHAnsi" w:cstheme="minorBidi"/>
            <w:noProof/>
            <w:sz w:val="22"/>
            <w:szCs w:val="22"/>
          </w:rPr>
          <w:tab/>
        </w:r>
        <w:r w:rsidR="00926C77" w:rsidRPr="003A6BFC">
          <w:rPr>
            <w:rStyle w:val="Hyperlink"/>
            <w:noProof/>
          </w:rPr>
          <w:t>Preventive Action</w:t>
        </w:r>
        <w:r w:rsidR="00926C77">
          <w:rPr>
            <w:noProof/>
            <w:webHidden/>
          </w:rPr>
          <w:tab/>
        </w:r>
        <w:r w:rsidR="00926C77">
          <w:rPr>
            <w:noProof/>
            <w:webHidden/>
          </w:rPr>
          <w:fldChar w:fldCharType="begin"/>
        </w:r>
        <w:r w:rsidR="00926C77">
          <w:rPr>
            <w:noProof/>
            <w:webHidden/>
          </w:rPr>
          <w:instrText xml:space="preserve"> PAGEREF _Toc35784707 \h </w:instrText>
        </w:r>
        <w:r w:rsidR="00926C77">
          <w:rPr>
            <w:noProof/>
            <w:webHidden/>
          </w:rPr>
        </w:r>
        <w:r w:rsidR="00926C77">
          <w:rPr>
            <w:noProof/>
            <w:webHidden/>
          </w:rPr>
          <w:fldChar w:fldCharType="separate"/>
        </w:r>
        <w:r w:rsidR="0058419C">
          <w:rPr>
            <w:noProof/>
            <w:webHidden/>
          </w:rPr>
          <w:t>3</w:t>
        </w:r>
        <w:r w:rsidR="00926C77">
          <w:rPr>
            <w:noProof/>
            <w:webHidden/>
          </w:rPr>
          <w:fldChar w:fldCharType="end"/>
        </w:r>
      </w:hyperlink>
    </w:p>
    <w:p w14:paraId="3880FDFD" w14:textId="5DCC47AE" w:rsidR="00926C77" w:rsidRDefault="000828CB">
      <w:pPr>
        <w:pStyle w:val="TOC2"/>
        <w:rPr>
          <w:rFonts w:asciiTheme="minorHAnsi" w:eastAsiaTheme="minorEastAsia" w:hAnsiTheme="minorHAnsi" w:cstheme="minorBidi"/>
          <w:noProof/>
          <w:sz w:val="22"/>
          <w:szCs w:val="22"/>
        </w:rPr>
      </w:pPr>
      <w:hyperlink w:anchor="_Toc35784708" w:history="1">
        <w:r w:rsidR="00926C77" w:rsidRPr="003A6BFC">
          <w:rPr>
            <w:rStyle w:val="Hyperlink"/>
            <w:rFonts w:ascii="Times New Roman Bold" w:hAnsi="Times New Roman Bold"/>
            <w:noProof/>
          </w:rPr>
          <w:t>2.8</w:t>
        </w:r>
        <w:r w:rsidR="00926C77">
          <w:rPr>
            <w:rFonts w:asciiTheme="minorHAnsi" w:eastAsiaTheme="minorEastAsia" w:hAnsiTheme="minorHAnsi" w:cstheme="minorBidi"/>
            <w:noProof/>
            <w:sz w:val="22"/>
            <w:szCs w:val="22"/>
          </w:rPr>
          <w:tab/>
        </w:r>
        <w:r w:rsidR="00926C77" w:rsidRPr="003A6BFC">
          <w:rPr>
            <w:rStyle w:val="Hyperlink"/>
            <w:noProof/>
          </w:rPr>
          <w:t>Remedial Action</w:t>
        </w:r>
        <w:r w:rsidR="00926C77">
          <w:rPr>
            <w:noProof/>
            <w:webHidden/>
          </w:rPr>
          <w:tab/>
        </w:r>
        <w:r w:rsidR="00926C77">
          <w:rPr>
            <w:noProof/>
            <w:webHidden/>
          </w:rPr>
          <w:fldChar w:fldCharType="begin"/>
        </w:r>
        <w:r w:rsidR="00926C77">
          <w:rPr>
            <w:noProof/>
            <w:webHidden/>
          </w:rPr>
          <w:instrText xml:space="preserve"> PAGEREF _Toc35784708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479CA5DB" w14:textId="2D860407" w:rsidR="00926C77" w:rsidRDefault="000828CB">
      <w:pPr>
        <w:pStyle w:val="TOC2"/>
        <w:rPr>
          <w:rFonts w:asciiTheme="minorHAnsi" w:eastAsiaTheme="minorEastAsia" w:hAnsiTheme="minorHAnsi" w:cstheme="minorBidi"/>
          <w:noProof/>
          <w:sz w:val="22"/>
          <w:szCs w:val="22"/>
        </w:rPr>
      </w:pPr>
      <w:hyperlink w:anchor="_Toc35784709" w:history="1">
        <w:r w:rsidR="00926C77" w:rsidRPr="003A6BFC">
          <w:rPr>
            <w:rStyle w:val="Hyperlink"/>
            <w:rFonts w:ascii="Times New Roman Bold" w:hAnsi="Times New Roman Bold"/>
            <w:noProof/>
          </w:rPr>
          <w:t>2.9</w:t>
        </w:r>
        <w:r w:rsidR="00926C77">
          <w:rPr>
            <w:rFonts w:asciiTheme="minorHAnsi" w:eastAsiaTheme="minorEastAsia" w:hAnsiTheme="minorHAnsi" w:cstheme="minorBidi"/>
            <w:noProof/>
            <w:sz w:val="22"/>
            <w:szCs w:val="22"/>
          </w:rPr>
          <w:tab/>
        </w:r>
        <w:r w:rsidR="00926C77" w:rsidRPr="003A6BFC">
          <w:rPr>
            <w:rStyle w:val="Hyperlink"/>
            <w:noProof/>
          </w:rPr>
          <w:t>Root Cause</w:t>
        </w:r>
        <w:r w:rsidR="00926C77">
          <w:rPr>
            <w:noProof/>
            <w:webHidden/>
          </w:rPr>
          <w:tab/>
        </w:r>
        <w:r w:rsidR="00926C77">
          <w:rPr>
            <w:noProof/>
            <w:webHidden/>
          </w:rPr>
          <w:fldChar w:fldCharType="begin"/>
        </w:r>
        <w:r w:rsidR="00926C77">
          <w:rPr>
            <w:noProof/>
            <w:webHidden/>
          </w:rPr>
          <w:instrText xml:space="preserve"> PAGEREF _Toc35784709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5F939F51" w14:textId="26998B65" w:rsidR="00926C77" w:rsidRDefault="000828CB">
      <w:pPr>
        <w:pStyle w:val="TOC2"/>
        <w:rPr>
          <w:rFonts w:asciiTheme="minorHAnsi" w:eastAsiaTheme="minorEastAsia" w:hAnsiTheme="minorHAnsi" w:cstheme="minorBidi"/>
          <w:noProof/>
          <w:sz w:val="22"/>
          <w:szCs w:val="22"/>
        </w:rPr>
      </w:pPr>
      <w:hyperlink w:anchor="_Toc35784710" w:history="1">
        <w:r w:rsidR="00926C77" w:rsidRPr="003A6BFC">
          <w:rPr>
            <w:rStyle w:val="Hyperlink"/>
            <w:rFonts w:ascii="Times New Roman Bold" w:hAnsi="Times New Roman Bold"/>
            <w:noProof/>
          </w:rPr>
          <w:t>2.10</w:t>
        </w:r>
        <w:r w:rsidR="00926C77">
          <w:rPr>
            <w:rFonts w:asciiTheme="minorHAnsi" w:eastAsiaTheme="minorEastAsia" w:hAnsiTheme="minorHAnsi" w:cstheme="minorBidi"/>
            <w:noProof/>
            <w:sz w:val="22"/>
            <w:szCs w:val="22"/>
          </w:rPr>
          <w:tab/>
        </w:r>
        <w:r w:rsidR="00926C77" w:rsidRPr="003A6BFC">
          <w:rPr>
            <w:rStyle w:val="Hyperlink"/>
            <w:noProof/>
          </w:rPr>
          <w:t>Root Cause Analysis (RCA)</w:t>
        </w:r>
        <w:r w:rsidR="00926C77">
          <w:rPr>
            <w:noProof/>
            <w:webHidden/>
          </w:rPr>
          <w:tab/>
        </w:r>
        <w:r w:rsidR="00926C77">
          <w:rPr>
            <w:noProof/>
            <w:webHidden/>
          </w:rPr>
          <w:fldChar w:fldCharType="begin"/>
        </w:r>
        <w:r w:rsidR="00926C77">
          <w:rPr>
            <w:noProof/>
            <w:webHidden/>
          </w:rPr>
          <w:instrText xml:space="preserve"> PAGEREF _Toc35784710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3D53E1AF" w14:textId="779AF7C6" w:rsidR="00926C77" w:rsidRDefault="000828CB">
      <w:pPr>
        <w:pStyle w:val="TOC1"/>
        <w:rPr>
          <w:rFonts w:asciiTheme="minorHAnsi" w:eastAsiaTheme="minorEastAsia" w:hAnsiTheme="minorHAnsi" w:cstheme="minorBidi"/>
          <w:noProof/>
          <w:sz w:val="22"/>
          <w:szCs w:val="22"/>
        </w:rPr>
      </w:pPr>
      <w:hyperlink w:anchor="_Toc35784711" w:history="1">
        <w:r w:rsidR="00926C77" w:rsidRPr="003A6BFC">
          <w:rPr>
            <w:rStyle w:val="Hyperlink"/>
            <w:rFonts w:ascii="Times New Roman Bold" w:hAnsi="Times New Roman Bold"/>
            <w:noProof/>
          </w:rPr>
          <w:t>3.0</w:t>
        </w:r>
        <w:r w:rsidR="00926C77">
          <w:rPr>
            <w:rFonts w:asciiTheme="minorHAnsi" w:eastAsiaTheme="minorEastAsia" w:hAnsiTheme="minorHAnsi" w:cstheme="minorBidi"/>
            <w:noProof/>
            <w:sz w:val="22"/>
            <w:szCs w:val="22"/>
          </w:rPr>
          <w:tab/>
        </w:r>
        <w:r w:rsidR="00926C77" w:rsidRPr="003A6BFC">
          <w:rPr>
            <w:rStyle w:val="Hyperlink"/>
            <w:noProof/>
          </w:rPr>
          <w:t>RESPONSIBILITIES</w:t>
        </w:r>
        <w:r w:rsidR="00926C77">
          <w:rPr>
            <w:noProof/>
            <w:webHidden/>
          </w:rPr>
          <w:tab/>
        </w:r>
        <w:r w:rsidR="00926C77">
          <w:rPr>
            <w:noProof/>
            <w:webHidden/>
          </w:rPr>
          <w:fldChar w:fldCharType="begin"/>
        </w:r>
        <w:r w:rsidR="00926C77">
          <w:rPr>
            <w:noProof/>
            <w:webHidden/>
          </w:rPr>
          <w:instrText xml:space="preserve"> PAGEREF _Toc35784711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5605C8B2" w14:textId="6801E207" w:rsidR="00926C77" w:rsidRDefault="000828CB">
      <w:pPr>
        <w:pStyle w:val="TOC2"/>
        <w:rPr>
          <w:rFonts w:asciiTheme="minorHAnsi" w:eastAsiaTheme="minorEastAsia" w:hAnsiTheme="minorHAnsi" w:cstheme="minorBidi"/>
          <w:noProof/>
          <w:sz w:val="22"/>
          <w:szCs w:val="22"/>
        </w:rPr>
      </w:pPr>
      <w:hyperlink w:anchor="_Toc35784712" w:history="1">
        <w:r w:rsidR="00926C77" w:rsidRPr="003A6BFC">
          <w:rPr>
            <w:rStyle w:val="Hyperlink"/>
            <w:rFonts w:ascii="Times New Roman Bold" w:hAnsi="Times New Roman Bold"/>
            <w:noProof/>
          </w:rPr>
          <w:t>3.1</w:t>
        </w:r>
        <w:r w:rsidR="00926C77">
          <w:rPr>
            <w:rFonts w:asciiTheme="minorHAnsi" w:eastAsiaTheme="minorEastAsia" w:hAnsiTheme="minorHAnsi" w:cstheme="minorBidi"/>
            <w:noProof/>
            <w:sz w:val="22"/>
            <w:szCs w:val="22"/>
          </w:rPr>
          <w:tab/>
        </w:r>
        <w:r w:rsidR="00926C77" w:rsidRPr="003A6BFC">
          <w:rPr>
            <w:rStyle w:val="Hyperlink"/>
            <w:noProof/>
          </w:rPr>
          <w:t>Division/Section/ Project Line Management</w:t>
        </w:r>
        <w:r w:rsidR="00926C77">
          <w:rPr>
            <w:noProof/>
            <w:webHidden/>
          </w:rPr>
          <w:tab/>
        </w:r>
        <w:r w:rsidR="00926C77">
          <w:rPr>
            <w:noProof/>
            <w:webHidden/>
          </w:rPr>
          <w:fldChar w:fldCharType="begin"/>
        </w:r>
        <w:r w:rsidR="00926C77">
          <w:rPr>
            <w:noProof/>
            <w:webHidden/>
          </w:rPr>
          <w:instrText xml:space="preserve"> PAGEREF _Toc35784712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36F13180" w14:textId="2FDEE4E1" w:rsidR="00926C77" w:rsidRDefault="000828CB">
      <w:pPr>
        <w:pStyle w:val="TOC2"/>
        <w:rPr>
          <w:rFonts w:asciiTheme="minorHAnsi" w:eastAsiaTheme="minorEastAsia" w:hAnsiTheme="minorHAnsi" w:cstheme="minorBidi"/>
          <w:noProof/>
          <w:sz w:val="22"/>
          <w:szCs w:val="22"/>
        </w:rPr>
      </w:pPr>
      <w:hyperlink w:anchor="_Toc35784713" w:history="1">
        <w:r w:rsidR="00926C77" w:rsidRPr="003A6BFC">
          <w:rPr>
            <w:rStyle w:val="Hyperlink"/>
            <w:rFonts w:ascii="Times New Roman Bold" w:hAnsi="Times New Roman Bold"/>
            <w:noProof/>
          </w:rPr>
          <w:t>3.2</w:t>
        </w:r>
        <w:r w:rsidR="00926C77">
          <w:rPr>
            <w:rFonts w:asciiTheme="minorHAnsi" w:eastAsiaTheme="minorEastAsia" w:hAnsiTheme="minorHAnsi" w:cstheme="minorBidi"/>
            <w:noProof/>
            <w:sz w:val="22"/>
            <w:szCs w:val="22"/>
          </w:rPr>
          <w:tab/>
        </w:r>
        <w:r w:rsidR="00926C77" w:rsidRPr="003A6BFC">
          <w:rPr>
            <w:rStyle w:val="Hyperlink"/>
            <w:noProof/>
          </w:rPr>
          <w:t>Quality Section Head</w:t>
        </w:r>
        <w:r w:rsidR="00926C77">
          <w:rPr>
            <w:noProof/>
            <w:webHidden/>
          </w:rPr>
          <w:tab/>
        </w:r>
        <w:r w:rsidR="00926C77">
          <w:rPr>
            <w:noProof/>
            <w:webHidden/>
          </w:rPr>
          <w:fldChar w:fldCharType="begin"/>
        </w:r>
        <w:r w:rsidR="00926C77">
          <w:rPr>
            <w:noProof/>
            <w:webHidden/>
          </w:rPr>
          <w:instrText xml:space="preserve"> PAGEREF _Toc35784713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5E04D75C" w14:textId="23E31C35" w:rsidR="00926C77" w:rsidRDefault="000828CB">
      <w:pPr>
        <w:pStyle w:val="TOC2"/>
        <w:rPr>
          <w:rFonts w:asciiTheme="minorHAnsi" w:eastAsiaTheme="minorEastAsia" w:hAnsiTheme="minorHAnsi" w:cstheme="minorBidi"/>
          <w:noProof/>
          <w:sz w:val="22"/>
          <w:szCs w:val="22"/>
        </w:rPr>
      </w:pPr>
      <w:hyperlink w:anchor="_Toc35784714" w:history="1">
        <w:r w:rsidR="00926C77" w:rsidRPr="003A6BFC">
          <w:rPr>
            <w:rStyle w:val="Hyperlink"/>
            <w:rFonts w:ascii="Times New Roman Bold" w:hAnsi="Times New Roman Bold"/>
            <w:noProof/>
          </w:rPr>
          <w:t>3.3</w:t>
        </w:r>
        <w:r w:rsidR="00926C77">
          <w:rPr>
            <w:rFonts w:asciiTheme="minorHAnsi" w:eastAsiaTheme="minorEastAsia" w:hAnsiTheme="minorHAnsi" w:cstheme="minorBidi"/>
            <w:noProof/>
            <w:sz w:val="22"/>
            <w:szCs w:val="22"/>
          </w:rPr>
          <w:tab/>
        </w:r>
        <w:r w:rsidR="00926C77" w:rsidRPr="003A6BFC">
          <w:rPr>
            <w:rStyle w:val="Hyperlink"/>
            <w:noProof/>
          </w:rPr>
          <w:t>Employees, Contractors, Subcontractors, and Users</w:t>
        </w:r>
        <w:r w:rsidR="00926C77">
          <w:rPr>
            <w:noProof/>
            <w:webHidden/>
          </w:rPr>
          <w:tab/>
        </w:r>
        <w:r w:rsidR="00926C77">
          <w:rPr>
            <w:noProof/>
            <w:webHidden/>
          </w:rPr>
          <w:fldChar w:fldCharType="begin"/>
        </w:r>
        <w:r w:rsidR="00926C77">
          <w:rPr>
            <w:noProof/>
            <w:webHidden/>
          </w:rPr>
          <w:instrText xml:space="preserve"> PAGEREF _Toc35784714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7AC6D8C8" w14:textId="4361550A" w:rsidR="00926C77" w:rsidRDefault="000828CB">
      <w:pPr>
        <w:pStyle w:val="TOC2"/>
        <w:rPr>
          <w:rFonts w:asciiTheme="minorHAnsi" w:eastAsiaTheme="minorEastAsia" w:hAnsiTheme="minorHAnsi" w:cstheme="minorBidi"/>
          <w:noProof/>
          <w:sz w:val="22"/>
          <w:szCs w:val="22"/>
        </w:rPr>
      </w:pPr>
      <w:hyperlink w:anchor="_Toc35784715" w:history="1">
        <w:r w:rsidR="00926C77" w:rsidRPr="003A6BFC">
          <w:rPr>
            <w:rStyle w:val="Hyperlink"/>
            <w:rFonts w:ascii="Times New Roman Bold" w:hAnsi="Times New Roman Bold"/>
            <w:noProof/>
          </w:rPr>
          <w:t>3.4</w:t>
        </w:r>
        <w:r w:rsidR="00926C77">
          <w:rPr>
            <w:rFonts w:asciiTheme="minorHAnsi" w:eastAsiaTheme="minorEastAsia" w:hAnsiTheme="minorHAnsi" w:cstheme="minorBidi"/>
            <w:noProof/>
            <w:sz w:val="22"/>
            <w:szCs w:val="22"/>
          </w:rPr>
          <w:tab/>
        </w:r>
        <w:r w:rsidR="00926C77" w:rsidRPr="003A6BFC">
          <w:rPr>
            <w:rStyle w:val="Hyperlink"/>
            <w:noProof/>
          </w:rPr>
          <w:t>Supervisors</w:t>
        </w:r>
        <w:r w:rsidR="00926C77">
          <w:rPr>
            <w:noProof/>
            <w:webHidden/>
          </w:rPr>
          <w:tab/>
        </w:r>
        <w:r w:rsidR="00926C77">
          <w:rPr>
            <w:noProof/>
            <w:webHidden/>
          </w:rPr>
          <w:fldChar w:fldCharType="begin"/>
        </w:r>
        <w:r w:rsidR="00926C77">
          <w:rPr>
            <w:noProof/>
            <w:webHidden/>
          </w:rPr>
          <w:instrText xml:space="preserve"> PAGEREF _Toc35784715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3977743B" w14:textId="3EA3E689" w:rsidR="00926C77" w:rsidRDefault="000828CB">
      <w:pPr>
        <w:pStyle w:val="TOC2"/>
        <w:rPr>
          <w:rFonts w:asciiTheme="minorHAnsi" w:eastAsiaTheme="minorEastAsia" w:hAnsiTheme="minorHAnsi" w:cstheme="minorBidi"/>
          <w:noProof/>
          <w:sz w:val="22"/>
          <w:szCs w:val="22"/>
        </w:rPr>
      </w:pPr>
      <w:hyperlink w:anchor="_Toc35784716" w:history="1">
        <w:r w:rsidR="00926C77" w:rsidRPr="003A6BFC">
          <w:rPr>
            <w:rStyle w:val="Hyperlink"/>
            <w:rFonts w:ascii="Times New Roman Bold" w:hAnsi="Times New Roman Bold"/>
            <w:noProof/>
          </w:rPr>
          <w:t>3.5</w:t>
        </w:r>
        <w:r w:rsidR="00926C77">
          <w:rPr>
            <w:rFonts w:asciiTheme="minorHAnsi" w:eastAsiaTheme="minorEastAsia" w:hAnsiTheme="minorHAnsi" w:cstheme="minorBidi"/>
            <w:noProof/>
            <w:sz w:val="22"/>
            <w:szCs w:val="22"/>
          </w:rPr>
          <w:tab/>
        </w:r>
        <w:r w:rsidR="00926C77" w:rsidRPr="003A6BFC">
          <w:rPr>
            <w:rStyle w:val="Hyperlink"/>
            <w:noProof/>
          </w:rPr>
          <w:t>Division Safety Officers and Quality Section Liaisons</w:t>
        </w:r>
        <w:r w:rsidR="00926C77">
          <w:rPr>
            <w:noProof/>
            <w:webHidden/>
          </w:rPr>
          <w:tab/>
        </w:r>
        <w:r w:rsidR="00926C77">
          <w:rPr>
            <w:noProof/>
            <w:webHidden/>
          </w:rPr>
          <w:fldChar w:fldCharType="begin"/>
        </w:r>
        <w:r w:rsidR="00926C77">
          <w:rPr>
            <w:noProof/>
            <w:webHidden/>
          </w:rPr>
          <w:instrText xml:space="preserve"> PAGEREF _Toc35784716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36B2D3C6" w14:textId="32A9B68C" w:rsidR="00926C77" w:rsidRDefault="000828CB">
      <w:pPr>
        <w:pStyle w:val="TOC1"/>
        <w:rPr>
          <w:rFonts w:asciiTheme="minorHAnsi" w:eastAsiaTheme="minorEastAsia" w:hAnsiTheme="minorHAnsi" w:cstheme="minorBidi"/>
          <w:noProof/>
          <w:sz w:val="22"/>
          <w:szCs w:val="22"/>
        </w:rPr>
      </w:pPr>
      <w:hyperlink w:anchor="_Toc35784717" w:history="1">
        <w:r w:rsidR="00926C77" w:rsidRPr="003A6BFC">
          <w:rPr>
            <w:rStyle w:val="Hyperlink"/>
            <w:rFonts w:ascii="Times New Roman Bold" w:hAnsi="Times New Roman Bold"/>
            <w:noProof/>
          </w:rPr>
          <w:t>4.0</w:t>
        </w:r>
        <w:r w:rsidR="00926C77">
          <w:rPr>
            <w:rFonts w:asciiTheme="minorHAnsi" w:eastAsiaTheme="minorEastAsia" w:hAnsiTheme="minorHAnsi" w:cstheme="minorBidi"/>
            <w:noProof/>
            <w:sz w:val="22"/>
            <w:szCs w:val="22"/>
          </w:rPr>
          <w:tab/>
        </w:r>
        <w:r w:rsidR="00926C77" w:rsidRPr="003A6BFC">
          <w:rPr>
            <w:rStyle w:val="Hyperlink"/>
            <w:noProof/>
          </w:rPr>
          <w:t>CAUSAL ANALYSIS ELEMENTS</w:t>
        </w:r>
        <w:r w:rsidR="00926C77">
          <w:rPr>
            <w:noProof/>
            <w:webHidden/>
          </w:rPr>
          <w:tab/>
        </w:r>
        <w:r w:rsidR="00926C77">
          <w:rPr>
            <w:noProof/>
            <w:webHidden/>
          </w:rPr>
          <w:fldChar w:fldCharType="begin"/>
        </w:r>
        <w:r w:rsidR="00926C77">
          <w:rPr>
            <w:noProof/>
            <w:webHidden/>
          </w:rPr>
          <w:instrText xml:space="preserve"> PAGEREF _Toc35784717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057332B1" w14:textId="545D1EAE" w:rsidR="00926C77" w:rsidRDefault="000828CB">
      <w:pPr>
        <w:pStyle w:val="TOC2"/>
        <w:rPr>
          <w:rFonts w:asciiTheme="minorHAnsi" w:eastAsiaTheme="minorEastAsia" w:hAnsiTheme="minorHAnsi" w:cstheme="minorBidi"/>
          <w:noProof/>
          <w:sz w:val="22"/>
          <w:szCs w:val="22"/>
        </w:rPr>
      </w:pPr>
      <w:hyperlink w:anchor="_Toc35784718" w:history="1">
        <w:r w:rsidR="00926C77" w:rsidRPr="003A6BFC">
          <w:rPr>
            <w:rStyle w:val="Hyperlink"/>
            <w:rFonts w:ascii="Times New Roman Bold" w:hAnsi="Times New Roman Bold"/>
            <w:noProof/>
          </w:rPr>
          <w:t>4.1</w:t>
        </w:r>
        <w:r w:rsidR="00926C77">
          <w:rPr>
            <w:rFonts w:asciiTheme="minorHAnsi" w:eastAsiaTheme="minorEastAsia" w:hAnsiTheme="minorHAnsi" w:cstheme="minorBidi"/>
            <w:noProof/>
            <w:sz w:val="22"/>
            <w:szCs w:val="22"/>
          </w:rPr>
          <w:tab/>
        </w:r>
        <w:r w:rsidR="00926C77" w:rsidRPr="003A6BFC">
          <w:rPr>
            <w:rStyle w:val="Hyperlink"/>
            <w:noProof/>
          </w:rPr>
          <w:t>Output</w:t>
        </w:r>
        <w:r w:rsidR="00926C77">
          <w:rPr>
            <w:noProof/>
            <w:webHidden/>
          </w:rPr>
          <w:tab/>
        </w:r>
        <w:r w:rsidR="00926C77">
          <w:rPr>
            <w:noProof/>
            <w:webHidden/>
          </w:rPr>
          <w:fldChar w:fldCharType="begin"/>
        </w:r>
        <w:r w:rsidR="00926C77">
          <w:rPr>
            <w:noProof/>
            <w:webHidden/>
          </w:rPr>
          <w:instrText xml:space="preserve"> PAGEREF _Toc35784718 \h </w:instrText>
        </w:r>
        <w:r w:rsidR="00926C77">
          <w:rPr>
            <w:noProof/>
            <w:webHidden/>
          </w:rPr>
        </w:r>
        <w:r w:rsidR="00926C77">
          <w:rPr>
            <w:noProof/>
            <w:webHidden/>
          </w:rPr>
          <w:fldChar w:fldCharType="separate"/>
        </w:r>
        <w:r w:rsidR="0058419C">
          <w:rPr>
            <w:noProof/>
            <w:webHidden/>
          </w:rPr>
          <w:t>4</w:t>
        </w:r>
        <w:r w:rsidR="00926C77">
          <w:rPr>
            <w:noProof/>
            <w:webHidden/>
          </w:rPr>
          <w:fldChar w:fldCharType="end"/>
        </w:r>
      </w:hyperlink>
    </w:p>
    <w:p w14:paraId="2F6C6906" w14:textId="1CBA95DF" w:rsidR="00926C77" w:rsidRDefault="000828CB">
      <w:pPr>
        <w:pStyle w:val="TOC2"/>
        <w:rPr>
          <w:rFonts w:asciiTheme="minorHAnsi" w:eastAsiaTheme="minorEastAsia" w:hAnsiTheme="minorHAnsi" w:cstheme="minorBidi"/>
          <w:noProof/>
          <w:sz w:val="22"/>
          <w:szCs w:val="22"/>
        </w:rPr>
      </w:pPr>
      <w:hyperlink w:anchor="_Toc35784719" w:history="1">
        <w:r w:rsidR="00926C77" w:rsidRPr="003A6BFC">
          <w:rPr>
            <w:rStyle w:val="Hyperlink"/>
            <w:rFonts w:ascii="Times New Roman Bold" w:hAnsi="Times New Roman Bold"/>
            <w:noProof/>
          </w:rPr>
          <w:t>4.2</w:t>
        </w:r>
        <w:r w:rsidR="00926C77">
          <w:rPr>
            <w:rFonts w:asciiTheme="minorHAnsi" w:eastAsiaTheme="minorEastAsia" w:hAnsiTheme="minorHAnsi" w:cstheme="minorBidi"/>
            <w:noProof/>
            <w:sz w:val="22"/>
            <w:szCs w:val="22"/>
          </w:rPr>
          <w:tab/>
        </w:r>
        <w:r w:rsidR="00926C77" w:rsidRPr="003A6BFC">
          <w:rPr>
            <w:rStyle w:val="Hyperlink"/>
            <w:noProof/>
          </w:rPr>
          <w:t>Knowledge/Experience</w:t>
        </w:r>
        <w:r w:rsidR="00926C77">
          <w:rPr>
            <w:noProof/>
            <w:webHidden/>
          </w:rPr>
          <w:tab/>
        </w:r>
        <w:r w:rsidR="00926C77">
          <w:rPr>
            <w:noProof/>
            <w:webHidden/>
          </w:rPr>
          <w:fldChar w:fldCharType="begin"/>
        </w:r>
        <w:r w:rsidR="00926C77">
          <w:rPr>
            <w:noProof/>
            <w:webHidden/>
          </w:rPr>
          <w:instrText xml:space="preserve"> PAGEREF _Toc35784719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6D05D1E9" w14:textId="50CB226E" w:rsidR="00926C77" w:rsidRDefault="000828CB">
      <w:pPr>
        <w:pStyle w:val="TOC2"/>
        <w:rPr>
          <w:rFonts w:asciiTheme="minorHAnsi" w:eastAsiaTheme="minorEastAsia" w:hAnsiTheme="minorHAnsi" w:cstheme="minorBidi"/>
          <w:noProof/>
          <w:sz w:val="22"/>
          <w:szCs w:val="22"/>
        </w:rPr>
      </w:pPr>
      <w:hyperlink w:anchor="_Toc35784720" w:history="1">
        <w:r w:rsidR="00926C77" w:rsidRPr="003A6BFC">
          <w:rPr>
            <w:rStyle w:val="Hyperlink"/>
            <w:rFonts w:ascii="Times New Roman Bold" w:hAnsi="Times New Roman Bold"/>
            <w:noProof/>
          </w:rPr>
          <w:t>4.3</w:t>
        </w:r>
        <w:r w:rsidR="00926C77">
          <w:rPr>
            <w:rFonts w:asciiTheme="minorHAnsi" w:eastAsiaTheme="minorEastAsia" w:hAnsiTheme="minorHAnsi" w:cstheme="minorBidi"/>
            <w:noProof/>
            <w:sz w:val="22"/>
            <w:szCs w:val="22"/>
          </w:rPr>
          <w:tab/>
        </w:r>
        <w:r w:rsidR="00926C77" w:rsidRPr="003A6BFC">
          <w:rPr>
            <w:rStyle w:val="Hyperlink"/>
            <w:noProof/>
          </w:rPr>
          <w:t>Containment</w:t>
        </w:r>
        <w:r w:rsidR="00926C77">
          <w:rPr>
            <w:noProof/>
            <w:webHidden/>
          </w:rPr>
          <w:tab/>
        </w:r>
        <w:r w:rsidR="00926C77">
          <w:rPr>
            <w:noProof/>
            <w:webHidden/>
          </w:rPr>
          <w:fldChar w:fldCharType="begin"/>
        </w:r>
        <w:r w:rsidR="00926C77">
          <w:rPr>
            <w:noProof/>
            <w:webHidden/>
          </w:rPr>
          <w:instrText xml:space="preserve"> PAGEREF _Toc35784720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1352C378" w14:textId="156DB89F" w:rsidR="00926C77" w:rsidRDefault="000828CB">
      <w:pPr>
        <w:pStyle w:val="TOC2"/>
        <w:rPr>
          <w:rFonts w:asciiTheme="minorHAnsi" w:eastAsiaTheme="minorEastAsia" w:hAnsiTheme="minorHAnsi" w:cstheme="minorBidi"/>
          <w:noProof/>
          <w:sz w:val="22"/>
          <w:szCs w:val="22"/>
        </w:rPr>
      </w:pPr>
      <w:hyperlink w:anchor="_Toc35784721" w:history="1">
        <w:r w:rsidR="00926C77" w:rsidRPr="003A6BFC">
          <w:rPr>
            <w:rStyle w:val="Hyperlink"/>
            <w:rFonts w:ascii="Times New Roman Bold" w:hAnsi="Times New Roman Bold"/>
            <w:noProof/>
          </w:rPr>
          <w:t>4.4</w:t>
        </w:r>
        <w:r w:rsidR="00926C77">
          <w:rPr>
            <w:rFonts w:asciiTheme="minorHAnsi" w:eastAsiaTheme="minorEastAsia" w:hAnsiTheme="minorHAnsi" w:cstheme="minorBidi"/>
            <w:noProof/>
            <w:sz w:val="22"/>
            <w:szCs w:val="22"/>
          </w:rPr>
          <w:tab/>
        </w:r>
        <w:r w:rsidR="00926C77" w:rsidRPr="003A6BFC">
          <w:rPr>
            <w:rStyle w:val="Hyperlink"/>
            <w:noProof/>
          </w:rPr>
          <w:t>Graded Approach</w:t>
        </w:r>
        <w:r w:rsidR="00926C77">
          <w:rPr>
            <w:noProof/>
            <w:webHidden/>
          </w:rPr>
          <w:tab/>
        </w:r>
        <w:r w:rsidR="00926C77">
          <w:rPr>
            <w:noProof/>
            <w:webHidden/>
          </w:rPr>
          <w:fldChar w:fldCharType="begin"/>
        </w:r>
        <w:r w:rsidR="00926C77">
          <w:rPr>
            <w:noProof/>
            <w:webHidden/>
          </w:rPr>
          <w:instrText xml:space="preserve"> PAGEREF _Toc35784721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692194C1" w14:textId="00B2C9B4" w:rsidR="00926C77" w:rsidRDefault="000828CB">
      <w:pPr>
        <w:pStyle w:val="TOC1"/>
        <w:rPr>
          <w:rFonts w:asciiTheme="minorHAnsi" w:eastAsiaTheme="minorEastAsia" w:hAnsiTheme="minorHAnsi" w:cstheme="minorBidi"/>
          <w:noProof/>
          <w:sz w:val="22"/>
          <w:szCs w:val="22"/>
        </w:rPr>
      </w:pPr>
      <w:hyperlink w:anchor="_Toc35784722" w:history="1">
        <w:r w:rsidR="00926C77" w:rsidRPr="003A6BFC">
          <w:rPr>
            <w:rStyle w:val="Hyperlink"/>
            <w:rFonts w:ascii="Times New Roman Bold" w:hAnsi="Times New Roman Bold"/>
            <w:noProof/>
          </w:rPr>
          <w:t>5.0</w:t>
        </w:r>
        <w:r w:rsidR="00926C77">
          <w:rPr>
            <w:rFonts w:asciiTheme="minorHAnsi" w:eastAsiaTheme="minorEastAsia" w:hAnsiTheme="minorHAnsi" w:cstheme="minorBidi"/>
            <w:noProof/>
            <w:sz w:val="22"/>
            <w:szCs w:val="22"/>
          </w:rPr>
          <w:tab/>
        </w:r>
        <w:r w:rsidR="00926C77" w:rsidRPr="003A6BFC">
          <w:rPr>
            <w:rStyle w:val="Hyperlink"/>
            <w:noProof/>
          </w:rPr>
          <w:t>PERFORMING THE INVESTIGATION</w:t>
        </w:r>
        <w:r w:rsidR="00926C77">
          <w:rPr>
            <w:noProof/>
            <w:webHidden/>
          </w:rPr>
          <w:tab/>
        </w:r>
        <w:r w:rsidR="00926C77">
          <w:rPr>
            <w:noProof/>
            <w:webHidden/>
          </w:rPr>
          <w:fldChar w:fldCharType="begin"/>
        </w:r>
        <w:r w:rsidR="00926C77">
          <w:rPr>
            <w:noProof/>
            <w:webHidden/>
          </w:rPr>
          <w:instrText xml:space="preserve"> PAGEREF _Toc35784722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485498DD" w14:textId="604E6784" w:rsidR="00926C77" w:rsidRDefault="000828CB">
      <w:pPr>
        <w:pStyle w:val="TOC2"/>
        <w:rPr>
          <w:rFonts w:asciiTheme="minorHAnsi" w:eastAsiaTheme="minorEastAsia" w:hAnsiTheme="minorHAnsi" w:cstheme="minorBidi"/>
          <w:noProof/>
          <w:sz w:val="22"/>
          <w:szCs w:val="22"/>
        </w:rPr>
      </w:pPr>
      <w:hyperlink w:anchor="_Toc35784723" w:history="1">
        <w:r w:rsidR="00926C77" w:rsidRPr="003A6BFC">
          <w:rPr>
            <w:rStyle w:val="Hyperlink"/>
            <w:rFonts w:ascii="Times New Roman Bold" w:hAnsi="Times New Roman Bold"/>
            <w:noProof/>
          </w:rPr>
          <w:t>5.1</w:t>
        </w:r>
        <w:r w:rsidR="00926C77">
          <w:rPr>
            <w:rFonts w:asciiTheme="minorHAnsi" w:eastAsiaTheme="minorEastAsia" w:hAnsiTheme="minorHAnsi" w:cstheme="minorBidi"/>
            <w:noProof/>
            <w:sz w:val="22"/>
            <w:szCs w:val="22"/>
          </w:rPr>
          <w:tab/>
        </w:r>
        <w:r w:rsidR="00926C77" w:rsidRPr="003A6BFC">
          <w:rPr>
            <w:rStyle w:val="Hyperlink"/>
            <w:noProof/>
          </w:rPr>
          <w:t>Define the problem</w:t>
        </w:r>
        <w:r w:rsidR="00926C77">
          <w:rPr>
            <w:noProof/>
            <w:webHidden/>
          </w:rPr>
          <w:tab/>
        </w:r>
        <w:r w:rsidR="00926C77">
          <w:rPr>
            <w:noProof/>
            <w:webHidden/>
          </w:rPr>
          <w:fldChar w:fldCharType="begin"/>
        </w:r>
        <w:r w:rsidR="00926C77">
          <w:rPr>
            <w:noProof/>
            <w:webHidden/>
          </w:rPr>
          <w:instrText xml:space="preserve"> PAGEREF _Toc35784723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70792D93" w14:textId="279F4CBF" w:rsidR="00926C77" w:rsidRDefault="000828CB">
      <w:pPr>
        <w:pStyle w:val="TOC2"/>
        <w:rPr>
          <w:rFonts w:asciiTheme="minorHAnsi" w:eastAsiaTheme="minorEastAsia" w:hAnsiTheme="minorHAnsi" w:cstheme="minorBidi"/>
          <w:noProof/>
          <w:sz w:val="22"/>
          <w:szCs w:val="22"/>
        </w:rPr>
      </w:pPr>
      <w:hyperlink w:anchor="_Toc35784724" w:history="1">
        <w:r w:rsidR="00926C77" w:rsidRPr="003A6BFC">
          <w:rPr>
            <w:rStyle w:val="Hyperlink"/>
            <w:rFonts w:ascii="Times New Roman Bold" w:hAnsi="Times New Roman Bold"/>
            <w:noProof/>
          </w:rPr>
          <w:t>5.2</w:t>
        </w:r>
        <w:r w:rsidR="00926C77">
          <w:rPr>
            <w:rFonts w:asciiTheme="minorHAnsi" w:eastAsiaTheme="minorEastAsia" w:hAnsiTheme="minorHAnsi" w:cstheme="minorBidi"/>
            <w:noProof/>
            <w:sz w:val="22"/>
            <w:szCs w:val="22"/>
          </w:rPr>
          <w:tab/>
        </w:r>
        <w:r w:rsidR="00926C77" w:rsidRPr="003A6BFC">
          <w:rPr>
            <w:rStyle w:val="Hyperlink"/>
            <w:noProof/>
          </w:rPr>
          <w:t>Understand the Process</w:t>
        </w:r>
        <w:r w:rsidR="00926C77">
          <w:rPr>
            <w:noProof/>
            <w:webHidden/>
          </w:rPr>
          <w:tab/>
        </w:r>
        <w:r w:rsidR="00926C77">
          <w:rPr>
            <w:noProof/>
            <w:webHidden/>
          </w:rPr>
          <w:fldChar w:fldCharType="begin"/>
        </w:r>
        <w:r w:rsidR="00926C77">
          <w:rPr>
            <w:noProof/>
            <w:webHidden/>
          </w:rPr>
          <w:instrText xml:space="preserve"> PAGEREF _Toc35784724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73D651B1" w14:textId="0931C771" w:rsidR="00926C77" w:rsidRDefault="000828CB">
      <w:pPr>
        <w:pStyle w:val="TOC2"/>
        <w:rPr>
          <w:rFonts w:asciiTheme="minorHAnsi" w:eastAsiaTheme="minorEastAsia" w:hAnsiTheme="minorHAnsi" w:cstheme="minorBidi"/>
          <w:noProof/>
          <w:sz w:val="22"/>
          <w:szCs w:val="22"/>
        </w:rPr>
      </w:pPr>
      <w:hyperlink w:anchor="_Toc35784725" w:history="1">
        <w:r w:rsidR="00926C77" w:rsidRPr="003A6BFC">
          <w:rPr>
            <w:rStyle w:val="Hyperlink"/>
            <w:rFonts w:ascii="Times New Roman Bold" w:hAnsi="Times New Roman Bold"/>
            <w:noProof/>
          </w:rPr>
          <w:t>5.3</w:t>
        </w:r>
        <w:r w:rsidR="00926C77">
          <w:rPr>
            <w:rFonts w:asciiTheme="minorHAnsi" w:eastAsiaTheme="minorEastAsia" w:hAnsiTheme="minorHAnsi" w:cstheme="minorBidi"/>
            <w:noProof/>
            <w:sz w:val="22"/>
            <w:szCs w:val="22"/>
          </w:rPr>
          <w:tab/>
        </w:r>
        <w:r w:rsidR="00926C77" w:rsidRPr="003A6BFC">
          <w:rPr>
            <w:rStyle w:val="Hyperlink"/>
            <w:noProof/>
          </w:rPr>
          <w:t>Grade the Process &amp; Identify RCA Method</w:t>
        </w:r>
        <w:r w:rsidR="00926C77">
          <w:rPr>
            <w:noProof/>
            <w:webHidden/>
          </w:rPr>
          <w:tab/>
        </w:r>
        <w:r w:rsidR="00926C77">
          <w:rPr>
            <w:noProof/>
            <w:webHidden/>
          </w:rPr>
          <w:fldChar w:fldCharType="begin"/>
        </w:r>
        <w:r w:rsidR="00926C77">
          <w:rPr>
            <w:noProof/>
            <w:webHidden/>
          </w:rPr>
          <w:instrText xml:space="preserve"> PAGEREF _Toc35784725 \h </w:instrText>
        </w:r>
        <w:r w:rsidR="00926C77">
          <w:rPr>
            <w:noProof/>
            <w:webHidden/>
          </w:rPr>
        </w:r>
        <w:r w:rsidR="00926C77">
          <w:rPr>
            <w:noProof/>
            <w:webHidden/>
          </w:rPr>
          <w:fldChar w:fldCharType="separate"/>
        </w:r>
        <w:r w:rsidR="0058419C">
          <w:rPr>
            <w:noProof/>
            <w:webHidden/>
          </w:rPr>
          <w:t>5</w:t>
        </w:r>
        <w:r w:rsidR="00926C77">
          <w:rPr>
            <w:noProof/>
            <w:webHidden/>
          </w:rPr>
          <w:fldChar w:fldCharType="end"/>
        </w:r>
      </w:hyperlink>
    </w:p>
    <w:p w14:paraId="0008E5B8" w14:textId="49DA7DC5" w:rsidR="00926C77" w:rsidRDefault="000828CB">
      <w:pPr>
        <w:pStyle w:val="TOC2"/>
        <w:rPr>
          <w:rFonts w:asciiTheme="minorHAnsi" w:eastAsiaTheme="minorEastAsia" w:hAnsiTheme="minorHAnsi" w:cstheme="minorBidi"/>
          <w:noProof/>
          <w:sz w:val="22"/>
          <w:szCs w:val="22"/>
        </w:rPr>
      </w:pPr>
      <w:hyperlink w:anchor="_Toc35784726" w:history="1">
        <w:r w:rsidR="00926C77" w:rsidRPr="003A6BFC">
          <w:rPr>
            <w:rStyle w:val="Hyperlink"/>
            <w:rFonts w:ascii="Times New Roman Bold" w:hAnsi="Times New Roman Bold"/>
            <w:noProof/>
          </w:rPr>
          <w:t>5.4</w:t>
        </w:r>
        <w:r w:rsidR="00926C77">
          <w:rPr>
            <w:rFonts w:asciiTheme="minorHAnsi" w:eastAsiaTheme="minorEastAsia" w:hAnsiTheme="minorHAnsi" w:cstheme="minorBidi"/>
            <w:noProof/>
            <w:sz w:val="22"/>
            <w:szCs w:val="22"/>
          </w:rPr>
          <w:tab/>
        </w:r>
        <w:r w:rsidR="00926C77" w:rsidRPr="003A6BFC">
          <w:rPr>
            <w:rStyle w:val="Hyperlink"/>
            <w:noProof/>
          </w:rPr>
          <w:t>Identify Possible Causes</w:t>
        </w:r>
        <w:r w:rsidR="00926C77">
          <w:rPr>
            <w:noProof/>
            <w:webHidden/>
          </w:rPr>
          <w:tab/>
        </w:r>
        <w:r w:rsidR="00926C77">
          <w:rPr>
            <w:noProof/>
            <w:webHidden/>
          </w:rPr>
          <w:fldChar w:fldCharType="begin"/>
        </w:r>
        <w:r w:rsidR="00926C77">
          <w:rPr>
            <w:noProof/>
            <w:webHidden/>
          </w:rPr>
          <w:instrText xml:space="preserve"> PAGEREF _Toc35784726 \h </w:instrText>
        </w:r>
        <w:r w:rsidR="00926C77">
          <w:rPr>
            <w:noProof/>
            <w:webHidden/>
          </w:rPr>
        </w:r>
        <w:r w:rsidR="00926C77">
          <w:rPr>
            <w:noProof/>
            <w:webHidden/>
          </w:rPr>
          <w:fldChar w:fldCharType="separate"/>
        </w:r>
        <w:r w:rsidR="0058419C">
          <w:rPr>
            <w:noProof/>
            <w:webHidden/>
          </w:rPr>
          <w:t>6</w:t>
        </w:r>
        <w:r w:rsidR="00926C77">
          <w:rPr>
            <w:noProof/>
            <w:webHidden/>
          </w:rPr>
          <w:fldChar w:fldCharType="end"/>
        </w:r>
      </w:hyperlink>
    </w:p>
    <w:p w14:paraId="70618567" w14:textId="51421186" w:rsidR="00926C77" w:rsidRDefault="000828CB">
      <w:pPr>
        <w:pStyle w:val="TOC2"/>
        <w:rPr>
          <w:rFonts w:asciiTheme="minorHAnsi" w:eastAsiaTheme="minorEastAsia" w:hAnsiTheme="minorHAnsi" w:cstheme="minorBidi"/>
          <w:noProof/>
          <w:sz w:val="22"/>
          <w:szCs w:val="22"/>
        </w:rPr>
      </w:pPr>
      <w:hyperlink w:anchor="_Toc35784727" w:history="1">
        <w:r w:rsidR="00926C77" w:rsidRPr="003A6BFC">
          <w:rPr>
            <w:rStyle w:val="Hyperlink"/>
            <w:rFonts w:ascii="Times New Roman Bold" w:hAnsi="Times New Roman Bold"/>
            <w:noProof/>
          </w:rPr>
          <w:t>5.5</w:t>
        </w:r>
        <w:r w:rsidR="00926C77">
          <w:rPr>
            <w:rFonts w:asciiTheme="minorHAnsi" w:eastAsiaTheme="minorEastAsia" w:hAnsiTheme="minorHAnsi" w:cstheme="minorBidi"/>
            <w:noProof/>
            <w:sz w:val="22"/>
            <w:szCs w:val="22"/>
          </w:rPr>
          <w:tab/>
        </w:r>
        <w:r w:rsidR="00926C77" w:rsidRPr="003A6BFC">
          <w:rPr>
            <w:rStyle w:val="Hyperlink"/>
            <w:noProof/>
          </w:rPr>
          <w:t>Collect Data</w:t>
        </w:r>
        <w:r w:rsidR="00926C77">
          <w:rPr>
            <w:noProof/>
            <w:webHidden/>
          </w:rPr>
          <w:tab/>
        </w:r>
        <w:r w:rsidR="00926C77">
          <w:rPr>
            <w:noProof/>
            <w:webHidden/>
          </w:rPr>
          <w:fldChar w:fldCharType="begin"/>
        </w:r>
        <w:r w:rsidR="00926C77">
          <w:rPr>
            <w:noProof/>
            <w:webHidden/>
          </w:rPr>
          <w:instrText xml:space="preserve"> PAGEREF _Toc35784727 \h </w:instrText>
        </w:r>
        <w:r w:rsidR="00926C77">
          <w:rPr>
            <w:noProof/>
            <w:webHidden/>
          </w:rPr>
        </w:r>
        <w:r w:rsidR="00926C77">
          <w:rPr>
            <w:noProof/>
            <w:webHidden/>
          </w:rPr>
          <w:fldChar w:fldCharType="separate"/>
        </w:r>
        <w:r w:rsidR="0058419C">
          <w:rPr>
            <w:noProof/>
            <w:webHidden/>
          </w:rPr>
          <w:t>6</w:t>
        </w:r>
        <w:r w:rsidR="00926C77">
          <w:rPr>
            <w:noProof/>
            <w:webHidden/>
          </w:rPr>
          <w:fldChar w:fldCharType="end"/>
        </w:r>
      </w:hyperlink>
    </w:p>
    <w:p w14:paraId="6847BE26" w14:textId="1A286264" w:rsidR="00926C77" w:rsidRDefault="000828CB">
      <w:pPr>
        <w:pStyle w:val="TOC2"/>
        <w:rPr>
          <w:rFonts w:asciiTheme="minorHAnsi" w:eastAsiaTheme="minorEastAsia" w:hAnsiTheme="minorHAnsi" w:cstheme="minorBidi"/>
          <w:noProof/>
          <w:sz w:val="22"/>
          <w:szCs w:val="22"/>
        </w:rPr>
      </w:pPr>
      <w:hyperlink w:anchor="_Toc35784728" w:history="1">
        <w:r w:rsidR="00926C77" w:rsidRPr="003A6BFC">
          <w:rPr>
            <w:rStyle w:val="Hyperlink"/>
            <w:rFonts w:ascii="Times New Roman Bold" w:hAnsi="Times New Roman Bold"/>
            <w:noProof/>
          </w:rPr>
          <w:t>5.6</w:t>
        </w:r>
        <w:r w:rsidR="00926C77">
          <w:rPr>
            <w:rFonts w:asciiTheme="minorHAnsi" w:eastAsiaTheme="minorEastAsia" w:hAnsiTheme="minorHAnsi" w:cstheme="minorBidi"/>
            <w:noProof/>
            <w:sz w:val="22"/>
            <w:szCs w:val="22"/>
          </w:rPr>
          <w:tab/>
        </w:r>
        <w:r w:rsidR="00926C77" w:rsidRPr="003A6BFC">
          <w:rPr>
            <w:rStyle w:val="Hyperlink"/>
            <w:noProof/>
          </w:rPr>
          <w:t>Analyze the Data</w:t>
        </w:r>
        <w:r w:rsidR="00926C77">
          <w:rPr>
            <w:noProof/>
            <w:webHidden/>
          </w:rPr>
          <w:tab/>
        </w:r>
        <w:r w:rsidR="00926C77">
          <w:rPr>
            <w:noProof/>
            <w:webHidden/>
          </w:rPr>
          <w:fldChar w:fldCharType="begin"/>
        </w:r>
        <w:r w:rsidR="00926C77">
          <w:rPr>
            <w:noProof/>
            <w:webHidden/>
          </w:rPr>
          <w:instrText xml:space="preserve"> PAGEREF _Toc35784728 \h </w:instrText>
        </w:r>
        <w:r w:rsidR="00926C77">
          <w:rPr>
            <w:noProof/>
            <w:webHidden/>
          </w:rPr>
        </w:r>
        <w:r w:rsidR="00926C77">
          <w:rPr>
            <w:noProof/>
            <w:webHidden/>
          </w:rPr>
          <w:fldChar w:fldCharType="separate"/>
        </w:r>
        <w:r w:rsidR="0058419C">
          <w:rPr>
            <w:noProof/>
            <w:webHidden/>
          </w:rPr>
          <w:t>6</w:t>
        </w:r>
        <w:r w:rsidR="00926C77">
          <w:rPr>
            <w:noProof/>
            <w:webHidden/>
          </w:rPr>
          <w:fldChar w:fldCharType="end"/>
        </w:r>
      </w:hyperlink>
    </w:p>
    <w:p w14:paraId="2356977D" w14:textId="08D8AEC9" w:rsidR="00926C77" w:rsidRDefault="000828CB">
      <w:pPr>
        <w:pStyle w:val="TOC2"/>
        <w:rPr>
          <w:rFonts w:asciiTheme="minorHAnsi" w:eastAsiaTheme="minorEastAsia" w:hAnsiTheme="minorHAnsi" w:cstheme="minorBidi"/>
          <w:noProof/>
          <w:sz w:val="22"/>
          <w:szCs w:val="22"/>
        </w:rPr>
      </w:pPr>
      <w:hyperlink w:anchor="_Toc35784729" w:history="1">
        <w:r w:rsidR="00926C77" w:rsidRPr="003A6BFC">
          <w:rPr>
            <w:rStyle w:val="Hyperlink"/>
            <w:rFonts w:ascii="Times New Roman Bold" w:hAnsi="Times New Roman Bold"/>
            <w:noProof/>
          </w:rPr>
          <w:t>5.7</w:t>
        </w:r>
        <w:r w:rsidR="00926C77">
          <w:rPr>
            <w:rFonts w:asciiTheme="minorHAnsi" w:eastAsiaTheme="minorEastAsia" w:hAnsiTheme="minorHAnsi" w:cstheme="minorBidi"/>
            <w:noProof/>
            <w:sz w:val="22"/>
            <w:szCs w:val="22"/>
          </w:rPr>
          <w:tab/>
        </w:r>
        <w:r w:rsidR="00926C77" w:rsidRPr="003A6BFC">
          <w:rPr>
            <w:rStyle w:val="Hyperlink"/>
            <w:noProof/>
          </w:rPr>
          <w:t>Refine Problem &amp; Root Cause</w:t>
        </w:r>
        <w:r w:rsidR="00926C77">
          <w:rPr>
            <w:noProof/>
            <w:webHidden/>
          </w:rPr>
          <w:tab/>
        </w:r>
        <w:r w:rsidR="00926C77">
          <w:rPr>
            <w:noProof/>
            <w:webHidden/>
          </w:rPr>
          <w:fldChar w:fldCharType="begin"/>
        </w:r>
        <w:r w:rsidR="00926C77">
          <w:rPr>
            <w:noProof/>
            <w:webHidden/>
          </w:rPr>
          <w:instrText xml:space="preserve"> PAGEREF _Toc35784729 \h </w:instrText>
        </w:r>
        <w:r w:rsidR="00926C77">
          <w:rPr>
            <w:noProof/>
            <w:webHidden/>
          </w:rPr>
        </w:r>
        <w:r w:rsidR="00926C77">
          <w:rPr>
            <w:noProof/>
            <w:webHidden/>
          </w:rPr>
          <w:fldChar w:fldCharType="separate"/>
        </w:r>
        <w:r w:rsidR="0058419C">
          <w:rPr>
            <w:noProof/>
            <w:webHidden/>
          </w:rPr>
          <w:t>6</w:t>
        </w:r>
        <w:r w:rsidR="00926C77">
          <w:rPr>
            <w:noProof/>
            <w:webHidden/>
          </w:rPr>
          <w:fldChar w:fldCharType="end"/>
        </w:r>
      </w:hyperlink>
    </w:p>
    <w:p w14:paraId="4BFE6E87" w14:textId="13C0E72C" w:rsidR="00926C77" w:rsidRDefault="000828CB">
      <w:pPr>
        <w:pStyle w:val="TOC2"/>
        <w:rPr>
          <w:rFonts w:asciiTheme="minorHAnsi" w:eastAsiaTheme="minorEastAsia" w:hAnsiTheme="minorHAnsi" w:cstheme="minorBidi"/>
          <w:noProof/>
          <w:sz w:val="22"/>
          <w:szCs w:val="22"/>
        </w:rPr>
      </w:pPr>
      <w:hyperlink w:anchor="_Toc35784730" w:history="1">
        <w:r w:rsidR="00926C77" w:rsidRPr="003A6BFC">
          <w:rPr>
            <w:rStyle w:val="Hyperlink"/>
            <w:rFonts w:ascii="Times New Roman Bold" w:hAnsi="Times New Roman Bold"/>
            <w:noProof/>
          </w:rPr>
          <w:t>5.8</w:t>
        </w:r>
        <w:r w:rsidR="00926C77">
          <w:rPr>
            <w:rFonts w:asciiTheme="minorHAnsi" w:eastAsiaTheme="minorEastAsia" w:hAnsiTheme="minorHAnsi" w:cstheme="minorBidi"/>
            <w:noProof/>
            <w:sz w:val="22"/>
            <w:szCs w:val="22"/>
          </w:rPr>
          <w:tab/>
        </w:r>
        <w:r w:rsidR="00926C77" w:rsidRPr="003A6BFC">
          <w:rPr>
            <w:rStyle w:val="Hyperlink"/>
            <w:noProof/>
          </w:rPr>
          <w:t>Corrective and Preventive Actions (CAPA)</w:t>
        </w:r>
        <w:r w:rsidR="00926C77">
          <w:rPr>
            <w:noProof/>
            <w:webHidden/>
          </w:rPr>
          <w:tab/>
        </w:r>
        <w:r w:rsidR="00926C77">
          <w:rPr>
            <w:noProof/>
            <w:webHidden/>
          </w:rPr>
          <w:fldChar w:fldCharType="begin"/>
        </w:r>
        <w:r w:rsidR="00926C77">
          <w:rPr>
            <w:noProof/>
            <w:webHidden/>
          </w:rPr>
          <w:instrText xml:space="preserve"> PAGEREF _Toc35784730 \h </w:instrText>
        </w:r>
        <w:r w:rsidR="00926C77">
          <w:rPr>
            <w:noProof/>
            <w:webHidden/>
          </w:rPr>
        </w:r>
        <w:r w:rsidR="00926C77">
          <w:rPr>
            <w:noProof/>
            <w:webHidden/>
          </w:rPr>
          <w:fldChar w:fldCharType="separate"/>
        </w:r>
        <w:r w:rsidR="0058419C">
          <w:rPr>
            <w:noProof/>
            <w:webHidden/>
          </w:rPr>
          <w:t>7</w:t>
        </w:r>
        <w:r w:rsidR="00926C77">
          <w:rPr>
            <w:noProof/>
            <w:webHidden/>
          </w:rPr>
          <w:fldChar w:fldCharType="end"/>
        </w:r>
      </w:hyperlink>
    </w:p>
    <w:p w14:paraId="7AE2FBE5" w14:textId="137427DB" w:rsidR="00926C77" w:rsidRDefault="000828CB">
      <w:pPr>
        <w:pStyle w:val="TOC2"/>
        <w:rPr>
          <w:rFonts w:asciiTheme="minorHAnsi" w:eastAsiaTheme="minorEastAsia" w:hAnsiTheme="minorHAnsi" w:cstheme="minorBidi"/>
          <w:noProof/>
          <w:sz w:val="22"/>
          <w:szCs w:val="22"/>
        </w:rPr>
      </w:pPr>
      <w:hyperlink w:anchor="_Toc35784731" w:history="1">
        <w:r w:rsidR="00926C77" w:rsidRPr="003A6BFC">
          <w:rPr>
            <w:rStyle w:val="Hyperlink"/>
            <w:rFonts w:ascii="Times New Roman Bold" w:hAnsi="Times New Roman Bold"/>
            <w:noProof/>
          </w:rPr>
          <w:t>5.9</w:t>
        </w:r>
        <w:r w:rsidR="00926C77">
          <w:rPr>
            <w:rFonts w:asciiTheme="minorHAnsi" w:eastAsiaTheme="minorEastAsia" w:hAnsiTheme="minorHAnsi" w:cstheme="minorBidi"/>
            <w:noProof/>
            <w:sz w:val="22"/>
            <w:szCs w:val="22"/>
          </w:rPr>
          <w:tab/>
        </w:r>
        <w:r w:rsidR="00926C77" w:rsidRPr="003A6BFC">
          <w:rPr>
            <w:rStyle w:val="Hyperlink"/>
            <w:noProof/>
          </w:rPr>
          <w:t>Extent of Condition</w:t>
        </w:r>
        <w:r w:rsidR="00926C77">
          <w:rPr>
            <w:noProof/>
            <w:webHidden/>
          </w:rPr>
          <w:tab/>
        </w:r>
        <w:r w:rsidR="00926C77">
          <w:rPr>
            <w:noProof/>
            <w:webHidden/>
          </w:rPr>
          <w:fldChar w:fldCharType="begin"/>
        </w:r>
        <w:r w:rsidR="00926C77">
          <w:rPr>
            <w:noProof/>
            <w:webHidden/>
          </w:rPr>
          <w:instrText xml:space="preserve"> PAGEREF _Toc35784731 \h </w:instrText>
        </w:r>
        <w:r w:rsidR="00926C77">
          <w:rPr>
            <w:noProof/>
            <w:webHidden/>
          </w:rPr>
        </w:r>
        <w:r w:rsidR="00926C77">
          <w:rPr>
            <w:noProof/>
            <w:webHidden/>
          </w:rPr>
          <w:fldChar w:fldCharType="separate"/>
        </w:r>
        <w:r w:rsidR="0058419C">
          <w:rPr>
            <w:noProof/>
            <w:webHidden/>
          </w:rPr>
          <w:t>7</w:t>
        </w:r>
        <w:r w:rsidR="00926C77">
          <w:rPr>
            <w:noProof/>
            <w:webHidden/>
          </w:rPr>
          <w:fldChar w:fldCharType="end"/>
        </w:r>
      </w:hyperlink>
    </w:p>
    <w:p w14:paraId="70E66BA3" w14:textId="5ABAED4E" w:rsidR="00926C77" w:rsidRDefault="000828CB">
      <w:pPr>
        <w:pStyle w:val="TOC2"/>
        <w:rPr>
          <w:rFonts w:asciiTheme="minorHAnsi" w:eastAsiaTheme="minorEastAsia" w:hAnsiTheme="minorHAnsi" w:cstheme="minorBidi"/>
          <w:noProof/>
          <w:sz w:val="22"/>
          <w:szCs w:val="22"/>
        </w:rPr>
      </w:pPr>
      <w:hyperlink w:anchor="_Toc35784732" w:history="1">
        <w:r w:rsidR="00926C77" w:rsidRPr="003A6BFC">
          <w:rPr>
            <w:rStyle w:val="Hyperlink"/>
            <w:rFonts w:ascii="Times New Roman Bold" w:hAnsi="Times New Roman Bold"/>
            <w:noProof/>
          </w:rPr>
          <w:t>5.10</w:t>
        </w:r>
        <w:r w:rsidR="00926C77">
          <w:rPr>
            <w:rFonts w:asciiTheme="minorHAnsi" w:eastAsiaTheme="minorEastAsia" w:hAnsiTheme="minorHAnsi" w:cstheme="minorBidi"/>
            <w:noProof/>
            <w:sz w:val="22"/>
            <w:szCs w:val="22"/>
          </w:rPr>
          <w:tab/>
        </w:r>
        <w:r w:rsidR="00926C77" w:rsidRPr="003A6BFC">
          <w:rPr>
            <w:rStyle w:val="Hyperlink"/>
            <w:noProof/>
          </w:rPr>
          <w:t>Documentation</w:t>
        </w:r>
        <w:r w:rsidR="00926C77">
          <w:rPr>
            <w:noProof/>
            <w:webHidden/>
          </w:rPr>
          <w:tab/>
        </w:r>
        <w:r w:rsidR="00926C77">
          <w:rPr>
            <w:noProof/>
            <w:webHidden/>
          </w:rPr>
          <w:fldChar w:fldCharType="begin"/>
        </w:r>
        <w:r w:rsidR="00926C77">
          <w:rPr>
            <w:noProof/>
            <w:webHidden/>
          </w:rPr>
          <w:instrText xml:space="preserve"> PAGEREF _Toc35784732 \h </w:instrText>
        </w:r>
        <w:r w:rsidR="00926C77">
          <w:rPr>
            <w:noProof/>
            <w:webHidden/>
          </w:rPr>
        </w:r>
        <w:r w:rsidR="00926C77">
          <w:rPr>
            <w:noProof/>
            <w:webHidden/>
          </w:rPr>
          <w:fldChar w:fldCharType="separate"/>
        </w:r>
        <w:r w:rsidR="0058419C">
          <w:rPr>
            <w:noProof/>
            <w:webHidden/>
          </w:rPr>
          <w:t>7</w:t>
        </w:r>
        <w:r w:rsidR="00926C77">
          <w:rPr>
            <w:noProof/>
            <w:webHidden/>
          </w:rPr>
          <w:fldChar w:fldCharType="end"/>
        </w:r>
      </w:hyperlink>
    </w:p>
    <w:p w14:paraId="52BC3856" w14:textId="299B36FC" w:rsidR="00926C77" w:rsidRDefault="000828CB">
      <w:pPr>
        <w:pStyle w:val="TOC2"/>
        <w:rPr>
          <w:rFonts w:asciiTheme="minorHAnsi" w:eastAsiaTheme="minorEastAsia" w:hAnsiTheme="minorHAnsi" w:cstheme="minorBidi"/>
          <w:noProof/>
          <w:sz w:val="22"/>
          <w:szCs w:val="22"/>
        </w:rPr>
      </w:pPr>
      <w:hyperlink w:anchor="_Toc35784733" w:history="1">
        <w:r w:rsidR="00926C77" w:rsidRPr="003A6BFC">
          <w:rPr>
            <w:rStyle w:val="Hyperlink"/>
            <w:rFonts w:ascii="Times New Roman Bold" w:hAnsi="Times New Roman Bold"/>
            <w:noProof/>
          </w:rPr>
          <w:t>5.11</w:t>
        </w:r>
        <w:r w:rsidR="00926C77">
          <w:rPr>
            <w:rFonts w:asciiTheme="minorHAnsi" w:eastAsiaTheme="minorEastAsia" w:hAnsiTheme="minorHAnsi" w:cstheme="minorBidi"/>
            <w:noProof/>
            <w:sz w:val="22"/>
            <w:szCs w:val="22"/>
          </w:rPr>
          <w:tab/>
        </w:r>
        <w:r w:rsidR="00926C77" w:rsidRPr="003A6BFC">
          <w:rPr>
            <w:rStyle w:val="Hyperlink"/>
            <w:noProof/>
          </w:rPr>
          <w:t>Communicate Lessons Learned</w:t>
        </w:r>
        <w:r w:rsidR="00926C77">
          <w:rPr>
            <w:noProof/>
            <w:webHidden/>
          </w:rPr>
          <w:tab/>
        </w:r>
        <w:r w:rsidR="00926C77">
          <w:rPr>
            <w:noProof/>
            <w:webHidden/>
          </w:rPr>
          <w:fldChar w:fldCharType="begin"/>
        </w:r>
        <w:r w:rsidR="00926C77">
          <w:rPr>
            <w:noProof/>
            <w:webHidden/>
          </w:rPr>
          <w:instrText xml:space="preserve"> PAGEREF _Toc35784733 \h </w:instrText>
        </w:r>
        <w:r w:rsidR="00926C77">
          <w:rPr>
            <w:noProof/>
            <w:webHidden/>
          </w:rPr>
        </w:r>
        <w:r w:rsidR="00926C77">
          <w:rPr>
            <w:noProof/>
            <w:webHidden/>
          </w:rPr>
          <w:fldChar w:fldCharType="separate"/>
        </w:r>
        <w:r w:rsidR="0058419C">
          <w:rPr>
            <w:noProof/>
            <w:webHidden/>
          </w:rPr>
          <w:t>7</w:t>
        </w:r>
        <w:r w:rsidR="00926C77">
          <w:rPr>
            <w:noProof/>
            <w:webHidden/>
          </w:rPr>
          <w:fldChar w:fldCharType="end"/>
        </w:r>
      </w:hyperlink>
    </w:p>
    <w:p w14:paraId="19CA1948" w14:textId="099F6CA0" w:rsidR="00926C77" w:rsidRDefault="000828CB">
      <w:pPr>
        <w:pStyle w:val="TOC1"/>
        <w:rPr>
          <w:rFonts w:asciiTheme="minorHAnsi" w:eastAsiaTheme="minorEastAsia" w:hAnsiTheme="minorHAnsi" w:cstheme="minorBidi"/>
          <w:noProof/>
          <w:sz w:val="22"/>
          <w:szCs w:val="22"/>
        </w:rPr>
      </w:pPr>
      <w:hyperlink w:anchor="_Toc35784734" w:history="1">
        <w:r w:rsidR="00926C77" w:rsidRPr="003A6BFC">
          <w:rPr>
            <w:rStyle w:val="Hyperlink"/>
            <w:rFonts w:ascii="Times New Roman Bold" w:hAnsi="Times New Roman Bold"/>
            <w:noProof/>
          </w:rPr>
          <w:t>6.0</w:t>
        </w:r>
        <w:r w:rsidR="00926C77">
          <w:rPr>
            <w:rFonts w:asciiTheme="minorHAnsi" w:eastAsiaTheme="minorEastAsia" w:hAnsiTheme="minorHAnsi" w:cstheme="minorBidi"/>
            <w:noProof/>
            <w:sz w:val="22"/>
            <w:szCs w:val="22"/>
          </w:rPr>
          <w:tab/>
        </w:r>
        <w:r w:rsidR="00926C77" w:rsidRPr="003A6BFC">
          <w:rPr>
            <w:rStyle w:val="Hyperlink"/>
            <w:noProof/>
          </w:rPr>
          <w:t>TECHNICAL APPENDIX - Tools for RCA Problem Solving, Data Collection, &amp; Analysis</w:t>
        </w:r>
        <w:r w:rsidR="00926C77">
          <w:rPr>
            <w:noProof/>
            <w:webHidden/>
          </w:rPr>
          <w:tab/>
        </w:r>
        <w:r w:rsidR="00926C77">
          <w:rPr>
            <w:noProof/>
            <w:webHidden/>
          </w:rPr>
          <w:fldChar w:fldCharType="begin"/>
        </w:r>
        <w:r w:rsidR="00926C77">
          <w:rPr>
            <w:noProof/>
            <w:webHidden/>
          </w:rPr>
          <w:instrText xml:space="preserve"> PAGEREF _Toc35784734 \h </w:instrText>
        </w:r>
        <w:r w:rsidR="00926C77">
          <w:rPr>
            <w:noProof/>
            <w:webHidden/>
          </w:rPr>
        </w:r>
        <w:r w:rsidR="00926C77">
          <w:rPr>
            <w:noProof/>
            <w:webHidden/>
          </w:rPr>
          <w:fldChar w:fldCharType="separate"/>
        </w:r>
        <w:r w:rsidR="0058419C">
          <w:rPr>
            <w:noProof/>
            <w:webHidden/>
          </w:rPr>
          <w:t>8</w:t>
        </w:r>
        <w:r w:rsidR="00926C77">
          <w:rPr>
            <w:noProof/>
            <w:webHidden/>
          </w:rPr>
          <w:fldChar w:fldCharType="end"/>
        </w:r>
      </w:hyperlink>
    </w:p>
    <w:p w14:paraId="472B1B03" w14:textId="74804C1C" w:rsidR="00A96FFC" w:rsidRDefault="0031189E" w:rsidP="00A01352">
      <w:pPr>
        <w:tabs>
          <w:tab w:val="right" w:leader="dot" w:pos="9720"/>
        </w:tabs>
        <w:jc w:val="left"/>
        <w:rPr>
          <w:bCs/>
        </w:rPr>
      </w:pPr>
      <w:r>
        <w:rPr>
          <w:bCs/>
        </w:rPr>
        <w:fldChar w:fldCharType="end"/>
      </w:r>
    </w:p>
    <w:p w14:paraId="5BB828D1" w14:textId="77777777" w:rsidR="0082567E" w:rsidRDefault="0082567E">
      <w:pPr>
        <w:jc w:val="left"/>
        <w:rPr>
          <w:bCs/>
        </w:rPr>
      </w:pPr>
      <w:r>
        <w:rPr>
          <w:bCs/>
        </w:rPr>
        <w:br w:type="page"/>
      </w:r>
    </w:p>
    <w:p w14:paraId="4302B4E4" w14:textId="77777777" w:rsidR="00CE5B8A" w:rsidRPr="00774629" w:rsidRDefault="007D5A75" w:rsidP="003A7747">
      <w:pPr>
        <w:pStyle w:val="Heading1"/>
      </w:pPr>
      <w:bookmarkStart w:id="0" w:name="_Toc35784699"/>
      <w:r>
        <w:lastRenderedPageBreak/>
        <w:t>INTRODUCTION</w:t>
      </w:r>
      <w:bookmarkEnd w:id="0"/>
    </w:p>
    <w:p w14:paraId="59E255EF" w14:textId="77777777" w:rsidR="0066755A" w:rsidRDefault="0066755A" w:rsidP="00AF55B8">
      <w:pPr>
        <w:autoSpaceDE w:val="0"/>
        <w:autoSpaceDN w:val="0"/>
        <w:adjustRightInd w:val="0"/>
        <w:jc w:val="left"/>
        <w:rPr>
          <w:sz w:val="22"/>
          <w:szCs w:val="22"/>
        </w:rPr>
      </w:pPr>
    </w:p>
    <w:p w14:paraId="5B079A20" w14:textId="2298EA71" w:rsidR="00AF5AA3" w:rsidRPr="00836225" w:rsidRDefault="0082567E" w:rsidP="008D22B8">
      <w:r>
        <w:t>T</w:t>
      </w:r>
      <w:r w:rsidR="00AF5AA3" w:rsidRPr="00317162">
        <w:t xml:space="preserve">his </w:t>
      </w:r>
      <w:r>
        <w:t>chapter</w:t>
      </w:r>
      <w:r w:rsidR="00AF5AA3" w:rsidRPr="00317162">
        <w:t xml:space="preserve"> describe</w:t>
      </w:r>
      <w:r>
        <w:t>s</w:t>
      </w:r>
      <w:r w:rsidR="00AF5AA3" w:rsidRPr="00317162">
        <w:t xml:space="preserve"> the activities required to </w:t>
      </w:r>
      <w:r>
        <w:t>properly perform Root Cause A</w:t>
      </w:r>
      <w:r w:rsidR="00AF5AA3" w:rsidRPr="00317162">
        <w:t>nalysis (RCA).</w:t>
      </w:r>
      <w:r>
        <w:t xml:space="preserve"> </w:t>
      </w:r>
      <w:r w:rsidRPr="00317162">
        <w:t xml:space="preserve">This </w:t>
      </w:r>
      <w:r>
        <w:t>chapter</w:t>
      </w:r>
      <w:r w:rsidRPr="00317162">
        <w:t xml:space="preserve"> applies to all</w:t>
      </w:r>
      <w:r w:rsidR="00AD397C">
        <w:t xml:space="preserve"> Fermilab employees</w:t>
      </w:r>
      <w:r w:rsidRPr="00317162">
        <w:t>, subcontractors, and users</w:t>
      </w:r>
      <w:r>
        <w:t xml:space="preserve"> performing root cause analysis</w:t>
      </w:r>
      <w:r w:rsidRPr="00317162">
        <w:t>. It is applied to</w:t>
      </w:r>
      <w:r w:rsidR="00165AF6">
        <w:t xml:space="preserve"> </w:t>
      </w:r>
      <w:r w:rsidRPr="00317162">
        <w:t>root cause investigations of incidents</w:t>
      </w:r>
      <w:r w:rsidR="00836225">
        <w:t xml:space="preserve"> and </w:t>
      </w:r>
      <w:r w:rsidRPr="00317162">
        <w:t xml:space="preserve">events as defined in </w:t>
      </w:r>
      <w:hyperlink r:id="rId14" w:history="1">
        <w:r w:rsidRPr="00E479CD">
          <w:rPr>
            <w:rStyle w:val="Hyperlink"/>
          </w:rPr>
          <w:t>FESHM 3020</w:t>
        </w:r>
      </w:hyperlink>
      <w:r w:rsidRPr="00317162">
        <w:t xml:space="preserve">, </w:t>
      </w:r>
      <w:r w:rsidRPr="00165AF6">
        <w:rPr>
          <w:i/>
        </w:rPr>
        <w:t>Incident Investigation and Analysis</w:t>
      </w:r>
      <w:r w:rsidRPr="00317162">
        <w:t xml:space="preserve">, </w:t>
      </w:r>
      <w:r w:rsidR="00836225">
        <w:t xml:space="preserve">unexpected outcomes, </w:t>
      </w:r>
      <w:r w:rsidR="00CB5733">
        <w:t>items categorized as a nonconformance or management concern</w:t>
      </w:r>
      <w:r w:rsidR="00BE1363">
        <w:t xml:space="preserve"> in iTrack</w:t>
      </w:r>
      <w:r w:rsidRPr="00317162">
        <w:t xml:space="preserve">, or </w:t>
      </w:r>
      <w:r w:rsidR="00836225">
        <w:t>recurring</w:t>
      </w:r>
      <w:r>
        <w:t xml:space="preserve"> events </w:t>
      </w:r>
      <w:r w:rsidR="009D3782">
        <w:t>defined in</w:t>
      </w:r>
      <w:r>
        <w:t xml:space="preserve"> </w:t>
      </w:r>
      <w:hyperlink r:id="rId15" w:history="1">
        <w:r w:rsidRPr="00836225">
          <w:rPr>
            <w:rStyle w:val="Hyperlink"/>
          </w:rPr>
          <w:t>QA</w:t>
        </w:r>
        <w:r w:rsidR="00165AF6" w:rsidRPr="00836225">
          <w:rPr>
            <w:rStyle w:val="Hyperlink"/>
          </w:rPr>
          <w:t>M 12030</w:t>
        </w:r>
      </w:hyperlink>
      <w:r w:rsidR="00836225">
        <w:t xml:space="preserve">, </w:t>
      </w:r>
      <w:r w:rsidR="00836225">
        <w:rPr>
          <w:i/>
          <w:iCs/>
        </w:rPr>
        <w:t>iTrack Procedures and Risk Assignment</w:t>
      </w:r>
      <w:r w:rsidR="00836225">
        <w:t xml:space="preserve">. </w:t>
      </w:r>
    </w:p>
    <w:p w14:paraId="4DB09178" w14:textId="799A6582" w:rsidR="00317162" w:rsidRDefault="00317162" w:rsidP="008D22B8"/>
    <w:p w14:paraId="333512BB" w14:textId="3268968A" w:rsidR="00CF2D19" w:rsidRDefault="00CF2D19" w:rsidP="008D22B8">
      <w:r>
        <w:t xml:space="preserve">This procedure is applicable to personnel at Fermilab and any leased spaces. </w:t>
      </w:r>
    </w:p>
    <w:p w14:paraId="71640AD7" w14:textId="77777777" w:rsidR="00CF2D19" w:rsidRDefault="00CF2D19" w:rsidP="008D22B8"/>
    <w:p w14:paraId="09C98C41" w14:textId="77777777" w:rsidR="007D5A75" w:rsidRDefault="007D5A75" w:rsidP="003A7747">
      <w:pPr>
        <w:pStyle w:val="Heading1"/>
      </w:pPr>
      <w:bookmarkStart w:id="1" w:name="_Toc35784700"/>
      <w:r>
        <w:t>DEFINITIONS</w:t>
      </w:r>
      <w:bookmarkEnd w:id="1"/>
    </w:p>
    <w:p w14:paraId="14163D0F" w14:textId="77777777" w:rsidR="00F90869" w:rsidRPr="00617463" w:rsidRDefault="00F90869" w:rsidP="00F90869">
      <w:pPr>
        <w:rPr>
          <w:sz w:val="16"/>
          <w:szCs w:val="16"/>
        </w:rPr>
      </w:pPr>
    </w:p>
    <w:p w14:paraId="343118B4" w14:textId="77777777" w:rsidR="00317162" w:rsidRDefault="00DF6CED" w:rsidP="008D22B8">
      <w:pPr>
        <w:pStyle w:val="Heading2"/>
      </w:pPr>
      <w:bookmarkStart w:id="2" w:name="_Toc35784701"/>
      <w:r w:rsidRPr="00317162">
        <w:t>Contributing causes</w:t>
      </w:r>
      <w:bookmarkEnd w:id="2"/>
    </w:p>
    <w:p w14:paraId="5A8D8A54" w14:textId="71A67B69" w:rsidR="00DF6CED" w:rsidRDefault="00DF6CED" w:rsidP="008D22B8">
      <w:r w:rsidRPr="00317162">
        <w:t>The causes which did not initiate the proble</w:t>
      </w:r>
      <w:r w:rsidR="00AF55B8" w:rsidRPr="00317162">
        <w:t xml:space="preserve">m, but had they not existed the </w:t>
      </w:r>
      <w:r w:rsidRPr="00317162">
        <w:t xml:space="preserve">problem could not have occurred or would have been less severe. </w:t>
      </w:r>
      <w:r w:rsidR="00AF55B8" w:rsidRPr="00317162">
        <w:t xml:space="preserve">They raise the probability of a </w:t>
      </w:r>
      <w:r w:rsidRPr="00317162">
        <w:t>problem.</w:t>
      </w:r>
    </w:p>
    <w:p w14:paraId="0300A9A9" w14:textId="77777777" w:rsidR="00AF55B8" w:rsidRDefault="00AF55B8" w:rsidP="008D22B8"/>
    <w:p w14:paraId="4B797682" w14:textId="77777777" w:rsidR="00317162" w:rsidRPr="00317162" w:rsidRDefault="00DF6CED" w:rsidP="008D22B8">
      <w:pPr>
        <w:pStyle w:val="Heading2"/>
      </w:pPr>
      <w:bookmarkStart w:id="3" w:name="_Toc35784702"/>
      <w:r w:rsidRPr="00317162">
        <w:t>Corrective Action</w:t>
      </w:r>
      <w:bookmarkEnd w:id="3"/>
    </w:p>
    <w:p w14:paraId="0DC44953" w14:textId="3E431E90" w:rsidR="00DF6CED" w:rsidRDefault="00DF6CED" w:rsidP="008D22B8">
      <w:r w:rsidRPr="00317162">
        <w:t>A</w:t>
      </w:r>
      <w:r w:rsidR="00836225">
        <w:t>n a</w:t>
      </w:r>
      <w:r w:rsidRPr="00317162">
        <w:t>ction to eliminate the cause of a detected non</w:t>
      </w:r>
      <w:r w:rsidR="00AF55B8" w:rsidRPr="00317162">
        <w:t>con</w:t>
      </w:r>
      <w:r w:rsidR="00836225">
        <w:t>formance</w:t>
      </w:r>
      <w:r w:rsidR="00AF55B8" w:rsidRPr="00317162">
        <w:t xml:space="preserve"> or </w:t>
      </w:r>
      <w:r w:rsidR="00836225" w:rsidRPr="00317162">
        <w:t>another</w:t>
      </w:r>
      <w:r w:rsidR="00AF55B8" w:rsidRPr="00317162">
        <w:t xml:space="preserve"> undesirable </w:t>
      </w:r>
      <w:r w:rsidRPr="00317162">
        <w:t>situation.</w:t>
      </w:r>
    </w:p>
    <w:p w14:paraId="3E3DB571" w14:textId="77777777" w:rsidR="003C709A" w:rsidRPr="00317162" w:rsidRDefault="003C709A" w:rsidP="008D22B8"/>
    <w:p w14:paraId="6066840B" w14:textId="5F66AF2A" w:rsidR="00DF6CED" w:rsidRPr="00317162" w:rsidRDefault="00DF6CED" w:rsidP="003C709A">
      <w:pPr>
        <w:jc w:val="center"/>
        <w:rPr>
          <w:i/>
        </w:rPr>
      </w:pPr>
      <w:r w:rsidRPr="003C709A">
        <w:rPr>
          <w:b/>
          <w:i/>
        </w:rPr>
        <w:t>Note:</w:t>
      </w:r>
      <w:r w:rsidRPr="00317162">
        <w:rPr>
          <w:i/>
        </w:rPr>
        <w:t xml:space="preserve"> There can be more than one cause for </w:t>
      </w:r>
      <w:r w:rsidR="00774BEA" w:rsidRPr="00317162">
        <w:rPr>
          <w:i/>
        </w:rPr>
        <w:t>nonconf</w:t>
      </w:r>
      <w:r w:rsidR="00836225">
        <w:rPr>
          <w:i/>
        </w:rPr>
        <w:t>ormance</w:t>
      </w:r>
      <w:r w:rsidRPr="00317162">
        <w:rPr>
          <w:i/>
        </w:rPr>
        <w:t>.</w:t>
      </w:r>
      <w:r w:rsidR="004E2A55">
        <w:rPr>
          <w:i/>
        </w:rPr>
        <w:t xml:space="preserve"> </w:t>
      </w:r>
      <w:r w:rsidRPr="00317162">
        <w:rPr>
          <w:i/>
        </w:rPr>
        <w:t>Correc</w:t>
      </w:r>
      <w:r w:rsidR="00AF55B8" w:rsidRPr="00317162">
        <w:rPr>
          <w:i/>
        </w:rPr>
        <w:t xml:space="preserve">tive action is taken to prevent </w:t>
      </w:r>
      <w:r w:rsidRPr="00317162">
        <w:rPr>
          <w:i/>
        </w:rPr>
        <w:t>recurrence whereas preventive action is taken to prevent occurrence.</w:t>
      </w:r>
    </w:p>
    <w:p w14:paraId="57E48B96" w14:textId="77777777" w:rsidR="00AF55B8" w:rsidRPr="00317162" w:rsidRDefault="00AF55B8" w:rsidP="008D22B8"/>
    <w:p w14:paraId="75CBE16A" w14:textId="77777777" w:rsidR="00317162" w:rsidRPr="00317162" w:rsidRDefault="00DF6CED" w:rsidP="008D22B8">
      <w:pPr>
        <w:pStyle w:val="Heading2"/>
      </w:pPr>
      <w:bookmarkStart w:id="4" w:name="_Toc35784703"/>
      <w:r w:rsidRPr="00317162">
        <w:t>Direct cause</w:t>
      </w:r>
      <w:bookmarkEnd w:id="4"/>
    </w:p>
    <w:p w14:paraId="29939D3D" w14:textId="03483C90" w:rsidR="00DF6CED" w:rsidRPr="00317162" w:rsidRDefault="00DF6CED" w:rsidP="008D22B8">
      <w:r w:rsidRPr="00317162">
        <w:t>The cause which immediately resulted in the pro</w:t>
      </w:r>
      <w:r w:rsidR="00AD397C">
        <w:t>blem,</w:t>
      </w:r>
      <w:r w:rsidR="00AF55B8" w:rsidRPr="00317162">
        <w:t xml:space="preserve"> also known as the </w:t>
      </w:r>
      <w:r w:rsidRPr="00317162">
        <w:t>physical or proximate cause.</w:t>
      </w:r>
    </w:p>
    <w:p w14:paraId="1F03FF35" w14:textId="77777777" w:rsidR="00AF55B8" w:rsidRPr="00317162" w:rsidRDefault="00AF55B8" w:rsidP="008D22B8"/>
    <w:p w14:paraId="77626A1E" w14:textId="1A60EE50" w:rsidR="00317162" w:rsidRPr="00317162" w:rsidRDefault="00DF6CED" w:rsidP="008D22B8">
      <w:pPr>
        <w:pStyle w:val="Heading2"/>
      </w:pPr>
      <w:bookmarkStart w:id="5" w:name="_Toc35784704"/>
      <w:r w:rsidRPr="00317162">
        <w:t>Extent of condition</w:t>
      </w:r>
      <w:bookmarkEnd w:id="5"/>
      <w:r w:rsidRPr="00317162">
        <w:t xml:space="preserve"> </w:t>
      </w:r>
    </w:p>
    <w:p w14:paraId="158E073F" w14:textId="77777777" w:rsidR="00DF6CED" w:rsidRPr="00317162" w:rsidRDefault="00DF6CED" w:rsidP="008D22B8">
      <w:r w:rsidRPr="00317162">
        <w:t xml:space="preserve">Determination of the degree to which </w:t>
      </w:r>
      <w:r w:rsidR="00AF55B8" w:rsidRPr="00317162">
        <w:t xml:space="preserve">a problem or cause may exist in </w:t>
      </w:r>
      <w:r w:rsidRPr="00317162">
        <w:t>other portions of the system or similar systems.</w:t>
      </w:r>
    </w:p>
    <w:p w14:paraId="04B8C997" w14:textId="77777777" w:rsidR="00AF55B8" w:rsidRPr="00317162" w:rsidRDefault="00AF55B8" w:rsidP="008D22B8"/>
    <w:p w14:paraId="401A6731" w14:textId="08960029" w:rsidR="00317162" w:rsidRPr="00317162" w:rsidRDefault="00B960F2" w:rsidP="008D22B8">
      <w:pPr>
        <w:pStyle w:val="Heading2"/>
      </w:pPr>
      <w:bookmarkStart w:id="6" w:name="_Toc35784705"/>
      <w:r>
        <w:t>Unexpected Outcome</w:t>
      </w:r>
      <w:bookmarkEnd w:id="6"/>
    </w:p>
    <w:p w14:paraId="4FF5ABA0" w14:textId="39030399" w:rsidR="00DF6CED" w:rsidRPr="00317162" w:rsidRDefault="00DF6CED" w:rsidP="008D22B8">
      <w:r w:rsidRPr="00317162">
        <w:t>An occurrence which deviates from planned requir</w:t>
      </w:r>
      <w:r w:rsidR="00AF55B8" w:rsidRPr="00317162">
        <w:t xml:space="preserve">ements (activities or results) </w:t>
      </w:r>
      <w:r w:rsidRPr="00317162">
        <w:t>or expected outcomes which may range from a simple procedural non</w:t>
      </w:r>
      <w:r w:rsidR="00AF55B8" w:rsidRPr="00317162">
        <w:t xml:space="preserve">compliance with minimal risk to </w:t>
      </w:r>
      <w:r w:rsidRPr="00317162">
        <w:t xml:space="preserve">an accident/event having substantial risk to personnel. For </w:t>
      </w:r>
      <w:r w:rsidR="00DF1361">
        <w:t>ESH</w:t>
      </w:r>
      <w:r w:rsidRPr="00317162">
        <w:t xml:space="preserve"> incidents refer to FESHM 3020.</w:t>
      </w:r>
    </w:p>
    <w:p w14:paraId="1EC5F763" w14:textId="77777777" w:rsidR="00AF55B8" w:rsidRPr="00317162" w:rsidRDefault="00AF55B8" w:rsidP="008D22B8"/>
    <w:p w14:paraId="2BB057C6" w14:textId="43ADD86D" w:rsidR="00317162" w:rsidRPr="00317162" w:rsidRDefault="00DF6CED" w:rsidP="008D22B8">
      <w:pPr>
        <w:pStyle w:val="Heading2"/>
      </w:pPr>
      <w:bookmarkStart w:id="7" w:name="_Toc35784706"/>
      <w:r w:rsidRPr="00317162">
        <w:t>Non</w:t>
      </w:r>
      <w:r w:rsidR="00581DCB">
        <w:t>-</w:t>
      </w:r>
      <w:r w:rsidRPr="00317162">
        <w:t>conform</w:t>
      </w:r>
      <w:r w:rsidR="00BA38BC">
        <w:t>ance</w:t>
      </w:r>
      <w:bookmarkEnd w:id="7"/>
    </w:p>
    <w:p w14:paraId="2724135C" w14:textId="2670BAD4" w:rsidR="00DF6CED" w:rsidRPr="00317162" w:rsidRDefault="00DF6CED" w:rsidP="008D22B8">
      <w:r w:rsidRPr="00317162">
        <w:t>Non-fulfillment of a requirement.</w:t>
      </w:r>
    </w:p>
    <w:p w14:paraId="4AD68547" w14:textId="77777777" w:rsidR="00581DCB" w:rsidRDefault="00581DCB" w:rsidP="008D22B8"/>
    <w:p w14:paraId="2E076E64" w14:textId="7F54B140" w:rsidR="00DF6CED" w:rsidRPr="003774E4" w:rsidRDefault="00DF6CED" w:rsidP="003774E4">
      <w:pPr>
        <w:jc w:val="center"/>
        <w:rPr>
          <w:bCs/>
          <w:i/>
        </w:rPr>
      </w:pPr>
      <w:r w:rsidRPr="003774E4">
        <w:rPr>
          <w:b/>
          <w:i/>
        </w:rPr>
        <w:t xml:space="preserve">Note: </w:t>
      </w:r>
      <w:r w:rsidRPr="003774E4">
        <w:rPr>
          <w:bCs/>
          <w:i/>
        </w:rPr>
        <w:t>A non</w:t>
      </w:r>
      <w:r w:rsidR="00581DCB">
        <w:rPr>
          <w:bCs/>
          <w:i/>
        </w:rPr>
        <w:t>-</w:t>
      </w:r>
      <w:r w:rsidRPr="003774E4">
        <w:rPr>
          <w:bCs/>
          <w:i/>
        </w:rPr>
        <w:t>conform</w:t>
      </w:r>
      <w:r w:rsidR="00BA38BC" w:rsidRPr="003774E4">
        <w:rPr>
          <w:bCs/>
          <w:i/>
        </w:rPr>
        <w:t>ance</w:t>
      </w:r>
      <w:r w:rsidRPr="003774E4">
        <w:rPr>
          <w:bCs/>
          <w:i/>
        </w:rPr>
        <w:t xml:space="preserve"> can be any deviation from work standard</w:t>
      </w:r>
      <w:r w:rsidR="00AF55B8" w:rsidRPr="003774E4">
        <w:rPr>
          <w:bCs/>
          <w:i/>
        </w:rPr>
        <w:t xml:space="preserve">s, practices, procedures, legal </w:t>
      </w:r>
      <w:r w:rsidRPr="003774E4">
        <w:rPr>
          <w:bCs/>
          <w:i/>
        </w:rPr>
        <w:t>requirements, or applicable code of federal regulations.</w:t>
      </w:r>
    </w:p>
    <w:p w14:paraId="6E22AE1E" w14:textId="77777777" w:rsidR="00AF55B8" w:rsidRPr="00317162" w:rsidRDefault="00AF55B8" w:rsidP="008D22B8"/>
    <w:p w14:paraId="437EB327" w14:textId="77777777" w:rsidR="00317162" w:rsidRPr="00317162" w:rsidRDefault="00DF6CED" w:rsidP="008D22B8">
      <w:pPr>
        <w:pStyle w:val="Heading2"/>
      </w:pPr>
      <w:bookmarkStart w:id="8" w:name="_Toc35784707"/>
      <w:r w:rsidRPr="00317162">
        <w:t>Preventive Action</w:t>
      </w:r>
      <w:bookmarkEnd w:id="8"/>
    </w:p>
    <w:p w14:paraId="6EABBB8D" w14:textId="6F20D46A" w:rsidR="00DF6CED" w:rsidRDefault="00DF6CED" w:rsidP="008D22B8">
      <w:r w:rsidRPr="00317162">
        <w:t>Action to eliminate the cause of a potential non</w:t>
      </w:r>
      <w:r w:rsidR="00581DCB">
        <w:t>-</w:t>
      </w:r>
      <w:r w:rsidR="00AF55B8" w:rsidRPr="00317162">
        <w:t>conform</w:t>
      </w:r>
      <w:r w:rsidR="00BA38BC">
        <w:t>ance</w:t>
      </w:r>
      <w:r w:rsidR="00AF55B8" w:rsidRPr="00317162">
        <w:t xml:space="preserve"> or </w:t>
      </w:r>
      <w:r w:rsidR="00BA38BC">
        <w:t>an</w:t>
      </w:r>
      <w:r w:rsidR="00AF55B8" w:rsidRPr="00317162">
        <w:t xml:space="preserve">other undesirable </w:t>
      </w:r>
      <w:r w:rsidRPr="00317162">
        <w:t>potential situation.</w:t>
      </w:r>
    </w:p>
    <w:p w14:paraId="4D470F00" w14:textId="77777777" w:rsidR="003C709A" w:rsidRPr="00317162" w:rsidRDefault="003C709A" w:rsidP="008D22B8"/>
    <w:p w14:paraId="3A1759BA" w14:textId="6703EB4B" w:rsidR="00DF6CED" w:rsidRPr="00317162" w:rsidRDefault="00DF6CED" w:rsidP="003C709A">
      <w:pPr>
        <w:jc w:val="center"/>
        <w:rPr>
          <w:i/>
        </w:rPr>
      </w:pPr>
      <w:r w:rsidRPr="003C709A">
        <w:rPr>
          <w:b/>
          <w:i/>
        </w:rPr>
        <w:t>Note:</w:t>
      </w:r>
      <w:r w:rsidRPr="00317162">
        <w:rPr>
          <w:i/>
        </w:rPr>
        <w:t xml:space="preserve"> There can be more than one cause for a potential nonconform</w:t>
      </w:r>
      <w:r w:rsidR="00BA38BC">
        <w:rPr>
          <w:i/>
        </w:rPr>
        <w:t>ance</w:t>
      </w:r>
      <w:r w:rsidRPr="00317162">
        <w:rPr>
          <w:i/>
        </w:rPr>
        <w:t>. Preventive action is taken t</w:t>
      </w:r>
      <w:r w:rsidR="00AF55B8" w:rsidRPr="00317162">
        <w:rPr>
          <w:i/>
        </w:rPr>
        <w:t xml:space="preserve">o </w:t>
      </w:r>
      <w:r w:rsidRPr="00317162">
        <w:rPr>
          <w:i/>
        </w:rPr>
        <w:t>prevent occurrence whereas corrective action is taken to prevent recurrence.</w:t>
      </w:r>
    </w:p>
    <w:p w14:paraId="2CDA0F89" w14:textId="77777777" w:rsidR="00AF55B8" w:rsidRPr="00317162" w:rsidRDefault="00AF55B8" w:rsidP="008D22B8"/>
    <w:p w14:paraId="4492C1E0" w14:textId="77777777" w:rsidR="00317162" w:rsidRPr="00317162" w:rsidRDefault="00DF6CED" w:rsidP="008D22B8">
      <w:pPr>
        <w:pStyle w:val="Heading2"/>
      </w:pPr>
      <w:bookmarkStart w:id="9" w:name="_Toc35784708"/>
      <w:r w:rsidRPr="00317162">
        <w:t>Remedial Action</w:t>
      </w:r>
      <w:bookmarkEnd w:id="9"/>
    </w:p>
    <w:p w14:paraId="4D2496AD" w14:textId="165DBACA" w:rsidR="00DF6CED" w:rsidRPr="00317162" w:rsidRDefault="00317162" w:rsidP="008D22B8">
      <w:r>
        <w:t>A</w:t>
      </w:r>
      <w:r w:rsidR="00DF6CED" w:rsidRPr="00317162">
        <w:t>n action taken to alleviate the symptoms of existi</w:t>
      </w:r>
      <w:r w:rsidR="00AF55B8" w:rsidRPr="00317162">
        <w:t xml:space="preserve">ng nonconformities or any other </w:t>
      </w:r>
      <w:r w:rsidR="00DF6CED" w:rsidRPr="00317162">
        <w:t>undesirable situation. Also known as correction or compensatory action, r</w:t>
      </w:r>
      <w:r w:rsidR="00AF55B8" w:rsidRPr="00317162">
        <w:t xml:space="preserve">emedial action is used to </w:t>
      </w:r>
      <w:r w:rsidR="00DF6CED" w:rsidRPr="00317162">
        <w:t>minimize the effects before the root cause and best solution may be iden</w:t>
      </w:r>
      <w:r w:rsidR="00AF55B8" w:rsidRPr="00317162">
        <w:t xml:space="preserve">tified. It is a reactive, short </w:t>
      </w:r>
      <w:r w:rsidR="00DF6CED" w:rsidRPr="00317162">
        <w:t>term action to stop immediate effects of the problem.</w:t>
      </w:r>
    </w:p>
    <w:p w14:paraId="0FB53EB2" w14:textId="77777777" w:rsidR="00AF55B8" w:rsidRPr="00317162" w:rsidRDefault="00AF55B8" w:rsidP="008D22B8"/>
    <w:p w14:paraId="3732EFF5" w14:textId="77777777" w:rsidR="00317162" w:rsidRPr="00317162" w:rsidRDefault="00F90869" w:rsidP="008D22B8">
      <w:pPr>
        <w:pStyle w:val="Heading2"/>
      </w:pPr>
      <w:bookmarkStart w:id="10" w:name="_Toc35784709"/>
      <w:r w:rsidRPr="00317162">
        <w:t>Root Cause</w:t>
      </w:r>
      <w:bookmarkEnd w:id="10"/>
    </w:p>
    <w:p w14:paraId="382C53CF" w14:textId="24D6B44D" w:rsidR="00DF6CED" w:rsidRPr="00317162" w:rsidRDefault="00DF6CED" w:rsidP="008D22B8">
      <w:r w:rsidRPr="00317162">
        <w:t>An identified reason for the presence of a defect or pr</w:t>
      </w:r>
      <w:r w:rsidR="000A2712">
        <w:t>oblem.</w:t>
      </w:r>
      <w:r w:rsidR="004E2A55">
        <w:t xml:space="preserve"> </w:t>
      </w:r>
      <w:r w:rsidR="00AF55B8" w:rsidRPr="00317162">
        <w:t xml:space="preserve">The most basic reason, </w:t>
      </w:r>
      <w:r w:rsidRPr="00317162">
        <w:t xml:space="preserve">which if eliminated, would prevent recurrence. The source or origin </w:t>
      </w:r>
      <w:r w:rsidR="00AD397C">
        <w:t>of an event,</w:t>
      </w:r>
      <w:r w:rsidR="00AF55B8" w:rsidRPr="00317162">
        <w:t xml:space="preserve"> also </w:t>
      </w:r>
      <w:r w:rsidRPr="00317162">
        <w:t xml:space="preserve">known as </w:t>
      </w:r>
      <w:r w:rsidR="00AD397C">
        <w:t>“</w:t>
      </w:r>
      <w:r w:rsidRPr="00317162">
        <w:t>system cause.</w:t>
      </w:r>
      <w:r w:rsidR="00AD397C">
        <w:t>”</w:t>
      </w:r>
      <w:r w:rsidRPr="00317162">
        <w:t xml:space="preserve"> </w:t>
      </w:r>
    </w:p>
    <w:p w14:paraId="179802D2" w14:textId="77777777" w:rsidR="00AF55B8" w:rsidRPr="00317162" w:rsidRDefault="00AF55B8" w:rsidP="008D22B8"/>
    <w:p w14:paraId="3DB0E4DE" w14:textId="77777777" w:rsidR="00317162" w:rsidRPr="00317162" w:rsidRDefault="005E73F4" w:rsidP="008D22B8">
      <w:pPr>
        <w:pStyle w:val="Heading2"/>
      </w:pPr>
      <w:bookmarkStart w:id="11" w:name="_Toc35784710"/>
      <w:r>
        <w:t>Root Cause A</w:t>
      </w:r>
      <w:r w:rsidR="00DF6CED" w:rsidRPr="00317162">
        <w:t>nalysis (RCA)</w:t>
      </w:r>
      <w:bookmarkEnd w:id="11"/>
    </w:p>
    <w:p w14:paraId="4648E36D" w14:textId="77777777" w:rsidR="006A7918" w:rsidRDefault="00DF6CED" w:rsidP="008D22B8">
      <w:r w:rsidRPr="00317162">
        <w:t>A logical thinking process using d</w:t>
      </w:r>
      <w:r w:rsidR="00AF55B8" w:rsidRPr="00317162">
        <w:t xml:space="preserve">eductive and inductive searches </w:t>
      </w:r>
      <w:r w:rsidRPr="00317162">
        <w:t>to collect evidence to support or deny actual causes of a problem.</w:t>
      </w:r>
      <w:r w:rsidR="00AF55B8" w:rsidRPr="00317162">
        <w:t xml:space="preserve"> </w:t>
      </w:r>
    </w:p>
    <w:p w14:paraId="7549B113" w14:textId="77777777" w:rsidR="004E2A55" w:rsidRPr="00317162" w:rsidRDefault="004E2A55" w:rsidP="008D22B8"/>
    <w:p w14:paraId="271B15FF" w14:textId="3441F7EE" w:rsidR="00554664" w:rsidRDefault="00554664" w:rsidP="003A7747">
      <w:pPr>
        <w:pStyle w:val="Heading1"/>
      </w:pPr>
      <w:bookmarkStart w:id="12" w:name="_Toc35784711"/>
      <w:r>
        <w:t>RESPONSIB</w:t>
      </w:r>
      <w:r w:rsidR="007D5A75">
        <w:t>ILITIES</w:t>
      </w:r>
      <w:bookmarkEnd w:id="12"/>
    </w:p>
    <w:p w14:paraId="5527A749" w14:textId="77777777" w:rsidR="008100F8" w:rsidRDefault="008100F8" w:rsidP="008D22B8">
      <w:pPr>
        <w:pStyle w:val="Heading2"/>
        <w:numPr>
          <w:ilvl w:val="0"/>
          <w:numId w:val="0"/>
        </w:numPr>
        <w:ind w:left="504"/>
      </w:pPr>
    </w:p>
    <w:p w14:paraId="6D497894" w14:textId="298EAB9D" w:rsidR="00DF6CED" w:rsidRPr="00317162" w:rsidRDefault="0082567E" w:rsidP="008D22B8">
      <w:pPr>
        <w:pStyle w:val="Heading2"/>
      </w:pPr>
      <w:bookmarkStart w:id="13" w:name="_Toc35784712"/>
      <w:r>
        <w:t>Division/Section</w:t>
      </w:r>
      <w:r w:rsidR="00BA38BC">
        <w:t>/</w:t>
      </w:r>
      <w:r w:rsidR="002639F6">
        <w:t xml:space="preserve"> </w:t>
      </w:r>
      <w:r w:rsidR="0066755A" w:rsidRPr="00317162">
        <w:t>Project</w:t>
      </w:r>
      <w:r w:rsidR="00BA38BC">
        <w:t xml:space="preserve"> Line</w:t>
      </w:r>
      <w:r w:rsidR="002639F6">
        <w:t xml:space="preserve"> Manage</w:t>
      </w:r>
      <w:r w:rsidR="00A044EB">
        <w:t>ment</w:t>
      </w:r>
      <w:bookmarkEnd w:id="13"/>
    </w:p>
    <w:p w14:paraId="36A3B689" w14:textId="71DA83F0" w:rsidR="00DF6CED" w:rsidRPr="00317162" w:rsidRDefault="00DF6CED" w:rsidP="008D22B8">
      <w:pPr>
        <w:pStyle w:val="ListParagraph"/>
        <w:numPr>
          <w:ilvl w:val="0"/>
          <w:numId w:val="34"/>
        </w:numPr>
      </w:pPr>
      <w:r w:rsidRPr="00317162">
        <w:t xml:space="preserve">Ensure compliance with this procedure </w:t>
      </w:r>
      <w:r w:rsidR="00AF55B8" w:rsidRPr="00317162">
        <w:t xml:space="preserve">including flow down of </w:t>
      </w:r>
      <w:r w:rsidRPr="00317162">
        <w:t>requirements and awareness</w:t>
      </w:r>
      <w:r w:rsidR="00BA38BC">
        <w:t>.</w:t>
      </w:r>
    </w:p>
    <w:p w14:paraId="419E677B" w14:textId="670474C3" w:rsidR="00DF6CED" w:rsidRPr="00317162" w:rsidRDefault="00DF6CED" w:rsidP="008D22B8">
      <w:pPr>
        <w:pStyle w:val="ListParagraph"/>
        <w:numPr>
          <w:ilvl w:val="0"/>
          <w:numId w:val="34"/>
        </w:numPr>
      </w:pPr>
      <w:r w:rsidRPr="00317162">
        <w:t>Provide the necessary resources to implement this procedure</w:t>
      </w:r>
      <w:r w:rsidR="00BA38BC">
        <w:t>.</w:t>
      </w:r>
    </w:p>
    <w:p w14:paraId="74F4BEFC" w14:textId="3100504E" w:rsidR="00DF6CED" w:rsidRPr="00317162" w:rsidRDefault="00DF6CED" w:rsidP="008D22B8">
      <w:pPr>
        <w:pStyle w:val="ListParagraph"/>
        <w:numPr>
          <w:ilvl w:val="0"/>
          <w:numId w:val="34"/>
        </w:numPr>
      </w:pPr>
      <w:r w:rsidRPr="00317162">
        <w:t xml:space="preserve">Ensure individuals are </w:t>
      </w:r>
      <w:r w:rsidR="00BE1363">
        <w:t xml:space="preserve">knowledgeable of </w:t>
      </w:r>
      <w:r w:rsidRPr="00317162">
        <w:t xml:space="preserve">root cause analysis </w:t>
      </w:r>
      <w:r w:rsidR="00BE1363">
        <w:t xml:space="preserve">methods </w:t>
      </w:r>
      <w:r w:rsidRPr="00317162">
        <w:t>where required</w:t>
      </w:r>
      <w:r w:rsidR="00BA38BC">
        <w:t>.</w:t>
      </w:r>
    </w:p>
    <w:p w14:paraId="6C4FB990" w14:textId="77777777" w:rsidR="00AF55B8" w:rsidRPr="00317162" w:rsidRDefault="00AF55B8" w:rsidP="008D22B8"/>
    <w:p w14:paraId="498EB86E" w14:textId="70832C70" w:rsidR="00DF6CED" w:rsidRPr="00317162" w:rsidRDefault="0066755A" w:rsidP="008D22B8">
      <w:pPr>
        <w:pStyle w:val="Heading2"/>
      </w:pPr>
      <w:bookmarkStart w:id="14" w:name="_Toc35784713"/>
      <w:r w:rsidRPr="00317162">
        <w:t>Quality</w:t>
      </w:r>
      <w:r w:rsidR="00F00962" w:rsidRPr="00317162">
        <w:t xml:space="preserve"> </w:t>
      </w:r>
      <w:r w:rsidR="00BA38BC">
        <w:t>Section Head</w:t>
      </w:r>
      <w:bookmarkEnd w:id="14"/>
    </w:p>
    <w:p w14:paraId="03463C31" w14:textId="6A9A7891" w:rsidR="00DF6CED" w:rsidRPr="00317162" w:rsidRDefault="00BA38BC" w:rsidP="008D22B8">
      <w:pPr>
        <w:pStyle w:val="ListParagraph"/>
        <w:numPr>
          <w:ilvl w:val="0"/>
          <w:numId w:val="34"/>
        </w:numPr>
      </w:pPr>
      <w:r>
        <w:t xml:space="preserve">Ensures the maintenance of </w:t>
      </w:r>
      <w:r w:rsidR="00DF6CED" w:rsidRPr="00317162">
        <w:t xml:space="preserve">this </w:t>
      </w:r>
      <w:r w:rsidR="00402CCC">
        <w:t>QAM Chapter</w:t>
      </w:r>
      <w:r>
        <w:t>.</w:t>
      </w:r>
    </w:p>
    <w:p w14:paraId="387FCA51" w14:textId="3DC3127A" w:rsidR="00DF6CED" w:rsidRPr="00317162" w:rsidRDefault="00DF6CED" w:rsidP="008D22B8">
      <w:pPr>
        <w:pStyle w:val="ListParagraph"/>
        <w:numPr>
          <w:ilvl w:val="0"/>
          <w:numId w:val="34"/>
        </w:numPr>
      </w:pPr>
      <w:r w:rsidRPr="00317162">
        <w:t xml:space="preserve">Provides </w:t>
      </w:r>
      <w:r w:rsidR="00402CCC">
        <w:t xml:space="preserve">awareness and </w:t>
      </w:r>
      <w:r w:rsidRPr="00317162">
        <w:t xml:space="preserve">support to </w:t>
      </w:r>
      <w:r w:rsidR="00402CCC">
        <w:t>Li</w:t>
      </w:r>
      <w:r w:rsidR="00BA38BC">
        <w:t xml:space="preserve">ne </w:t>
      </w:r>
      <w:r w:rsidR="00402CCC">
        <w:t>M</w:t>
      </w:r>
      <w:r w:rsidRPr="00317162">
        <w:t>anagement</w:t>
      </w:r>
      <w:r w:rsidR="00402CCC">
        <w:t xml:space="preserve"> and Management System Owners.</w:t>
      </w:r>
    </w:p>
    <w:p w14:paraId="5D412D34" w14:textId="77777777" w:rsidR="00AF55B8" w:rsidRPr="00317162" w:rsidRDefault="00AF55B8" w:rsidP="008D22B8">
      <w:pPr>
        <w:ind w:firstLine="60"/>
      </w:pPr>
    </w:p>
    <w:p w14:paraId="28701243" w14:textId="77777777" w:rsidR="00DF6CED" w:rsidRPr="00317162" w:rsidRDefault="00DF6CED" w:rsidP="008D22B8">
      <w:pPr>
        <w:pStyle w:val="Heading2"/>
      </w:pPr>
      <w:bookmarkStart w:id="15" w:name="_Toc35784714"/>
      <w:r w:rsidRPr="00317162">
        <w:t xml:space="preserve">Employees, </w:t>
      </w:r>
      <w:r w:rsidR="0066755A" w:rsidRPr="00317162">
        <w:t xml:space="preserve">Contractors, </w:t>
      </w:r>
      <w:r w:rsidRPr="00317162">
        <w:t>Subcontractors</w:t>
      </w:r>
      <w:r w:rsidR="0066755A" w:rsidRPr="00317162">
        <w:t>,</w:t>
      </w:r>
      <w:r w:rsidRPr="00317162">
        <w:t xml:space="preserve"> and Users</w:t>
      </w:r>
      <w:bookmarkEnd w:id="15"/>
    </w:p>
    <w:p w14:paraId="6E795D2B" w14:textId="6604FD9C" w:rsidR="00DF6CED" w:rsidRPr="00317162" w:rsidRDefault="00BE1363" w:rsidP="008D22B8">
      <w:pPr>
        <w:pStyle w:val="ListParagraph"/>
        <w:numPr>
          <w:ilvl w:val="0"/>
          <w:numId w:val="34"/>
        </w:numPr>
      </w:pPr>
      <w:r>
        <w:t xml:space="preserve">Be </w:t>
      </w:r>
      <w:r w:rsidR="00402CCC">
        <w:t>cognizant</w:t>
      </w:r>
      <w:r>
        <w:t xml:space="preserve"> of</w:t>
      </w:r>
      <w:r w:rsidR="00DF6CED" w:rsidRPr="00317162">
        <w:t xml:space="preserve"> root cause analysis </w:t>
      </w:r>
      <w:r>
        <w:t xml:space="preserve">methods </w:t>
      </w:r>
      <w:r w:rsidR="00DF6CED" w:rsidRPr="00317162">
        <w:t xml:space="preserve">as determined by Fermilab </w:t>
      </w:r>
      <w:r w:rsidR="00402CCC">
        <w:t>L</w:t>
      </w:r>
      <w:r w:rsidR="00DF6CED" w:rsidRPr="00317162">
        <w:t>ine</w:t>
      </w:r>
      <w:r w:rsidR="00402CCC">
        <w:t xml:space="preserve"> M</w:t>
      </w:r>
      <w:r w:rsidR="00DF6CED" w:rsidRPr="00317162">
        <w:t>anagement</w:t>
      </w:r>
      <w:r w:rsidR="00402CCC">
        <w:t>.</w:t>
      </w:r>
    </w:p>
    <w:p w14:paraId="40F829BD" w14:textId="01609AEC" w:rsidR="00DF6CED" w:rsidRPr="00317162" w:rsidRDefault="00DF6CED" w:rsidP="008D22B8">
      <w:pPr>
        <w:pStyle w:val="ListParagraph"/>
        <w:numPr>
          <w:ilvl w:val="0"/>
          <w:numId w:val="34"/>
        </w:numPr>
      </w:pPr>
      <w:r w:rsidRPr="00317162">
        <w:t xml:space="preserve">Notify </w:t>
      </w:r>
      <w:r w:rsidR="00233ABB">
        <w:t>the</w:t>
      </w:r>
      <w:r w:rsidRPr="00317162">
        <w:t xml:space="preserve"> immediate supervisor when issues or incidents require investigation, corr</w:t>
      </w:r>
      <w:r w:rsidR="00AF55B8" w:rsidRPr="00317162">
        <w:t>ective action</w:t>
      </w:r>
      <w:r w:rsidR="00BA38BC">
        <w:t>,</w:t>
      </w:r>
      <w:r w:rsidR="00AF55B8" w:rsidRPr="00317162">
        <w:t xml:space="preserve"> and </w:t>
      </w:r>
      <w:r w:rsidRPr="00317162">
        <w:t>potential root cause analysis</w:t>
      </w:r>
      <w:r w:rsidR="00402CCC">
        <w:t>.</w:t>
      </w:r>
    </w:p>
    <w:p w14:paraId="0B661FE4" w14:textId="77777777" w:rsidR="00AF55B8" w:rsidRPr="00317162" w:rsidRDefault="00AF55B8" w:rsidP="008D22B8"/>
    <w:p w14:paraId="67E21457" w14:textId="77777777" w:rsidR="00DF6CED" w:rsidRPr="00317162" w:rsidRDefault="00DF6CED" w:rsidP="008D22B8">
      <w:pPr>
        <w:pStyle w:val="Heading2"/>
      </w:pPr>
      <w:bookmarkStart w:id="16" w:name="_Toc35784715"/>
      <w:r w:rsidRPr="00317162">
        <w:t>Supervisors</w:t>
      </w:r>
      <w:bookmarkEnd w:id="16"/>
    </w:p>
    <w:p w14:paraId="3293BA08" w14:textId="0AEE9570" w:rsidR="00DF6CED" w:rsidRPr="00317162" w:rsidRDefault="00DF6CED" w:rsidP="007D62AB">
      <w:pPr>
        <w:pStyle w:val="ListParagraph"/>
        <w:numPr>
          <w:ilvl w:val="0"/>
          <w:numId w:val="34"/>
        </w:numPr>
      </w:pPr>
      <w:r w:rsidRPr="00317162">
        <w:t xml:space="preserve">Notify </w:t>
      </w:r>
      <w:r w:rsidR="00402CCC">
        <w:t>L</w:t>
      </w:r>
      <w:r w:rsidRPr="00317162">
        <w:t xml:space="preserve">ine </w:t>
      </w:r>
      <w:r w:rsidR="00402CCC">
        <w:t>M</w:t>
      </w:r>
      <w:r w:rsidRPr="00317162">
        <w:t>anagement when issues or incidents require i</w:t>
      </w:r>
      <w:r w:rsidR="00AF55B8" w:rsidRPr="00317162">
        <w:t>nvestigation, corrective action</w:t>
      </w:r>
      <w:r w:rsidR="00BA38BC">
        <w:t>,</w:t>
      </w:r>
      <w:r w:rsidR="00AF55B8" w:rsidRPr="00317162">
        <w:t xml:space="preserve"> </w:t>
      </w:r>
      <w:r w:rsidRPr="00317162">
        <w:t>and potential root cause analysis</w:t>
      </w:r>
    </w:p>
    <w:p w14:paraId="68549F0B" w14:textId="77777777" w:rsidR="00AF55B8" w:rsidRPr="00317162" w:rsidRDefault="00AF55B8" w:rsidP="008D22B8"/>
    <w:p w14:paraId="1166568B" w14:textId="7D6AA5B2" w:rsidR="00DF6CED" w:rsidRPr="00317162" w:rsidRDefault="008D22B8" w:rsidP="008D22B8">
      <w:pPr>
        <w:pStyle w:val="Heading2"/>
      </w:pPr>
      <w:bookmarkStart w:id="17" w:name="_Toc35784716"/>
      <w:r>
        <w:t>Division</w:t>
      </w:r>
      <w:r w:rsidR="00DF6CED" w:rsidRPr="00317162">
        <w:t xml:space="preserve"> Safety </w:t>
      </w:r>
      <w:r w:rsidR="0015091F">
        <w:t>Officers and</w:t>
      </w:r>
      <w:r w:rsidR="00DF6CED" w:rsidRPr="00317162">
        <w:t xml:space="preserve"> Quality </w:t>
      </w:r>
      <w:r w:rsidR="00BA38BC">
        <w:t>Section Liaisons</w:t>
      </w:r>
      <w:bookmarkEnd w:id="17"/>
    </w:p>
    <w:p w14:paraId="5477CE24" w14:textId="156CDD02" w:rsidR="0082567E" w:rsidRDefault="00DF6CED" w:rsidP="00AD397C">
      <w:pPr>
        <w:pStyle w:val="ListParagraph"/>
        <w:numPr>
          <w:ilvl w:val="0"/>
          <w:numId w:val="34"/>
        </w:numPr>
      </w:pPr>
      <w:r w:rsidRPr="00317162">
        <w:t xml:space="preserve">Assist personnel with </w:t>
      </w:r>
      <w:r w:rsidR="008100F8" w:rsidRPr="00317162">
        <w:t>the application of</w:t>
      </w:r>
      <w:r w:rsidR="00F02959">
        <w:t xml:space="preserve"> </w:t>
      </w:r>
      <w:r w:rsidRPr="00317162">
        <w:t xml:space="preserve">root cause analysis to unexpected </w:t>
      </w:r>
      <w:r w:rsidR="00AF55B8" w:rsidRPr="00317162">
        <w:t xml:space="preserve">outcomes, incidents, or </w:t>
      </w:r>
      <w:r w:rsidRPr="00317162">
        <w:t>events brought to their attention</w:t>
      </w:r>
      <w:r w:rsidR="00AD397C">
        <w:t>.</w:t>
      </w:r>
    </w:p>
    <w:p w14:paraId="4EECE07B" w14:textId="77777777" w:rsidR="00AD397C" w:rsidRDefault="00AD397C" w:rsidP="00AD397C">
      <w:pPr>
        <w:pStyle w:val="ListParagraph"/>
      </w:pPr>
    </w:p>
    <w:p w14:paraId="132C1F1C" w14:textId="3061C6FC" w:rsidR="0082567E" w:rsidRPr="003A7747" w:rsidRDefault="00402CCC" w:rsidP="003A7747">
      <w:pPr>
        <w:pStyle w:val="Heading1"/>
      </w:pPr>
      <w:bookmarkStart w:id="18" w:name="_Toc35784717"/>
      <w:r>
        <w:t>CAUSAL ANALYSIS ELEMENTS</w:t>
      </w:r>
      <w:bookmarkEnd w:id="18"/>
    </w:p>
    <w:p w14:paraId="1EB23B75" w14:textId="77777777" w:rsidR="0082567E" w:rsidRPr="00317162" w:rsidRDefault="0082567E" w:rsidP="0082567E"/>
    <w:p w14:paraId="369FB984" w14:textId="77777777" w:rsidR="0082567E" w:rsidRPr="00317162" w:rsidRDefault="0082567E" w:rsidP="0082567E">
      <w:pPr>
        <w:pStyle w:val="Heading2"/>
      </w:pPr>
      <w:bookmarkStart w:id="19" w:name="_Toc35784718"/>
      <w:r w:rsidRPr="008D22B8">
        <w:t>Output</w:t>
      </w:r>
      <w:bookmarkEnd w:id="19"/>
    </w:p>
    <w:p w14:paraId="289CD7C5" w14:textId="77777777" w:rsidR="0082567E" w:rsidRPr="00317162" w:rsidRDefault="0082567E" w:rsidP="0082567E">
      <w:r w:rsidRPr="00317162">
        <w:t>The output of the root cause process is an understanding of the events leading to the problem in terms of root, direct, and contributing causes.</w:t>
      </w:r>
    </w:p>
    <w:p w14:paraId="240E59BD" w14:textId="77777777" w:rsidR="0082567E" w:rsidRPr="00317162" w:rsidRDefault="0082567E" w:rsidP="0082567E"/>
    <w:p w14:paraId="559571D7" w14:textId="04262964" w:rsidR="0082567E" w:rsidRPr="00317162" w:rsidRDefault="00BE1363" w:rsidP="0082567E">
      <w:pPr>
        <w:pStyle w:val="Heading2"/>
      </w:pPr>
      <w:bookmarkStart w:id="20" w:name="_Toc35784719"/>
      <w:r>
        <w:lastRenderedPageBreak/>
        <w:t>Knowledge</w:t>
      </w:r>
      <w:r w:rsidR="0082567E" w:rsidRPr="00444956">
        <w:t>/Experience</w:t>
      </w:r>
      <w:bookmarkEnd w:id="20"/>
    </w:p>
    <w:p w14:paraId="5A7748B8" w14:textId="7D2CE35D" w:rsidR="0082567E" w:rsidRPr="00317162" w:rsidRDefault="0082567E" w:rsidP="0082567E">
      <w:r w:rsidRPr="00317162">
        <w:t xml:space="preserve">Personnel should </w:t>
      </w:r>
      <w:r w:rsidR="00BE1363">
        <w:t>be made aware of root cause analysis methods</w:t>
      </w:r>
      <w:r w:rsidRPr="00317162">
        <w:t xml:space="preserve"> where appropriate.</w:t>
      </w:r>
      <w:r>
        <w:t xml:space="preserve"> </w:t>
      </w:r>
      <w:r w:rsidRPr="00317162">
        <w:t>Assignment of personnel to an investigation</w:t>
      </w:r>
      <w:r w:rsidR="00D3401F">
        <w:t xml:space="preserve"> or review of an unexpected outcome</w:t>
      </w:r>
      <w:r w:rsidRPr="00317162">
        <w:t xml:space="preserve"> should consider </w:t>
      </w:r>
      <w:r w:rsidR="00BE1363">
        <w:t>knowledge</w:t>
      </w:r>
      <w:r w:rsidRPr="00317162">
        <w:t>/experience with RCA as well as with the technology and processes to be investigated. Assignment of someone independent of the area being evaluated but with RCA experience may be useful in providing an objective assessment.</w:t>
      </w:r>
      <w:r w:rsidR="000C76EE">
        <w:t xml:space="preserve"> Engaging a subject matter expert in the process being analyzed as well as RCA tools to be applied is imperative.</w:t>
      </w:r>
    </w:p>
    <w:p w14:paraId="2D2DB427" w14:textId="77777777" w:rsidR="0082567E" w:rsidRPr="00317162" w:rsidRDefault="0082567E" w:rsidP="0082567E"/>
    <w:p w14:paraId="4D6518EE" w14:textId="77777777" w:rsidR="0082567E" w:rsidRPr="00317162" w:rsidRDefault="0082567E" w:rsidP="0082567E">
      <w:pPr>
        <w:pStyle w:val="Heading2"/>
      </w:pPr>
      <w:bookmarkStart w:id="21" w:name="_Toc35784720"/>
      <w:r w:rsidRPr="00444956">
        <w:t>Containment</w:t>
      </w:r>
      <w:bookmarkEnd w:id="21"/>
    </w:p>
    <w:p w14:paraId="3A7A375B" w14:textId="0C6752F2" w:rsidR="0082567E" w:rsidRPr="00317162" w:rsidRDefault="0082567E" w:rsidP="0082567E">
      <w:r w:rsidRPr="00317162">
        <w:t>Containment and remedial actions to put the affected process in a safe condition and to preclude recurrence shall be taken prior to beginn</w:t>
      </w:r>
      <w:r w:rsidR="000A2712">
        <w:t xml:space="preserve">ing a root cause </w:t>
      </w:r>
      <w:r w:rsidR="00D3401F">
        <w:t>analysis</w:t>
      </w:r>
      <w:r w:rsidR="000A2712">
        <w:t>.</w:t>
      </w:r>
      <w:r>
        <w:t xml:space="preserve"> </w:t>
      </w:r>
      <w:r w:rsidRPr="00317162">
        <w:t>Where safety is not a</w:t>
      </w:r>
      <w:r w:rsidR="00D3401F">
        <w:t>n immediate</w:t>
      </w:r>
      <w:r w:rsidRPr="00317162">
        <w:t xml:space="preserve"> concern, containment and remedial actions may or may not need to be taken depending on the type of problem encountered. These actions shall be reviewed during the conduct of the root cause analysis to gain clarity of the problem symptoms, scope</w:t>
      </w:r>
      <w:r w:rsidR="00D3401F">
        <w:t>,</w:t>
      </w:r>
      <w:r w:rsidRPr="00317162">
        <w:t xml:space="preserve"> and evidence. </w:t>
      </w:r>
    </w:p>
    <w:p w14:paraId="7DAA702D" w14:textId="77777777" w:rsidR="0082567E" w:rsidRPr="00317162" w:rsidRDefault="0082567E" w:rsidP="0082567E"/>
    <w:p w14:paraId="0E9E718D" w14:textId="77777777" w:rsidR="0082567E" w:rsidRPr="00317162" w:rsidRDefault="0082567E" w:rsidP="0082567E">
      <w:pPr>
        <w:pStyle w:val="Heading2"/>
      </w:pPr>
      <w:bookmarkStart w:id="22" w:name="_Toc35784721"/>
      <w:r w:rsidRPr="00444956">
        <w:t>Graded Approach</w:t>
      </w:r>
      <w:bookmarkEnd w:id="22"/>
    </w:p>
    <w:p w14:paraId="6F76E3CB" w14:textId="7461B720" w:rsidR="0082567E" w:rsidRPr="00317162" w:rsidRDefault="0082567E" w:rsidP="0082567E">
      <w:r w:rsidRPr="00317162">
        <w:t>A graded approach should be used when determining the applicability of this procedure to problem solving at Fermilab. This requires considering severity, frequency, cost,</w:t>
      </w:r>
      <w:r w:rsidR="00EB62E5">
        <w:t xml:space="preserve"> complexity,</w:t>
      </w:r>
      <w:r w:rsidRPr="00317162">
        <w:t xml:space="preserve"> and impact on operations or safety issues associated with the problem being addressed. A graded approach includes determining the type of root cause method to be used – varying from an individual performing a simple, informal review of the problem to the establishment of a team and the use of structured, detailed processes to review a problem.</w:t>
      </w:r>
      <w:r>
        <w:t xml:space="preserve"> </w:t>
      </w:r>
      <w:r w:rsidR="00DA5F71">
        <w:t>The Technical Appendix</w:t>
      </w:r>
      <w:r w:rsidRPr="00317162">
        <w:t xml:space="preserve"> provides information on some of the root cause methods and tools that may be used at Fermilab.</w:t>
      </w:r>
    </w:p>
    <w:p w14:paraId="3F0DDE14" w14:textId="77777777" w:rsidR="00617463" w:rsidRDefault="00617463" w:rsidP="008D22B8"/>
    <w:p w14:paraId="120D7E82" w14:textId="77777777" w:rsidR="00BE0C08" w:rsidRPr="003A7747" w:rsidRDefault="00303C05" w:rsidP="003A7747">
      <w:pPr>
        <w:pStyle w:val="Heading1"/>
      </w:pPr>
      <w:bookmarkStart w:id="23" w:name="_Toc35784722"/>
      <w:r w:rsidRPr="003A7747">
        <w:t>PERFORMING THE INVESTIGATION</w:t>
      </w:r>
      <w:bookmarkEnd w:id="23"/>
    </w:p>
    <w:p w14:paraId="2ABB0184" w14:textId="77777777" w:rsidR="00AF55B8" w:rsidRDefault="00AF55B8" w:rsidP="008D22B8"/>
    <w:p w14:paraId="6335F8F2" w14:textId="72E5D0BF" w:rsidR="00DF6CED" w:rsidRPr="00303C05" w:rsidRDefault="00DF6CED" w:rsidP="008D22B8">
      <w:r w:rsidRPr="00303C05">
        <w:t>The order in which the steps described below occur may v</w:t>
      </w:r>
      <w:r w:rsidR="00AF55B8" w:rsidRPr="00303C05">
        <w:t xml:space="preserve">ary depending on urgency of the </w:t>
      </w:r>
      <w:r w:rsidRPr="00303C05">
        <w:t>problem, degree of problem understanding at the beginning of the</w:t>
      </w:r>
      <w:r w:rsidR="00AF55B8" w:rsidRPr="00303C05">
        <w:t xml:space="preserve"> investigation, and the need to </w:t>
      </w:r>
      <w:r w:rsidRPr="00303C05">
        <w:t xml:space="preserve">protect/preserve evidence. </w:t>
      </w:r>
    </w:p>
    <w:p w14:paraId="289C4D82" w14:textId="77777777" w:rsidR="00AF55B8" w:rsidRDefault="00AF55B8" w:rsidP="008D22B8"/>
    <w:p w14:paraId="0F5635CB" w14:textId="77777777" w:rsidR="00DF6CED" w:rsidRPr="00390D55" w:rsidRDefault="001271C7" w:rsidP="008D22B8">
      <w:pPr>
        <w:pStyle w:val="Heading2"/>
      </w:pPr>
      <w:bookmarkStart w:id="24" w:name="_Toc35784723"/>
      <w:r w:rsidRPr="00390D55">
        <w:t>Define the problem</w:t>
      </w:r>
      <w:bookmarkEnd w:id="24"/>
    </w:p>
    <w:p w14:paraId="795A5DBF" w14:textId="65F14F84" w:rsidR="00DF6CED" w:rsidRDefault="00DF6CED" w:rsidP="008D22B8">
      <w:r>
        <w:t>Define the problem by developing a clear, complete</w:t>
      </w:r>
      <w:r w:rsidR="00EB62E5">
        <w:t>,</w:t>
      </w:r>
      <w:r>
        <w:t xml:space="preserve"> and c</w:t>
      </w:r>
      <w:r w:rsidR="00AF55B8">
        <w:t xml:space="preserve">oncise statement which includes </w:t>
      </w:r>
      <w:r>
        <w:t>what the problem is, who was involved (not attributing b</w:t>
      </w:r>
      <w:r w:rsidR="00AF55B8">
        <w:t xml:space="preserve">lame), where it occurred or was </w:t>
      </w:r>
      <w:r>
        <w:t>identified, when it occurred or was identified and the magni</w:t>
      </w:r>
      <w:r w:rsidR="00AF55B8">
        <w:t xml:space="preserve">tude (e.g., frequency, impact). </w:t>
      </w:r>
      <w:r>
        <w:t>Operating conditions or precursor information which may</w:t>
      </w:r>
      <w:r w:rsidR="00AF55B8">
        <w:t xml:space="preserve"> provide additional details for </w:t>
      </w:r>
      <w:r>
        <w:t>consid</w:t>
      </w:r>
      <w:r w:rsidR="000A2712">
        <w:t xml:space="preserve">eration might also be required. </w:t>
      </w:r>
      <w:r>
        <w:t>This problem statement will become more</w:t>
      </w:r>
      <w:r w:rsidR="00AF55B8">
        <w:t xml:space="preserve"> refined </w:t>
      </w:r>
      <w:r>
        <w:t>and detailed as the analysis is conducted.</w:t>
      </w:r>
    </w:p>
    <w:p w14:paraId="1ACB60A6" w14:textId="77777777" w:rsidR="00AC7216" w:rsidRDefault="00AC7216" w:rsidP="008D22B8"/>
    <w:p w14:paraId="07478851" w14:textId="77777777" w:rsidR="00DF6CED" w:rsidRPr="00390D55" w:rsidRDefault="00DF6CED" w:rsidP="008D22B8">
      <w:pPr>
        <w:pStyle w:val="Heading2"/>
      </w:pPr>
      <w:bookmarkStart w:id="25" w:name="_Toc35784724"/>
      <w:r w:rsidRPr="00390D55">
        <w:t>Understand the Process</w:t>
      </w:r>
      <w:bookmarkEnd w:id="25"/>
    </w:p>
    <w:p w14:paraId="5E452DE4" w14:textId="7586307C" w:rsidR="00DF6CED" w:rsidRDefault="00DF6CED" w:rsidP="008D22B8">
      <w:r>
        <w:t>Identify initial boundaries of the system to be analyzed. Gain a high-level understan</w:t>
      </w:r>
      <w:r w:rsidR="00AF55B8">
        <w:t xml:space="preserve">ding of </w:t>
      </w:r>
      <w:r>
        <w:t>the normal sequence of operation of the system which fai</w:t>
      </w:r>
      <w:r w:rsidR="00AF55B8">
        <w:t xml:space="preserve">led by using a Process Analysis </w:t>
      </w:r>
      <w:r>
        <w:t xml:space="preserve">Tool from Appendix </w:t>
      </w:r>
      <w:r w:rsidR="00AF5AA3">
        <w:t>A</w:t>
      </w:r>
      <w:r>
        <w:t xml:space="preserve"> to create a process flowchart and </w:t>
      </w:r>
      <w:r w:rsidR="00AF55B8">
        <w:t xml:space="preserve">timeline showing the activities </w:t>
      </w:r>
      <w:r>
        <w:t>involved.</w:t>
      </w:r>
    </w:p>
    <w:p w14:paraId="1EFE72F3" w14:textId="77777777" w:rsidR="003E09BC" w:rsidRDefault="003E09BC" w:rsidP="008D22B8"/>
    <w:p w14:paraId="228C9611" w14:textId="77777777" w:rsidR="009E1274" w:rsidRPr="00390D55" w:rsidRDefault="009E1274" w:rsidP="008D22B8">
      <w:pPr>
        <w:pStyle w:val="Heading2"/>
      </w:pPr>
      <w:bookmarkStart w:id="26" w:name="_Toc35784725"/>
      <w:r w:rsidRPr="00390D55">
        <w:t xml:space="preserve">Grade the </w:t>
      </w:r>
      <w:r w:rsidR="002266F2" w:rsidRPr="00390D55">
        <w:t>Process &amp; Identify RCA Method</w:t>
      </w:r>
      <w:bookmarkEnd w:id="26"/>
    </w:p>
    <w:p w14:paraId="0665D016" w14:textId="0471B3EF" w:rsidR="002266F2" w:rsidRDefault="002266F2" w:rsidP="008D22B8">
      <w:r>
        <w:t>Determine the severity, frequency, cost,</w:t>
      </w:r>
      <w:r w:rsidR="00EF4ACF">
        <w:t xml:space="preserve"> complexity,</w:t>
      </w:r>
      <w:r>
        <w:t xml:space="preserve"> and impact on operations or safety issue</w:t>
      </w:r>
      <w:r w:rsidR="000A2712">
        <w:t>s.</w:t>
      </w:r>
      <w:r w:rsidR="004E2A55">
        <w:t xml:space="preserve"> </w:t>
      </w:r>
      <w:r>
        <w:t xml:space="preserve">Based on these factors determine the type of root cause method to be used – varying from an individual </w:t>
      </w:r>
      <w:r>
        <w:lastRenderedPageBreak/>
        <w:t>performing a simple, informal review for simple problems</w:t>
      </w:r>
      <w:r w:rsidR="000C5AAD">
        <w:t xml:space="preserve"> – </w:t>
      </w:r>
      <w:r>
        <w:t>to the establishment of a team and the use of structured, detailed processes for complex problems.</w:t>
      </w:r>
    </w:p>
    <w:p w14:paraId="0AECA187" w14:textId="77777777" w:rsidR="009E1274" w:rsidRDefault="009E1274" w:rsidP="008D22B8"/>
    <w:p w14:paraId="32FD8119" w14:textId="14409989" w:rsidR="002266F2" w:rsidRDefault="00DA5F71" w:rsidP="00DA5F71">
      <w:r>
        <w:t xml:space="preserve">The </w:t>
      </w:r>
      <w:r w:rsidR="00CF35B4">
        <w:t>T</w:t>
      </w:r>
      <w:r>
        <w:t>echnical Appendix</w:t>
      </w:r>
      <w:r w:rsidR="002266F2">
        <w:t xml:space="preserve"> provide</w:t>
      </w:r>
      <w:r w:rsidR="00AF5AA3">
        <w:t>s</w:t>
      </w:r>
      <w:r w:rsidR="002266F2">
        <w:t xml:space="preserve"> tools which may be used</w:t>
      </w:r>
      <w:r>
        <w:t xml:space="preserve"> when performing root cause analysis</w:t>
      </w:r>
      <w:r w:rsidR="002266F2">
        <w:t>.</w:t>
      </w:r>
      <w:r w:rsidR="004E2A55">
        <w:t xml:space="preserve"> </w:t>
      </w:r>
      <w:r w:rsidR="002266F2">
        <w:t>There are methods and tools in addition t</w:t>
      </w:r>
      <w:r>
        <w:t>o those listed in the appendix</w:t>
      </w:r>
      <w:r w:rsidR="002266F2">
        <w:t>. Fermilab is not limited to the methods contained in this procedure</w:t>
      </w:r>
      <w:r w:rsidR="000A2712">
        <w:t>.</w:t>
      </w:r>
      <w:r w:rsidR="004E2A55">
        <w:t xml:space="preserve"> </w:t>
      </w:r>
      <w:r w:rsidR="002266F2">
        <w:t>Human Performance Improvement</w:t>
      </w:r>
      <w:r w:rsidR="000C5AAD">
        <w:t xml:space="preserve"> (HPI)</w:t>
      </w:r>
      <w:r w:rsidR="002266F2">
        <w:t xml:space="preserve"> provides tools for understanding human error </w:t>
      </w:r>
      <w:r w:rsidR="00EF4ACF">
        <w:t>and its applicability to Fermilab can be found in QAM Chapter 12110 – Human Performance Improvement (HPI)</w:t>
      </w:r>
      <w:r w:rsidR="002266F2">
        <w:t xml:space="preserve">. </w:t>
      </w:r>
      <w:r w:rsidR="00AD60E1">
        <w:t>HPI can be used as</w:t>
      </w:r>
      <w:r w:rsidR="002266F2">
        <w:t xml:space="preserve"> one of the approaches </w:t>
      </w:r>
      <w:r w:rsidR="00AD60E1">
        <w:t xml:space="preserve">applied </w:t>
      </w:r>
      <w:r w:rsidR="002266F2">
        <w:t xml:space="preserve">when investigating unexpected or </w:t>
      </w:r>
      <w:r w:rsidR="00AD60E1">
        <w:t xml:space="preserve">unwanted </w:t>
      </w:r>
      <w:r w:rsidR="002266F2">
        <w:t>outcomes involving human performance or "error proofing" procedures and communications in the context of tools, tasks, and operating environment. RCA and HPI may be complementary and are not mutually exclusive.</w:t>
      </w:r>
    </w:p>
    <w:p w14:paraId="424E79BE" w14:textId="77777777" w:rsidR="002266F2" w:rsidRDefault="002266F2" w:rsidP="008D22B8"/>
    <w:p w14:paraId="57A149CF" w14:textId="77777777" w:rsidR="00DF6CED" w:rsidRPr="00390D55" w:rsidRDefault="00DF6CED" w:rsidP="008D22B8">
      <w:pPr>
        <w:pStyle w:val="Heading2"/>
      </w:pPr>
      <w:bookmarkStart w:id="27" w:name="_Toc35784726"/>
      <w:r w:rsidRPr="00390D55">
        <w:t>Identify Possible Causes</w:t>
      </w:r>
      <w:bookmarkEnd w:id="27"/>
    </w:p>
    <w:p w14:paraId="61997798" w14:textId="149AAF9F" w:rsidR="00AF55B8" w:rsidRDefault="00DF6CED" w:rsidP="008D22B8">
      <w:r>
        <w:t>Develop hypotheses regarding the most logical possi</w:t>
      </w:r>
      <w:r w:rsidR="00AF55B8">
        <w:t xml:space="preserve">ble causes of the problem under </w:t>
      </w:r>
      <w:r>
        <w:t>investigation or at least which steps of the process c</w:t>
      </w:r>
      <w:r w:rsidR="00AF55B8">
        <w:t xml:space="preserve">ontributed to the problem. When </w:t>
      </w:r>
      <w:r>
        <w:t>identifying possible causes</w:t>
      </w:r>
      <w:r w:rsidR="00BE483E">
        <w:t>,</w:t>
      </w:r>
      <w:r>
        <w:t xml:space="preserve"> it is advisable to consult standard</w:t>
      </w:r>
      <w:r w:rsidR="00CF35B4">
        <w:t>s, professional literature, DOE</w:t>
      </w:r>
      <w:r w:rsidR="00AF55B8">
        <w:t xml:space="preserve"> </w:t>
      </w:r>
      <w:r>
        <w:t>databases</w:t>
      </w:r>
      <w:r w:rsidR="00CF35B4">
        <w:t>,</w:t>
      </w:r>
      <w:r>
        <w:t xml:space="preserve"> and </w:t>
      </w:r>
      <w:r w:rsidR="00BE483E">
        <w:t>laboratory subject matter experts</w:t>
      </w:r>
      <w:r>
        <w:t xml:space="preserve"> to understand how other </w:t>
      </w:r>
      <w:r w:rsidR="00BE483E">
        <w:t xml:space="preserve">industries </w:t>
      </w:r>
      <w:r w:rsidR="00AF55B8">
        <w:t xml:space="preserve">may have identified and solved </w:t>
      </w:r>
      <w:r>
        <w:t>similar problems. This may help avoid over reliance on preconceived conclusions.</w:t>
      </w:r>
    </w:p>
    <w:p w14:paraId="578DE38D" w14:textId="77777777" w:rsidR="00DF6CED" w:rsidRPr="00891260" w:rsidRDefault="00DF6CED" w:rsidP="008D22B8">
      <w:pPr>
        <w:pStyle w:val="ListParagraph"/>
        <w:numPr>
          <w:ilvl w:val="0"/>
          <w:numId w:val="34"/>
        </w:numPr>
      </w:pPr>
      <w:r w:rsidRPr="00891260">
        <w:t>Identify which steps in the flowchart most likel</w:t>
      </w:r>
      <w:r w:rsidR="00AF55B8" w:rsidRPr="00891260">
        <w:t xml:space="preserve">y could and could not cause the </w:t>
      </w:r>
      <w:r w:rsidRPr="00891260">
        <w:t>problem.</w:t>
      </w:r>
    </w:p>
    <w:p w14:paraId="795F702F" w14:textId="77777777" w:rsidR="00DF6CED" w:rsidRPr="00891260" w:rsidRDefault="00DF6CED" w:rsidP="008D22B8">
      <w:pPr>
        <w:pStyle w:val="ListParagraph"/>
        <w:numPr>
          <w:ilvl w:val="0"/>
          <w:numId w:val="34"/>
        </w:numPr>
      </w:pPr>
      <w:r w:rsidRPr="00891260">
        <w:t xml:space="preserve">Use Cause Analysis Tools from </w:t>
      </w:r>
      <w:r w:rsidR="00CF35B4">
        <w:t xml:space="preserve">the Technical </w:t>
      </w:r>
      <w:r w:rsidRPr="00891260">
        <w:t>Appendi</w:t>
      </w:r>
      <w:r w:rsidR="00CF35B4">
        <w:t>x</w:t>
      </w:r>
      <w:r w:rsidR="00AF5AA3" w:rsidRPr="00891260">
        <w:t xml:space="preserve"> </w:t>
      </w:r>
      <w:r w:rsidR="00AF55B8" w:rsidRPr="00891260">
        <w:t xml:space="preserve">to identify failure modes, </w:t>
      </w:r>
      <w:r w:rsidRPr="00891260">
        <w:t xml:space="preserve">cause categories, or other groupings of causes. </w:t>
      </w:r>
    </w:p>
    <w:p w14:paraId="5D5FC4B7" w14:textId="166BCDCD" w:rsidR="00DF6CED" w:rsidRPr="00891260" w:rsidRDefault="00DF6CED" w:rsidP="008D22B8">
      <w:pPr>
        <w:pStyle w:val="ListParagraph"/>
        <w:numPr>
          <w:ilvl w:val="0"/>
          <w:numId w:val="34"/>
        </w:numPr>
      </w:pPr>
      <w:r w:rsidRPr="00891260">
        <w:t>Identify barriers in the system which may have</w:t>
      </w:r>
      <w:r w:rsidR="00AF55B8" w:rsidRPr="00891260">
        <w:t xml:space="preserve"> failed by using Cause Analysis </w:t>
      </w:r>
      <w:r w:rsidRPr="00891260">
        <w:t xml:space="preserve">Tools from </w:t>
      </w:r>
      <w:r w:rsidR="00CF35B4">
        <w:t xml:space="preserve">the Technical </w:t>
      </w:r>
      <w:r w:rsidRPr="00891260">
        <w:t>Appendi</w:t>
      </w:r>
      <w:r w:rsidR="00CF35B4">
        <w:t>x</w:t>
      </w:r>
      <w:r w:rsidR="000A2712">
        <w:t>.</w:t>
      </w:r>
      <w:r w:rsidR="004E2A55">
        <w:t xml:space="preserve"> </w:t>
      </w:r>
      <w:r w:rsidRPr="00891260">
        <w:t>Note that su</w:t>
      </w:r>
      <w:r w:rsidR="00AF55B8" w:rsidRPr="00891260">
        <w:t xml:space="preserve">ch barriers could include those </w:t>
      </w:r>
      <w:r w:rsidRPr="00891260">
        <w:t>items intended to prevent the problem and/or intended to detect the problem.</w:t>
      </w:r>
      <w:r w:rsidR="006A06EB">
        <w:t xml:space="preserve"> </w:t>
      </w:r>
    </w:p>
    <w:p w14:paraId="3E0A943F" w14:textId="77777777" w:rsidR="00891260" w:rsidRDefault="00DF6CED" w:rsidP="008D22B8">
      <w:pPr>
        <w:pStyle w:val="ListParagraph"/>
        <w:numPr>
          <w:ilvl w:val="0"/>
          <w:numId w:val="34"/>
        </w:numPr>
      </w:pPr>
      <w:r w:rsidRPr="00891260">
        <w:t xml:space="preserve">Assess whether there have been any changes made </w:t>
      </w:r>
      <w:r w:rsidR="00AF55B8" w:rsidRPr="00891260">
        <w:t xml:space="preserve">in the system prior to the time </w:t>
      </w:r>
      <w:r w:rsidRPr="00891260">
        <w:t>of the problem which may have led to the occurrence.</w:t>
      </w:r>
    </w:p>
    <w:p w14:paraId="36E600B7" w14:textId="77777777" w:rsidR="00DF6CED" w:rsidRPr="00891260" w:rsidRDefault="00DF6CED" w:rsidP="008D22B8">
      <w:pPr>
        <w:pStyle w:val="ListParagraph"/>
        <w:numPr>
          <w:ilvl w:val="0"/>
          <w:numId w:val="34"/>
        </w:numPr>
      </w:pPr>
      <w:r w:rsidRPr="00891260">
        <w:t xml:space="preserve">Use an Idea Creation Tool from </w:t>
      </w:r>
      <w:r w:rsidR="00CF35B4">
        <w:t>the Technical Appendix</w:t>
      </w:r>
      <w:r w:rsidRPr="00891260">
        <w:t xml:space="preserve"> t</w:t>
      </w:r>
      <w:r w:rsidR="00AF55B8" w:rsidRPr="00891260">
        <w:t xml:space="preserve">o </w:t>
      </w:r>
      <w:r w:rsidR="00AF5AA3" w:rsidRPr="00891260">
        <w:t xml:space="preserve">determine </w:t>
      </w:r>
      <w:r w:rsidR="00AF55B8" w:rsidRPr="00891260">
        <w:t xml:space="preserve">a list of possible </w:t>
      </w:r>
      <w:r w:rsidRPr="00891260">
        <w:t xml:space="preserve">causes. </w:t>
      </w:r>
    </w:p>
    <w:p w14:paraId="30B63F6D" w14:textId="77777777" w:rsidR="00891260" w:rsidRDefault="00891260" w:rsidP="00BC4C47">
      <w:pPr>
        <w:autoSpaceDE w:val="0"/>
        <w:autoSpaceDN w:val="0"/>
        <w:adjustRightInd w:val="0"/>
        <w:ind w:left="1080" w:hanging="720"/>
        <w:jc w:val="left"/>
        <w:rPr>
          <w:sz w:val="22"/>
          <w:szCs w:val="22"/>
        </w:rPr>
      </w:pPr>
    </w:p>
    <w:p w14:paraId="5AAC155C" w14:textId="77777777" w:rsidR="00DF6CED" w:rsidRPr="00390D55" w:rsidRDefault="00DF6CED" w:rsidP="008D22B8">
      <w:pPr>
        <w:pStyle w:val="Heading2"/>
      </w:pPr>
      <w:bookmarkStart w:id="28" w:name="_Toc35784727"/>
      <w:r w:rsidRPr="00390D55">
        <w:t>Collect Data</w:t>
      </w:r>
      <w:bookmarkEnd w:id="28"/>
    </w:p>
    <w:p w14:paraId="16BC3F52" w14:textId="319CFF8C" w:rsidR="00DF6CED" w:rsidRDefault="00DF6CED" w:rsidP="008D22B8">
      <w:r>
        <w:t xml:space="preserve">Using the tools described or referenced in </w:t>
      </w:r>
      <w:r w:rsidR="00CF35B4">
        <w:t>the Technical Appendix</w:t>
      </w:r>
      <w:r w:rsidR="00AD397C">
        <w:t>,</w:t>
      </w:r>
      <w:r>
        <w:t xml:space="preserve"> collect data to refute o</w:t>
      </w:r>
      <w:r w:rsidR="00AF55B8">
        <w:t xml:space="preserve">r support </w:t>
      </w:r>
      <w:r>
        <w:t xml:space="preserve">hypotheses regarding the causes </w:t>
      </w:r>
      <w:r w:rsidR="00AF55B8">
        <w:t xml:space="preserve">that had the greatest impact on </w:t>
      </w:r>
      <w:r w:rsidR="000A2712">
        <w:t>problem initiation.</w:t>
      </w:r>
      <w:r w:rsidR="004E2A55">
        <w:t xml:space="preserve"> </w:t>
      </w:r>
      <w:r>
        <w:t>In addition to conventional data collec</w:t>
      </w:r>
      <w:r w:rsidR="00AF55B8">
        <w:t xml:space="preserve">tion, evidence gathering should </w:t>
      </w:r>
      <w:r>
        <w:t>include interviews of personnel involved with designing, operating and/</w:t>
      </w:r>
      <w:r w:rsidR="00AF55B8">
        <w:t xml:space="preserve">or maintaining the </w:t>
      </w:r>
      <w:r>
        <w:t>system which failed; observation of the processes in action w</w:t>
      </w:r>
      <w:r w:rsidR="00AF55B8">
        <w:t>hen possible (e.g., in real</w:t>
      </w:r>
      <w:r w:rsidR="00AF5AA3">
        <w:t>-</w:t>
      </w:r>
      <w:r w:rsidR="00AF55B8">
        <w:t xml:space="preserve">time </w:t>
      </w:r>
      <w:r>
        <w:t>or video/computer recording); scientific analysis o</w:t>
      </w:r>
      <w:r w:rsidR="00AF55B8">
        <w:t xml:space="preserve">f failed system components; and </w:t>
      </w:r>
      <w:r>
        <w:t>reviews of relevant organizational records related to plannin</w:t>
      </w:r>
      <w:r w:rsidR="006712B6">
        <w:t>g</w:t>
      </w:r>
      <w:r w:rsidR="00AF55B8">
        <w:t xml:space="preserve"> and maintaining </w:t>
      </w:r>
      <w:r>
        <w:t>the system.</w:t>
      </w:r>
    </w:p>
    <w:p w14:paraId="4ED5D88C" w14:textId="77777777" w:rsidR="00AF55B8" w:rsidRDefault="00AF55B8" w:rsidP="008D22B8"/>
    <w:p w14:paraId="7CE14FB1" w14:textId="77777777" w:rsidR="00DF6CED" w:rsidRPr="00390D55" w:rsidRDefault="00DF6CED" w:rsidP="008D22B8">
      <w:pPr>
        <w:pStyle w:val="Heading2"/>
      </w:pPr>
      <w:bookmarkStart w:id="29" w:name="_Toc35784728"/>
      <w:r w:rsidRPr="00390D55">
        <w:t>Analyze the Data</w:t>
      </w:r>
      <w:bookmarkEnd w:id="29"/>
    </w:p>
    <w:p w14:paraId="6ABB3B86" w14:textId="77777777" w:rsidR="00DF6CED" w:rsidRDefault="00DF6CED" w:rsidP="008D22B8">
      <w:r>
        <w:t xml:space="preserve">Use Analysis Tools from </w:t>
      </w:r>
      <w:r w:rsidR="001805B9">
        <w:t xml:space="preserve">the Technical </w:t>
      </w:r>
      <w:r>
        <w:t xml:space="preserve">Appendix to </w:t>
      </w:r>
      <w:r w:rsidR="000A4391">
        <w:t xml:space="preserve">evaluate </w:t>
      </w:r>
      <w:r w:rsidR="00AF55B8">
        <w:t xml:space="preserve">data for evidence that allows </w:t>
      </w:r>
      <w:r>
        <w:t>determination of which of the possible causes had</w:t>
      </w:r>
      <w:r w:rsidR="00AF55B8">
        <w:t xml:space="preserve"> the greatest impact on problem </w:t>
      </w:r>
      <w:r>
        <w:t>initiation.</w:t>
      </w:r>
    </w:p>
    <w:p w14:paraId="2BE77832" w14:textId="77777777" w:rsidR="001271C7" w:rsidRDefault="001271C7" w:rsidP="008D22B8"/>
    <w:p w14:paraId="69FADAF2" w14:textId="77777777" w:rsidR="00B43DE5" w:rsidRPr="00390D55" w:rsidRDefault="00B43DE5" w:rsidP="008D22B8">
      <w:pPr>
        <w:pStyle w:val="Heading2"/>
      </w:pPr>
      <w:bookmarkStart w:id="30" w:name="_Toc35784729"/>
      <w:r w:rsidRPr="00390D55">
        <w:t>Refine Problem &amp; Root Cause</w:t>
      </w:r>
      <w:bookmarkEnd w:id="30"/>
    </w:p>
    <w:p w14:paraId="57AE6C60" w14:textId="4AAE58FA" w:rsidR="00DF6CED" w:rsidRDefault="00DF6CED" w:rsidP="008D22B8">
      <w:r>
        <w:t>Refine the problem definition based on current conclusi</w:t>
      </w:r>
      <w:r w:rsidR="00AF55B8">
        <w:t xml:space="preserve">ons, and then repeat the system </w:t>
      </w:r>
      <w:r>
        <w:t>understanding, possible cause, and evidence gathering &amp; an</w:t>
      </w:r>
      <w:r w:rsidR="00AF55B8">
        <w:t xml:space="preserve">alysis sequence until the level </w:t>
      </w:r>
      <w:r>
        <w:t xml:space="preserve">of cause is deemed sufficient for the significance of the </w:t>
      </w:r>
      <w:r w:rsidR="000A2712">
        <w:t>problem.</w:t>
      </w:r>
      <w:r w:rsidR="004E2A55">
        <w:t xml:space="preserve"> </w:t>
      </w:r>
      <w:r w:rsidR="00AF55B8">
        <w:t xml:space="preserve">For low risk or impact </w:t>
      </w:r>
      <w:r>
        <w:t xml:space="preserve">problems finding the direct </w:t>
      </w:r>
      <w:r>
        <w:lastRenderedPageBreak/>
        <w:t>cause(s) may be sufficient, while for more significant problems</w:t>
      </w:r>
      <w:r w:rsidR="00AF55B8">
        <w:t xml:space="preserve"> </w:t>
      </w:r>
      <w:r>
        <w:t>the root cause(s) (also known as system causes) should also be found.</w:t>
      </w:r>
    </w:p>
    <w:p w14:paraId="4D292182" w14:textId="77777777" w:rsidR="003213A4" w:rsidRDefault="003213A4" w:rsidP="003213A4">
      <w:pPr>
        <w:pStyle w:val="Heading2"/>
        <w:numPr>
          <w:ilvl w:val="0"/>
          <w:numId w:val="0"/>
        </w:numPr>
      </w:pPr>
    </w:p>
    <w:p w14:paraId="31A3AAA5" w14:textId="3C0CABD7" w:rsidR="00B43DE5" w:rsidRPr="00390D55" w:rsidRDefault="003C709A" w:rsidP="008D22B8">
      <w:pPr>
        <w:pStyle w:val="Heading2"/>
      </w:pPr>
      <w:bookmarkStart w:id="31" w:name="_Toc35784730"/>
      <w:r>
        <w:t>Corrective and Preventive Actions (</w:t>
      </w:r>
      <w:r w:rsidR="00390D55" w:rsidRPr="00390D55">
        <w:t>C</w:t>
      </w:r>
      <w:r w:rsidR="00B43DE5" w:rsidRPr="00390D55">
        <w:t>APA</w:t>
      </w:r>
      <w:r>
        <w:t>)</w:t>
      </w:r>
      <w:bookmarkEnd w:id="31"/>
    </w:p>
    <w:p w14:paraId="6ED63FD3" w14:textId="78B05498" w:rsidR="00E57DCE" w:rsidRDefault="00E57DCE" w:rsidP="008D22B8">
      <w:r>
        <w:t xml:space="preserve">Identify and implement corrective and preventive actions to ensure the problem has been eliminated and </w:t>
      </w:r>
      <w:r w:rsidR="000A2712">
        <w:t>prevented from occurring again.</w:t>
      </w:r>
      <w:r>
        <w:t xml:space="preserve"> See </w:t>
      </w:r>
      <w:hyperlink r:id="rId16" w:history="1">
        <w:r w:rsidR="00E01D41" w:rsidRPr="00165AF6">
          <w:rPr>
            <w:rStyle w:val="Hyperlink"/>
          </w:rPr>
          <w:t>QA</w:t>
        </w:r>
        <w:r w:rsidR="001805B9" w:rsidRPr="00165AF6">
          <w:rPr>
            <w:rStyle w:val="Hyperlink"/>
          </w:rPr>
          <w:t>M 12040</w:t>
        </w:r>
      </w:hyperlink>
      <w:r w:rsidR="001805B9">
        <w:t>,</w:t>
      </w:r>
      <w:r w:rsidR="000A4391">
        <w:t xml:space="preserve"> </w:t>
      </w:r>
      <w:r w:rsidR="001805B9">
        <w:t>“</w:t>
      </w:r>
      <w:r w:rsidRPr="001805B9">
        <w:rPr>
          <w:i/>
        </w:rPr>
        <w:t>Corrective &amp; Preventive Actions</w:t>
      </w:r>
      <w:r>
        <w:t>.</w:t>
      </w:r>
      <w:r w:rsidR="001805B9">
        <w:t>”</w:t>
      </w:r>
      <w:r w:rsidR="003512A0">
        <w:t xml:space="preserve">  </w:t>
      </w:r>
    </w:p>
    <w:p w14:paraId="1FAA4D12" w14:textId="77777777" w:rsidR="003213A4" w:rsidRDefault="003213A4" w:rsidP="008D22B8"/>
    <w:p w14:paraId="18E3C7CA" w14:textId="55D6210E" w:rsidR="00B455C5" w:rsidRDefault="00B455C5" w:rsidP="00B455C5">
      <w:pPr>
        <w:pStyle w:val="Heading2"/>
      </w:pPr>
      <w:bookmarkStart w:id="32" w:name="_Toc35784731"/>
      <w:r>
        <w:t>Extent of Condition</w:t>
      </w:r>
      <w:bookmarkEnd w:id="32"/>
    </w:p>
    <w:p w14:paraId="12BEEA75" w14:textId="04867221" w:rsidR="00B455C5" w:rsidRDefault="00B455C5" w:rsidP="00B455C5">
      <w:r>
        <w:t xml:space="preserve">An Extent of Condition evaluation may be </w:t>
      </w:r>
      <w:r w:rsidR="00BE5251">
        <w:t>recognized</w:t>
      </w:r>
      <w:r>
        <w:t xml:space="preserve"> as being required as early as the identification of the issue. Other times, it may not become clear that </w:t>
      </w:r>
      <w:r w:rsidR="003512A0">
        <w:t xml:space="preserve">there is </w:t>
      </w:r>
      <w:r>
        <w:t>a need for an Extent of Condition evaluation until the causal analysis, or even the corrective and preventive action process has started.</w:t>
      </w:r>
      <w:r w:rsidR="00D41A3C">
        <w:t xml:space="preserve"> The consideration of an Extent of Condition evaluation should be captured as part of each corrective action management plan. </w:t>
      </w:r>
    </w:p>
    <w:p w14:paraId="70563BE7" w14:textId="3744F8AA" w:rsidR="00CD5593" w:rsidRDefault="00CD5593" w:rsidP="00B455C5"/>
    <w:p w14:paraId="6C047363" w14:textId="34D4FFE1" w:rsidR="00CD5593" w:rsidRDefault="00CD5593" w:rsidP="00B455C5">
      <w:r>
        <w:t>Extent of Condition evaluations should be performed by an appropriate subject matter expert (SME) for the issue</w:t>
      </w:r>
      <w:r w:rsidR="0016492B">
        <w:t xml:space="preserve"> identified</w:t>
      </w:r>
      <w:r>
        <w:t>. The SME should also have particular knowledge of the area under study</w:t>
      </w:r>
      <w:r w:rsidR="0016492B">
        <w:t xml:space="preserve"> across</w:t>
      </w:r>
      <w:r>
        <w:t xml:space="preserve"> the entire lab. </w:t>
      </w:r>
    </w:p>
    <w:p w14:paraId="40FBB435" w14:textId="133D395C" w:rsidR="00F47DC8" w:rsidRDefault="00F47DC8" w:rsidP="00B455C5"/>
    <w:p w14:paraId="2ECE4BAD" w14:textId="27A511EC" w:rsidR="00F47DC8" w:rsidRDefault="00F47DC8" w:rsidP="00B455C5">
      <w:r>
        <w:t xml:space="preserve">The following items should be considered and incorporated into the </w:t>
      </w:r>
      <w:r w:rsidR="00190712">
        <w:t xml:space="preserve">Extent of Condition </w:t>
      </w:r>
      <w:r>
        <w:t xml:space="preserve">evaluation as appropriate: </w:t>
      </w:r>
    </w:p>
    <w:p w14:paraId="65B53557" w14:textId="489217A6" w:rsidR="00BF2F8D" w:rsidRDefault="00BF2F8D" w:rsidP="00BF2F8D">
      <w:pPr>
        <w:pStyle w:val="ListParagraph"/>
        <w:numPr>
          <w:ilvl w:val="0"/>
          <w:numId w:val="38"/>
        </w:numPr>
      </w:pPr>
      <w:r>
        <w:t xml:space="preserve">Review the </w:t>
      </w:r>
      <w:r w:rsidR="007252FD">
        <w:t>circumstances</w:t>
      </w:r>
      <w:r>
        <w:t xml:space="preserve"> and conditions that led to identifying the issue</w:t>
      </w:r>
      <w:r w:rsidR="00F50134">
        <w:t>.</w:t>
      </w:r>
    </w:p>
    <w:p w14:paraId="322D017D" w14:textId="34126334" w:rsidR="00BF2F8D" w:rsidRDefault="00BF2F8D" w:rsidP="00BF2F8D">
      <w:pPr>
        <w:pStyle w:val="ListParagraph"/>
        <w:numPr>
          <w:ilvl w:val="0"/>
          <w:numId w:val="38"/>
        </w:numPr>
      </w:pPr>
      <w:r>
        <w:t xml:space="preserve">Assure the level of effort will identify all relevant causal factors. </w:t>
      </w:r>
    </w:p>
    <w:p w14:paraId="7D7B9172" w14:textId="6E1CF095" w:rsidR="00BF2F8D" w:rsidRDefault="00BF2F8D" w:rsidP="00BF2F8D">
      <w:pPr>
        <w:pStyle w:val="ListParagraph"/>
        <w:numPr>
          <w:ilvl w:val="0"/>
          <w:numId w:val="38"/>
        </w:numPr>
      </w:pPr>
      <w:r>
        <w:t xml:space="preserve">Evaluate the issue for uniqueness, recurrence, </w:t>
      </w:r>
      <w:r w:rsidR="007252FD">
        <w:t>and</w:t>
      </w:r>
      <w:r>
        <w:t xml:space="preserve"> potential/actual consequences. </w:t>
      </w:r>
    </w:p>
    <w:p w14:paraId="4BD9680C" w14:textId="6A6934CD" w:rsidR="00190712" w:rsidRDefault="00190712" w:rsidP="00BF2F8D">
      <w:pPr>
        <w:pStyle w:val="ListParagraph"/>
        <w:numPr>
          <w:ilvl w:val="0"/>
          <w:numId w:val="38"/>
        </w:numPr>
      </w:pPr>
      <w:r>
        <w:t xml:space="preserve">Determine the </w:t>
      </w:r>
      <w:r w:rsidR="00BE5251">
        <w:t>range</w:t>
      </w:r>
      <w:r>
        <w:t xml:space="preserve"> of facilities and activities at the lab that may be </w:t>
      </w:r>
      <w:r w:rsidR="00545701">
        <w:t xml:space="preserve">exposed to the same or similar issue. </w:t>
      </w:r>
    </w:p>
    <w:p w14:paraId="43A8B13D" w14:textId="603F7C65" w:rsidR="00190712" w:rsidRDefault="006B3C7F" w:rsidP="00BF2F8D">
      <w:pPr>
        <w:pStyle w:val="ListParagraph"/>
        <w:numPr>
          <w:ilvl w:val="0"/>
          <w:numId w:val="38"/>
        </w:numPr>
      </w:pPr>
      <w:r>
        <w:t>Investigate and identify the applicability to other activities, processes, equipment, projects, facilities, operations, organizations, divisions, and/or sections</w:t>
      </w:r>
      <w:r w:rsidR="00926C77">
        <w:t xml:space="preserve">. </w:t>
      </w:r>
    </w:p>
    <w:p w14:paraId="77027E2F" w14:textId="50CEAB9F" w:rsidR="00545701" w:rsidRDefault="00545701" w:rsidP="00545701">
      <w:pPr>
        <w:pStyle w:val="ListParagraph"/>
        <w:numPr>
          <w:ilvl w:val="0"/>
          <w:numId w:val="38"/>
        </w:numPr>
      </w:pPr>
      <w:r>
        <w:t>Ensure involvement by the appropriate subject matter expert and their manager in</w:t>
      </w:r>
    </w:p>
    <w:p w14:paraId="35AFB70D" w14:textId="77777777" w:rsidR="00545701" w:rsidRDefault="00545701" w:rsidP="00545701">
      <w:pPr>
        <w:pStyle w:val="ListParagraph"/>
      </w:pPr>
      <w:r>
        <w:t>the development of findings.</w:t>
      </w:r>
    </w:p>
    <w:p w14:paraId="310E4FCE" w14:textId="648FE075" w:rsidR="007252FD" w:rsidRDefault="00545701" w:rsidP="007252FD">
      <w:pPr>
        <w:pStyle w:val="ListParagraph"/>
        <w:numPr>
          <w:ilvl w:val="0"/>
          <w:numId w:val="38"/>
        </w:numPr>
      </w:pPr>
      <w:r>
        <w:t xml:space="preserve">Document </w:t>
      </w:r>
      <w:r w:rsidR="007252FD">
        <w:t>f</w:t>
      </w:r>
      <w:r>
        <w:t xml:space="preserve">indings and </w:t>
      </w:r>
      <w:r w:rsidR="007252FD">
        <w:t>be sure to incorporate them when developing corrective actions.</w:t>
      </w:r>
      <w:r>
        <w:t xml:space="preserve"> </w:t>
      </w:r>
    </w:p>
    <w:p w14:paraId="2C5B7139" w14:textId="77777777" w:rsidR="00E57DCE" w:rsidRDefault="00E57DCE" w:rsidP="008D22B8"/>
    <w:p w14:paraId="132C958F" w14:textId="77777777" w:rsidR="00E4530A" w:rsidRPr="00390D55" w:rsidRDefault="00E4530A" w:rsidP="00E4530A">
      <w:pPr>
        <w:pStyle w:val="Heading2"/>
      </w:pPr>
      <w:bookmarkStart w:id="33" w:name="_Toc35784732"/>
      <w:r w:rsidRPr="00390D55">
        <w:t>Document</w:t>
      </w:r>
      <w:r>
        <w:t>ation</w:t>
      </w:r>
      <w:bookmarkEnd w:id="33"/>
    </w:p>
    <w:p w14:paraId="30724CEB" w14:textId="6028DE28" w:rsidR="00E4530A" w:rsidRDefault="00E4530A" w:rsidP="00E4530A">
      <w:r>
        <w:t>A formal report of the investigation may be created based on the complexity of this issue or by request of the leadership / owner of the process where the issue was identified. Documentation of the issue, individuals involved, root causes</w:t>
      </w:r>
      <w:r w:rsidR="00A66847">
        <w:t>/</w:t>
      </w:r>
      <w:r>
        <w:t>contributing factors</w:t>
      </w:r>
      <w:r w:rsidR="00A66847">
        <w:t>, as well as resulting recommendations</w:t>
      </w:r>
      <w:r>
        <w:t xml:space="preserve"> are captured in the HPI report form for investigations of incidents, near misses, and unexpected outcomes performed using the HPI tools. </w:t>
      </w:r>
    </w:p>
    <w:p w14:paraId="600DF994" w14:textId="77777777" w:rsidR="00E4530A" w:rsidRDefault="00E4530A" w:rsidP="00E4530A">
      <w:pPr>
        <w:pStyle w:val="Heading2"/>
        <w:numPr>
          <w:ilvl w:val="0"/>
          <w:numId w:val="0"/>
        </w:numPr>
        <w:ind w:left="360"/>
      </w:pPr>
    </w:p>
    <w:p w14:paraId="4B135D04" w14:textId="6500857D" w:rsidR="00B43DE5" w:rsidRPr="00390D55" w:rsidRDefault="00B43DE5" w:rsidP="008D22B8">
      <w:pPr>
        <w:pStyle w:val="Heading2"/>
      </w:pPr>
      <w:bookmarkStart w:id="34" w:name="_Toc35784733"/>
      <w:r w:rsidRPr="00390D55">
        <w:t>Communicate Lessons Learned</w:t>
      </w:r>
      <w:bookmarkEnd w:id="34"/>
    </w:p>
    <w:p w14:paraId="40E43CF7" w14:textId="535A8EE5" w:rsidR="00DF6CED" w:rsidRPr="009B47D4" w:rsidRDefault="00DF6CED" w:rsidP="008D22B8">
      <w:r>
        <w:t xml:space="preserve">Once </w:t>
      </w:r>
      <w:r w:rsidR="00E4530A">
        <w:t>the causal analysis have been completed</w:t>
      </w:r>
      <w:r w:rsidR="003213A4">
        <w:t>,</w:t>
      </w:r>
      <w:r w:rsidR="00E4530A">
        <w:t xml:space="preserve"> the</w:t>
      </w:r>
      <w:r w:rsidR="00AF5AA3">
        <w:t xml:space="preserve"> </w:t>
      </w:r>
      <w:r>
        <w:t xml:space="preserve">results should be communicated to share lessons learned about </w:t>
      </w:r>
      <w:r w:rsidR="00E4530A">
        <w:t xml:space="preserve">the </w:t>
      </w:r>
      <w:r>
        <w:t>causes for the problem as w</w:t>
      </w:r>
      <w:r w:rsidR="00AF55B8">
        <w:t xml:space="preserve">ell </w:t>
      </w:r>
      <w:r w:rsidR="00E4530A">
        <w:t>as how recurrences can be minimized</w:t>
      </w:r>
      <w:r w:rsidR="00BE1363">
        <w:t xml:space="preserve"> See </w:t>
      </w:r>
      <w:hyperlink r:id="rId17" w:history="1">
        <w:r w:rsidR="00BE1363" w:rsidRPr="00165AF6">
          <w:rPr>
            <w:rStyle w:val="Hyperlink"/>
          </w:rPr>
          <w:t>QAM 12010</w:t>
        </w:r>
      </w:hyperlink>
      <w:r w:rsidR="00BE1363">
        <w:t xml:space="preserve"> Lessons Learned Program</w:t>
      </w:r>
      <w:r w:rsidR="000A2712">
        <w:t>.</w:t>
      </w:r>
      <w:r w:rsidR="004E2A55">
        <w:t xml:space="preserve"> </w:t>
      </w:r>
      <w:r>
        <w:t xml:space="preserve">For ES&amp;H incidents being </w:t>
      </w:r>
      <w:r w:rsidRPr="009B47D4">
        <w:t xml:space="preserve">investigated, </w:t>
      </w:r>
      <w:hyperlink r:id="rId18" w:history="1">
        <w:r w:rsidRPr="007D62AB">
          <w:rPr>
            <w:rStyle w:val="Hyperlink"/>
          </w:rPr>
          <w:t>FESHM 3020</w:t>
        </w:r>
      </w:hyperlink>
      <w:r w:rsidRPr="009B47D4">
        <w:t xml:space="preserve"> specifies lessons learned steps.</w:t>
      </w:r>
    </w:p>
    <w:p w14:paraId="0F03B9C2" w14:textId="77777777" w:rsidR="00AF55B8" w:rsidRPr="001271C7" w:rsidRDefault="00AF55B8" w:rsidP="008D22B8">
      <w:pPr>
        <w:rPr>
          <w:b/>
          <w:bCs/>
          <w:iCs/>
        </w:rPr>
      </w:pPr>
    </w:p>
    <w:p w14:paraId="6173473F" w14:textId="77777777" w:rsidR="003E09BC" w:rsidRDefault="003E09BC" w:rsidP="008D22B8"/>
    <w:p w14:paraId="69D157A7" w14:textId="77777777" w:rsidR="00873591" w:rsidRDefault="00873591">
      <w:pPr>
        <w:jc w:val="left"/>
        <w:rPr>
          <w:b/>
          <w:bCs/>
          <w:kern w:val="32"/>
          <w:sz w:val="28"/>
          <w:szCs w:val="32"/>
        </w:rPr>
      </w:pPr>
      <w:r>
        <w:br w:type="page"/>
      </w:r>
    </w:p>
    <w:p w14:paraId="1F1C870C" w14:textId="77777777" w:rsidR="00873591" w:rsidRDefault="00873591" w:rsidP="003A7747">
      <w:pPr>
        <w:pStyle w:val="Heading1"/>
        <w:numPr>
          <w:ilvl w:val="0"/>
          <w:numId w:val="0"/>
        </w:numPr>
        <w:ind w:left="72"/>
        <w:sectPr w:rsidR="00873591" w:rsidSect="008C7356">
          <w:pgSz w:w="12240" w:h="15840" w:code="1"/>
          <w:pgMar w:top="720" w:right="1080" w:bottom="720" w:left="1440" w:header="720" w:footer="389" w:gutter="0"/>
          <w:cols w:space="720"/>
          <w:docGrid w:linePitch="360"/>
        </w:sectPr>
      </w:pPr>
    </w:p>
    <w:p w14:paraId="2475A7FC" w14:textId="77777777" w:rsidR="00867BC8" w:rsidRPr="00875189" w:rsidRDefault="00873591" w:rsidP="003A7747">
      <w:pPr>
        <w:pStyle w:val="Heading1"/>
      </w:pPr>
      <w:bookmarkStart w:id="35" w:name="_Toc35784734"/>
      <w:r>
        <w:lastRenderedPageBreak/>
        <w:t xml:space="preserve">TECHNICAL </w:t>
      </w:r>
      <w:r w:rsidR="001271C7">
        <w:t xml:space="preserve">APPENDIX </w:t>
      </w:r>
      <w:r w:rsidR="00875189">
        <w:t xml:space="preserve">- </w:t>
      </w:r>
      <w:r w:rsidR="00867BC8" w:rsidRPr="00875189">
        <w:t xml:space="preserve">Tools for RCA Problem Solving, Data Collection, </w:t>
      </w:r>
      <w:r w:rsidR="00DF5D2F">
        <w:t>&amp;</w:t>
      </w:r>
      <w:r w:rsidR="00867BC8" w:rsidRPr="00875189">
        <w:t xml:space="preserve"> Analysis</w:t>
      </w:r>
      <w:bookmarkEnd w:id="35"/>
    </w:p>
    <w:p w14:paraId="50BA331B" w14:textId="77777777" w:rsidR="00867BC8" w:rsidRDefault="00867BC8" w:rsidP="00867BC8">
      <w:pPr>
        <w:rPr>
          <w:sz w:val="28"/>
          <w:szCs w:val="28"/>
        </w:rPr>
      </w:pPr>
    </w:p>
    <w:p w14:paraId="1247745E" w14:textId="428C3B87" w:rsidR="00867BC8" w:rsidRDefault="00867BC8" w:rsidP="0094535A">
      <w:pPr>
        <w:jc w:val="left"/>
      </w:pPr>
      <w:r w:rsidRPr="00E14018">
        <w:t>The following Appendi</w:t>
      </w:r>
      <w:r w:rsidR="00B73AFC">
        <w:t>x</w:t>
      </w:r>
      <w:r w:rsidRPr="00E14018">
        <w:t xml:space="preserve"> describe</w:t>
      </w:r>
      <w:r w:rsidR="00B73AFC">
        <w:t>s</w:t>
      </w:r>
      <w:r w:rsidRPr="00E14018">
        <w:t xml:space="preserve"> tools that may be used during root cause analysis.</w:t>
      </w:r>
      <w:r w:rsidR="004E2A55">
        <w:t xml:space="preserve"> </w:t>
      </w:r>
      <w:r w:rsidRPr="00E14018">
        <w:t xml:space="preserve">There are many tools </w:t>
      </w:r>
      <w:r w:rsidR="003774E4">
        <w:t xml:space="preserve">available </w:t>
      </w:r>
      <w:r w:rsidRPr="00E14018">
        <w:t>than those illustrated in this procedure</w:t>
      </w:r>
      <w:r>
        <w:t xml:space="preserve"> including specialized software</w:t>
      </w:r>
      <w:r w:rsidR="00EE3F1D">
        <w:t>.</w:t>
      </w:r>
      <w:r w:rsidR="004E2A55">
        <w:t xml:space="preserve"> </w:t>
      </w:r>
      <w:r w:rsidRPr="00E14018">
        <w:t>Experience and training will guide users in determining the best tools to use in any given situation and in any given step of the RCA process.</w:t>
      </w:r>
      <w:r w:rsidR="00B81262">
        <w:t xml:space="preserve"> </w:t>
      </w:r>
      <w:r w:rsidR="003774E4">
        <w:t>However</w:t>
      </w:r>
      <w:r w:rsidR="00B81262">
        <w:t>, if the user of the tool does not have familiarity to its use</w:t>
      </w:r>
      <w:r w:rsidR="003774E4">
        <w:t xml:space="preserve">, </w:t>
      </w:r>
      <w:r w:rsidR="00B81262">
        <w:t>applicability,</w:t>
      </w:r>
      <w:r w:rsidR="003774E4">
        <w:t xml:space="preserve"> or application,</w:t>
      </w:r>
      <w:r w:rsidR="00B81262">
        <w:t xml:space="preserve"> it is imperative to engage a subject matter expert for guidance.</w:t>
      </w:r>
    </w:p>
    <w:p w14:paraId="5A4800A8" w14:textId="77777777" w:rsidR="00867BC8" w:rsidRPr="00D662F3" w:rsidRDefault="00867BC8" w:rsidP="0094535A">
      <w:pPr>
        <w:jc w:val="left"/>
      </w:pPr>
    </w:p>
    <w:p w14:paraId="174E03F3" w14:textId="2D41565A" w:rsidR="00867BC8" w:rsidRDefault="00867BC8" w:rsidP="0094535A">
      <w:pPr>
        <w:jc w:val="left"/>
      </w:pPr>
      <w:r w:rsidRPr="00E14018">
        <w:t xml:space="preserve">Tools illustrated in one RCA step may apply to other steps as well. These steps may be iterative. For example, as more information is obtained, it may be beneficial to refine the problem statement. </w:t>
      </w:r>
    </w:p>
    <w:p w14:paraId="26FA4FBB" w14:textId="77777777" w:rsidR="00B73AFC" w:rsidRDefault="00B73AFC" w:rsidP="00867BC8">
      <w:pPr>
        <w:jc w:val="center"/>
        <w:rPr>
          <w:sz w:val="28"/>
          <w:szCs w:val="28"/>
        </w:rPr>
      </w:pPr>
    </w:p>
    <w:p w14:paraId="6BD1733A" w14:textId="77777777" w:rsidR="00867BC8" w:rsidRDefault="00B73AFC" w:rsidP="00867BC8">
      <w:pPr>
        <w:jc w:val="center"/>
        <w:rPr>
          <w:sz w:val="28"/>
          <w:szCs w:val="28"/>
        </w:rPr>
      </w:pPr>
      <w:r>
        <w:rPr>
          <w:sz w:val="28"/>
          <w:szCs w:val="28"/>
        </w:rPr>
        <w:t>Tools for Defining the Problem</w:t>
      </w:r>
    </w:p>
    <w:p w14:paraId="5D3E5E0C" w14:textId="77777777" w:rsidR="00867BC8" w:rsidRDefault="00867BC8" w:rsidP="00867BC8">
      <w:pPr>
        <w:jc w:val="center"/>
        <w:rPr>
          <w:sz w:val="28"/>
          <w:szCs w:val="28"/>
        </w:rPr>
      </w:pPr>
    </w:p>
    <w:p w14:paraId="3CAAD471" w14:textId="77777777" w:rsidR="00867BC8" w:rsidRPr="00D5129D" w:rsidRDefault="00867BC8" w:rsidP="00867BC8">
      <w:pPr>
        <w:rPr>
          <w:sz w:val="28"/>
          <w:szCs w:val="28"/>
          <w:u w:val="single"/>
        </w:rPr>
      </w:pPr>
      <w:r w:rsidRPr="00D5129D">
        <w:rPr>
          <w:sz w:val="28"/>
          <w:szCs w:val="28"/>
          <w:u w:val="single"/>
        </w:rPr>
        <w:t>Pareto Chart</w:t>
      </w:r>
    </w:p>
    <w:p w14:paraId="00A4C3FA" w14:textId="6FE8F100" w:rsidR="00867BC8" w:rsidRDefault="00867BC8" w:rsidP="0094535A">
      <w:pPr>
        <w:jc w:val="left"/>
      </w:pPr>
      <w:r>
        <w:t xml:space="preserve">The purpose of the </w:t>
      </w:r>
      <w:r w:rsidRPr="00C24465">
        <w:rPr>
          <w:b/>
        </w:rPr>
        <w:t>Pareto chart</w:t>
      </w:r>
      <w:r>
        <w:t xml:space="preserve"> is to highlight the most important of a set of factors</w:t>
      </w:r>
      <w:r w:rsidR="00926C77">
        <w:t xml:space="preserve">. </w:t>
      </w:r>
      <w:r>
        <w:t>It often represents the most common source of defects, the highest occurring type of defect, or the most frequent reason for service interruptions, customer complaints and so on. In the example below, it is immediately evident that “documentation errors” is the major cause of customer complaints, accounting for approximately 50% of all complaints.</w:t>
      </w:r>
    </w:p>
    <w:p w14:paraId="4BFF07E4" w14:textId="16B473E7" w:rsidR="00867BC8" w:rsidRDefault="00867BC8" w:rsidP="0094535A">
      <w:pPr>
        <w:spacing w:before="100" w:beforeAutospacing="1" w:after="100" w:afterAutospacing="1"/>
        <w:jc w:val="left"/>
        <w:rPr>
          <w:color w:val="000000"/>
        </w:rPr>
      </w:pPr>
      <w:r w:rsidRPr="00173698">
        <w:rPr>
          <w:color w:val="000000"/>
        </w:rPr>
        <w:t>During root cause analysis</w:t>
      </w:r>
      <w:r w:rsidR="00751BE1">
        <w:rPr>
          <w:color w:val="000000"/>
        </w:rPr>
        <w:t>,</w:t>
      </w:r>
      <w:r w:rsidRPr="00173698">
        <w:rPr>
          <w:color w:val="000000"/>
        </w:rPr>
        <w:t xml:space="preserve"> this tool is useful for </w:t>
      </w:r>
      <w:r>
        <w:rPr>
          <w:color w:val="000000"/>
        </w:rPr>
        <w:t xml:space="preserve">determining, categorizing, and displaying information that may help better define the problem. For instance, the chart below further defines the problem “customers are complaining” into the reasons for complaints and identifies that 50% of complaints are for documentation errors. When multiple causes are identified later in the RCA, it may also be useful in determining the most important cause or causes to resolve </w:t>
      </w:r>
      <w:r w:rsidR="00751BE1">
        <w:rPr>
          <w:color w:val="000000"/>
        </w:rPr>
        <w:t>to</w:t>
      </w:r>
      <w:r>
        <w:rPr>
          <w:color w:val="000000"/>
        </w:rPr>
        <w:t xml:space="preserve"> reduce or eliminate the problem. </w:t>
      </w:r>
    </w:p>
    <w:p w14:paraId="11DE86E8" w14:textId="77777777" w:rsidR="00867BC8" w:rsidRDefault="00867BC8" w:rsidP="00867BC8">
      <w:pPr>
        <w:rPr>
          <w:sz w:val="28"/>
          <w:szCs w:val="28"/>
        </w:rPr>
      </w:pPr>
    </w:p>
    <w:p w14:paraId="20EA1F64" w14:textId="77777777" w:rsidR="0028166F" w:rsidRDefault="0028166F" w:rsidP="00867BC8">
      <w:pPr>
        <w:rPr>
          <w:sz w:val="28"/>
          <w:szCs w:val="28"/>
        </w:rPr>
      </w:pPr>
      <w:r>
        <w:rPr>
          <w:noProof/>
        </w:rPr>
        <w:drawing>
          <wp:inline distT="0" distB="0" distL="0" distR="0" wp14:anchorId="2C17FE83" wp14:editId="2F8BC21B">
            <wp:extent cx="5971430" cy="2355399"/>
            <wp:effectExtent l="0" t="0" r="0" b="69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048" t="37790" r="33824" b="28461"/>
                    <a:stretch/>
                  </pic:blipFill>
                  <pic:spPr bwMode="auto">
                    <a:xfrm>
                      <a:off x="0" y="0"/>
                      <a:ext cx="5967439" cy="2353825"/>
                    </a:xfrm>
                    <a:prstGeom prst="rect">
                      <a:avLst/>
                    </a:prstGeom>
                    <a:ln>
                      <a:noFill/>
                    </a:ln>
                    <a:extLst>
                      <a:ext uri="{53640926-AAD7-44D8-BBD7-CCE9431645EC}">
                        <a14:shadowObscured xmlns:a14="http://schemas.microsoft.com/office/drawing/2010/main"/>
                      </a:ext>
                    </a:extLst>
                  </pic:spPr>
                </pic:pic>
              </a:graphicData>
            </a:graphic>
          </wp:inline>
        </w:drawing>
      </w:r>
    </w:p>
    <w:p w14:paraId="50C30024" w14:textId="77777777" w:rsidR="001271C7" w:rsidRDefault="001271C7" w:rsidP="00867BC8">
      <w:pPr>
        <w:rPr>
          <w:sz w:val="28"/>
          <w:szCs w:val="28"/>
        </w:rPr>
      </w:pPr>
    </w:p>
    <w:p w14:paraId="63E9437C" w14:textId="77777777" w:rsidR="00692EDE" w:rsidRDefault="00692EDE">
      <w:pPr>
        <w:jc w:val="left"/>
        <w:rPr>
          <w:sz w:val="28"/>
          <w:szCs w:val="28"/>
        </w:rPr>
      </w:pPr>
      <w:r>
        <w:rPr>
          <w:sz w:val="28"/>
          <w:szCs w:val="28"/>
        </w:rPr>
        <w:br w:type="page"/>
      </w:r>
    </w:p>
    <w:p w14:paraId="06CEE728" w14:textId="77777777" w:rsidR="00867BC8" w:rsidRPr="009566FA" w:rsidRDefault="00867BC8" w:rsidP="00867BC8">
      <w:pPr>
        <w:rPr>
          <w:sz w:val="28"/>
          <w:szCs w:val="28"/>
          <w:u w:val="single"/>
        </w:rPr>
      </w:pPr>
      <w:r w:rsidRPr="009566FA">
        <w:rPr>
          <w:sz w:val="28"/>
          <w:szCs w:val="28"/>
          <w:u w:val="single"/>
        </w:rPr>
        <w:lastRenderedPageBreak/>
        <w:t>Run Chart</w:t>
      </w:r>
    </w:p>
    <w:p w14:paraId="4A86ADB7" w14:textId="00ABE7BA" w:rsidR="0028166F" w:rsidRDefault="00867BC8" w:rsidP="0028166F">
      <w:pPr>
        <w:jc w:val="left"/>
        <w:rPr>
          <w:color w:val="000000"/>
        </w:rPr>
      </w:pPr>
      <w:r>
        <w:t xml:space="preserve">The </w:t>
      </w:r>
      <w:r w:rsidRPr="00C24465">
        <w:rPr>
          <w:b/>
        </w:rPr>
        <w:t>run chart</w:t>
      </w:r>
      <w:r>
        <w:t xml:space="preserve"> is used to analyze data to detect trends, </w:t>
      </w:r>
      <w:r w:rsidR="00B81262">
        <w:t>shifts,</w:t>
      </w:r>
      <w:r>
        <w:t xml:space="preserve"> or patterns over time. It allows the comparison of process performance before and after a process or activity has changed. In the example below a team is investigating system performance problems. They analyze data for the percent of returns with a malfunction over a period of twelve months. When defining the problem</w:t>
      </w:r>
      <w:r w:rsidR="00751BE1">
        <w:t>,</w:t>
      </w:r>
      <w:r>
        <w:t xml:space="preserve"> this chart helps refine a problem statement like “error rates were high this year” to “chip performance error rates have increased from 0.25% in month 5 to 4.5% in month 12”. The cause of the marked increase in chip errors could be a contributing cause of system performance problems like the one under investigation.</w:t>
      </w:r>
      <w:r>
        <w:rPr>
          <w:color w:val="000000"/>
        </w:rPr>
        <w:br/>
      </w:r>
    </w:p>
    <w:p w14:paraId="2BC32A8F" w14:textId="587AF8E9" w:rsidR="00867BC8" w:rsidRDefault="00867BC8" w:rsidP="0028166F">
      <w:pPr>
        <w:jc w:val="left"/>
        <w:rPr>
          <w:color w:val="000000"/>
        </w:rPr>
      </w:pPr>
      <w:r>
        <w:rPr>
          <w:color w:val="000000"/>
        </w:rPr>
        <w:t>During root cause analysis</w:t>
      </w:r>
      <w:r w:rsidR="00751BE1">
        <w:rPr>
          <w:color w:val="000000"/>
        </w:rPr>
        <w:t>,</w:t>
      </w:r>
      <w:r>
        <w:rPr>
          <w:color w:val="000000"/>
        </w:rPr>
        <w:t xml:space="preserve"> this tool is useful for displaying and analyzing process behavior over time. </w:t>
      </w:r>
      <w:r w:rsidR="00B81262">
        <w:rPr>
          <w:color w:val="000000"/>
        </w:rPr>
        <w:t>I</w:t>
      </w:r>
      <w:r>
        <w:rPr>
          <w:color w:val="000000"/>
        </w:rPr>
        <w:t xml:space="preserve">t is particularly useful in detecting changes in process behavior. </w:t>
      </w:r>
    </w:p>
    <w:p w14:paraId="79448B0F" w14:textId="77777777" w:rsidR="00C24465" w:rsidRDefault="00C24465" w:rsidP="0028166F">
      <w:pPr>
        <w:jc w:val="left"/>
        <w:rPr>
          <w:color w:val="000000"/>
        </w:rPr>
      </w:pPr>
    </w:p>
    <w:p w14:paraId="5597B9DB" w14:textId="77777777" w:rsidR="00C24465" w:rsidRDefault="00C24465" w:rsidP="0028166F">
      <w:pPr>
        <w:jc w:val="left"/>
        <w:rPr>
          <w:color w:val="000000"/>
        </w:rPr>
      </w:pPr>
    </w:p>
    <w:p w14:paraId="38C1E6B1" w14:textId="77777777" w:rsidR="00867BC8" w:rsidRDefault="0028166F" w:rsidP="00867BC8">
      <w:r>
        <w:rPr>
          <w:noProof/>
        </w:rPr>
        <w:drawing>
          <wp:inline distT="0" distB="0" distL="0" distR="0" wp14:anchorId="1FA24979" wp14:editId="2FE95B42">
            <wp:extent cx="5605670" cy="295854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915" t="40404" r="33958" b="14438"/>
                    <a:stretch/>
                  </pic:blipFill>
                  <pic:spPr bwMode="auto">
                    <a:xfrm>
                      <a:off x="0" y="0"/>
                      <a:ext cx="5601922" cy="2956571"/>
                    </a:xfrm>
                    <a:prstGeom prst="rect">
                      <a:avLst/>
                    </a:prstGeom>
                    <a:ln>
                      <a:noFill/>
                    </a:ln>
                    <a:extLst>
                      <a:ext uri="{53640926-AAD7-44D8-BBD7-CCE9431645EC}">
                        <a14:shadowObscured xmlns:a14="http://schemas.microsoft.com/office/drawing/2010/main"/>
                      </a:ext>
                    </a:extLst>
                  </pic:spPr>
                </pic:pic>
              </a:graphicData>
            </a:graphic>
          </wp:inline>
        </w:drawing>
      </w:r>
    </w:p>
    <w:p w14:paraId="01BBEFDE" w14:textId="77777777" w:rsidR="00867BC8" w:rsidRPr="002F38F0" w:rsidRDefault="00867BC8" w:rsidP="0094535A">
      <w:pPr>
        <w:jc w:val="left"/>
      </w:pPr>
      <w:r w:rsidRPr="002F38F0">
        <w:t xml:space="preserve">Like the </w:t>
      </w:r>
      <w:r>
        <w:t>P</w:t>
      </w:r>
      <w:r w:rsidRPr="002F38F0">
        <w:t>areto chart, the run chart is often useful during the data analysis step.</w:t>
      </w:r>
    </w:p>
    <w:p w14:paraId="21EDC9C7" w14:textId="77777777" w:rsidR="0028166F" w:rsidRDefault="0028166F" w:rsidP="00867BC8">
      <w:pPr>
        <w:jc w:val="center"/>
        <w:rPr>
          <w:sz w:val="28"/>
          <w:szCs w:val="28"/>
        </w:rPr>
      </w:pPr>
    </w:p>
    <w:p w14:paraId="3A629EA1" w14:textId="77777777" w:rsidR="0028166F" w:rsidRDefault="0028166F" w:rsidP="00867BC8">
      <w:pPr>
        <w:jc w:val="center"/>
        <w:rPr>
          <w:sz w:val="28"/>
          <w:szCs w:val="28"/>
        </w:rPr>
      </w:pPr>
    </w:p>
    <w:p w14:paraId="746C4DF8" w14:textId="77777777" w:rsidR="0028166F" w:rsidRDefault="0028166F" w:rsidP="00867BC8">
      <w:pPr>
        <w:jc w:val="center"/>
        <w:rPr>
          <w:sz w:val="28"/>
          <w:szCs w:val="28"/>
        </w:rPr>
      </w:pPr>
    </w:p>
    <w:p w14:paraId="79F807DE" w14:textId="77777777" w:rsidR="001271C7" w:rsidRDefault="001271C7" w:rsidP="00867BC8">
      <w:pPr>
        <w:jc w:val="center"/>
        <w:rPr>
          <w:sz w:val="28"/>
          <w:szCs w:val="28"/>
        </w:rPr>
      </w:pPr>
    </w:p>
    <w:p w14:paraId="3B52DBB1" w14:textId="77777777" w:rsidR="001271C7" w:rsidRDefault="001271C7" w:rsidP="00867BC8">
      <w:pPr>
        <w:jc w:val="center"/>
        <w:rPr>
          <w:sz w:val="28"/>
          <w:szCs w:val="28"/>
        </w:rPr>
      </w:pPr>
    </w:p>
    <w:p w14:paraId="74C2DB81" w14:textId="77777777" w:rsidR="001271C7" w:rsidRDefault="001271C7" w:rsidP="00867BC8">
      <w:pPr>
        <w:jc w:val="center"/>
        <w:rPr>
          <w:sz w:val="28"/>
          <w:szCs w:val="28"/>
        </w:rPr>
      </w:pPr>
    </w:p>
    <w:p w14:paraId="726BEBA1" w14:textId="77777777" w:rsidR="001271C7" w:rsidRDefault="001271C7" w:rsidP="00867BC8">
      <w:pPr>
        <w:jc w:val="center"/>
        <w:rPr>
          <w:sz w:val="28"/>
          <w:szCs w:val="28"/>
        </w:rPr>
      </w:pPr>
    </w:p>
    <w:p w14:paraId="313B84C9" w14:textId="77777777" w:rsidR="001271C7" w:rsidRDefault="001271C7" w:rsidP="00867BC8">
      <w:pPr>
        <w:jc w:val="center"/>
        <w:rPr>
          <w:sz w:val="28"/>
          <w:szCs w:val="28"/>
        </w:rPr>
      </w:pPr>
    </w:p>
    <w:p w14:paraId="5361F241" w14:textId="77777777" w:rsidR="001271C7" w:rsidRDefault="001271C7" w:rsidP="00867BC8">
      <w:pPr>
        <w:jc w:val="center"/>
        <w:rPr>
          <w:sz w:val="28"/>
          <w:szCs w:val="28"/>
        </w:rPr>
      </w:pPr>
    </w:p>
    <w:p w14:paraId="6F977C48" w14:textId="77777777" w:rsidR="001271C7" w:rsidRDefault="001271C7" w:rsidP="00867BC8">
      <w:pPr>
        <w:jc w:val="center"/>
        <w:rPr>
          <w:sz w:val="28"/>
          <w:szCs w:val="28"/>
        </w:rPr>
      </w:pPr>
    </w:p>
    <w:p w14:paraId="2187B9BD" w14:textId="77777777" w:rsidR="001271C7" w:rsidRDefault="001271C7" w:rsidP="00867BC8">
      <w:pPr>
        <w:jc w:val="center"/>
        <w:rPr>
          <w:sz w:val="28"/>
          <w:szCs w:val="28"/>
        </w:rPr>
      </w:pPr>
    </w:p>
    <w:p w14:paraId="6EED4A92" w14:textId="77777777" w:rsidR="003C709A" w:rsidRDefault="003C709A">
      <w:pPr>
        <w:jc w:val="left"/>
        <w:rPr>
          <w:sz w:val="28"/>
          <w:szCs w:val="28"/>
        </w:rPr>
      </w:pPr>
    </w:p>
    <w:p w14:paraId="2052A4BF" w14:textId="77777777" w:rsidR="00867BC8" w:rsidRDefault="0028166F" w:rsidP="00867BC8">
      <w:pPr>
        <w:jc w:val="center"/>
        <w:rPr>
          <w:sz w:val="28"/>
          <w:szCs w:val="28"/>
        </w:rPr>
      </w:pPr>
      <w:r>
        <w:rPr>
          <w:sz w:val="28"/>
          <w:szCs w:val="28"/>
        </w:rPr>
        <w:lastRenderedPageBreak/>
        <w:t>Understanding the Process</w:t>
      </w:r>
    </w:p>
    <w:p w14:paraId="1D8707D5" w14:textId="77777777" w:rsidR="00867BC8" w:rsidRDefault="00867BC8" w:rsidP="00867BC8">
      <w:pPr>
        <w:jc w:val="center"/>
        <w:rPr>
          <w:sz w:val="28"/>
          <w:szCs w:val="28"/>
        </w:rPr>
      </w:pPr>
    </w:p>
    <w:p w14:paraId="6044450D" w14:textId="77777777" w:rsidR="00867BC8" w:rsidRPr="009566FA" w:rsidRDefault="00867BC8" w:rsidP="00867BC8">
      <w:pPr>
        <w:rPr>
          <w:sz w:val="28"/>
          <w:szCs w:val="28"/>
          <w:u w:val="single"/>
        </w:rPr>
      </w:pPr>
      <w:r w:rsidRPr="009566FA">
        <w:rPr>
          <w:sz w:val="28"/>
          <w:szCs w:val="28"/>
          <w:u w:val="single"/>
        </w:rPr>
        <w:t>SIPOC</w:t>
      </w:r>
    </w:p>
    <w:p w14:paraId="3619F949" w14:textId="42E5CED6" w:rsidR="00867BC8" w:rsidRDefault="00867BC8" w:rsidP="0094535A">
      <w:pPr>
        <w:jc w:val="left"/>
        <w:rPr>
          <w:color w:val="000000"/>
        </w:rPr>
      </w:pPr>
      <w:r w:rsidRPr="00C24465">
        <w:rPr>
          <w:b/>
        </w:rPr>
        <w:t>Supplier, Input, Process, Outp</w:t>
      </w:r>
      <w:r w:rsidR="001805B9" w:rsidRPr="00C24465">
        <w:rPr>
          <w:b/>
        </w:rPr>
        <w:t>ut, Customer</w:t>
      </w:r>
      <w:r w:rsidRPr="00C24465">
        <w:rPr>
          <w:b/>
        </w:rPr>
        <w:t xml:space="preserve"> (SIPOC)</w:t>
      </w:r>
      <w:r>
        <w:t xml:space="preserve"> describes the high</w:t>
      </w:r>
      <w:r w:rsidR="00751BE1">
        <w:t>-</w:t>
      </w:r>
      <w:r>
        <w:t>level structure for a flow chart. Suppliers deliver inputs which are then processed to produce outputs.</w:t>
      </w:r>
      <w:r w:rsidR="004E2A55">
        <w:t xml:space="preserve"> </w:t>
      </w:r>
      <w:r>
        <w:t xml:space="preserve">The outputs are delivered to customers. The outputs need to meet the objectives </w:t>
      </w:r>
      <w:r w:rsidR="00751BE1">
        <w:t>to</w:t>
      </w:r>
      <w:r>
        <w:t xml:space="preserve"> satisfy customers.</w:t>
      </w:r>
      <w:r w:rsidR="004E2A55">
        <w:t xml:space="preserve"> </w:t>
      </w:r>
      <w:r>
        <w:t>These objectives may include product features, quality levels, on-time delivery, etc.</w:t>
      </w:r>
      <w:r w:rsidR="00B81262">
        <w:t xml:space="preserve"> </w:t>
      </w:r>
      <w:r>
        <w:t xml:space="preserve">Finally, feedback from customers, the outputs, and the process are used to improve suppliers, the process and ultimately outputs </w:t>
      </w:r>
      <w:r w:rsidR="00751BE1">
        <w:t>to</w:t>
      </w:r>
      <w:r>
        <w:t xml:space="preserve"> improve customer satisfaction.</w:t>
      </w:r>
    </w:p>
    <w:p w14:paraId="1D7D3F23" w14:textId="77777777" w:rsidR="00867BC8" w:rsidRDefault="00867BC8" w:rsidP="0094535A">
      <w:pPr>
        <w:jc w:val="left"/>
        <w:rPr>
          <w:color w:val="000000"/>
        </w:rPr>
      </w:pPr>
    </w:p>
    <w:p w14:paraId="68EBDE7B" w14:textId="053CC8C7" w:rsidR="00867BC8" w:rsidRDefault="00867BC8" w:rsidP="0094535A">
      <w:pPr>
        <w:jc w:val="left"/>
      </w:pPr>
      <w:r>
        <w:rPr>
          <w:color w:val="000000"/>
        </w:rPr>
        <w:t>During RCA evaluations</w:t>
      </w:r>
      <w:r w:rsidR="00751BE1">
        <w:rPr>
          <w:color w:val="000000"/>
        </w:rPr>
        <w:t>,</w:t>
      </w:r>
      <w:r>
        <w:rPr>
          <w:color w:val="000000"/>
        </w:rPr>
        <w:t xml:space="preserve"> this chart may be helpful in identifying high level process boundaries which is useful when defining the scope of the RCA. </w:t>
      </w:r>
    </w:p>
    <w:p w14:paraId="3BC2FA70" w14:textId="77777777" w:rsidR="00867BC8" w:rsidRDefault="00867BC8" w:rsidP="00867BC8">
      <w:pPr>
        <w:spacing w:before="100" w:beforeAutospacing="1" w:after="100" w:afterAutospacing="1" w:line="156" w:lineRule="atLeast"/>
      </w:pPr>
      <w:r>
        <w:object w:dxaOrig="9415" w:dyaOrig="4402" w14:anchorId="265EC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78.5pt" o:ole="">
            <v:imagedata r:id="rId21" o:title=""/>
          </v:shape>
          <o:OLEObject Type="Embed" ProgID="Visio.Drawing.11" ShapeID="_x0000_i1025" DrawAspect="Content" ObjectID="_1648471408" r:id="rId22"/>
        </w:object>
      </w:r>
    </w:p>
    <w:p w14:paraId="420E67CA" w14:textId="77777777" w:rsidR="00867BC8" w:rsidRDefault="00867BC8" w:rsidP="00867BC8"/>
    <w:p w14:paraId="3DB086B3" w14:textId="77777777" w:rsidR="00867BC8" w:rsidRDefault="00867BC8" w:rsidP="00867BC8"/>
    <w:p w14:paraId="382C6475" w14:textId="77777777" w:rsidR="00867BC8" w:rsidRPr="00C52A96" w:rsidRDefault="00867BC8" w:rsidP="00867BC8"/>
    <w:p w14:paraId="1A16B7C5" w14:textId="77777777" w:rsidR="00867BC8" w:rsidRDefault="00867BC8" w:rsidP="00867BC8">
      <w:pPr>
        <w:rPr>
          <w:sz w:val="28"/>
          <w:szCs w:val="28"/>
        </w:rPr>
      </w:pPr>
    </w:p>
    <w:p w14:paraId="7494BD2E" w14:textId="77777777" w:rsidR="00867BC8" w:rsidRDefault="00867BC8" w:rsidP="00867BC8">
      <w:pPr>
        <w:rPr>
          <w:sz w:val="28"/>
          <w:szCs w:val="28"/>
        </w:rPr>
      </w:pPr>
    </w:p>
    <w:p w14:paraId="092A8BE5" w14:textId="77777777" w:rsidR="00867BC8" w:rsidRPr="009566FA" w:rsidRDefault="00867BC8" w:rsidP="00867BC8">
      <w:pPr>
        <w:rPr>
          <w:sz w:val="28"/>
          <w:szCs w:val="28"/>
          <w:u w:val="single"/>
        </w:rPr>
      </w:pPr>
      <w:r>
        <w:rPr>
          <w:sz w:val="28"/>
          <w:szCs w:val="28"/>
        </w:rPr>
        <w:br w:type="page"/>
      </w:r>
      <w:r w:rsidRPr="009566FA">
        <w:rPr>
          <w:sz w:val="28"/>
          <w:szCs w:val="28"/>
          <w:u w:val="single"/>
        </w:rPr>
        <w:lastRenderedPageBreak/>
        <w:t>Process Flowchart</w:t>
      </w:r>
    </w:p>
    <w:p w14:paraId="40457F2C" w14:textId="03A0B898" w:rsidR="00867BC8" w:rsidRDefault="00867BC8" w:rsidP="0094535A">
      <w:pPr>
        <w:jc w:val="left"/>
      </w:pPr>
      <w:r>
        <w:t>Flowcharts are used to analyze, design, document, or manage a process or program. More sophisticated flowcharts may employ other specialized shapes, symbols</w:t>
      </w:r>
      <w:r w:rsidR="00D5129D">
        <w:t>,</w:t>
      </w:r>
      <w:r>
        <w:t xml:space="preserve"> and graphics to represent the steps and events in a process.</w:t>
      </w:r>
    </w:p>
    <w:p w14:paraId="452C908D" w14:textId="0A5DA7A9" w:rsidR="00867BC8" w:rsidRDefault="00867BC8" w:rsidP="0094535A">
      <w:pPr>
        <w:spacing w:before="100" w:beforeAutospacing="1" w:after="100" w:afterAutospacing="1" w:line="156" w:lineRule="atLeast"/>
        <w:jc w:val="left"/>
        <w:rPr>
          <w:color w:val="000000"/>
        </w:rPr>
      </w:pPr>
      <w:r>
        <w:rPr>
          <w:color w:val="000000"/>
        </w:rPr>
        <w:t>In the example below</w:t>
      </w:r>
      <w:r w:rsidR="00B81262">
        <w:rPr>
          <w:color w:val="000000"/>
        </w:rPr>
        <w:t>,</w:t>
      </w:r>
      <w:r>
        <w:rPr>
          <w:color w:val="000000"/>
        </w:rPr>
        <w:t xml:space="preserve"> the order in which each task of </w:t>
      </w:r>
      <w:r w:rsidR="00B81262">
        <w:rPr>
          <w:color w:val="000000"/>
        </w:rPr>
        <w:t>a generalized</w:t>
      </w:r>
      <w:r>
        <w:rPr>
          <w:color w:val="000000"/>
        </w:rPr>
        <w:t xml:space="preserve"> assessment process is completed is clearly identified. In addition, there is a feedback loop for reviewing and revising the assessment report and the process output is the report.</w:t>
      </w:r>
    </w:p>
    <w:p w14:paraId="59B25BB2" w14:textId="737AF8AF" w:rsidR="00867BC8" w:rsidRDefault="00867BC8" w:rsidP="0094535A">
      <w:pPr>
        <w:spacing w:before="100" w:beforeAutospacing="1" w:after="100" w:afterAutospacing="1" w:line="156" w:lineRule="atLeast"/>
        <w:jc w:val="left"/>
      </w:pPr>
      <w:r w:rsidRPr="00173698">
        <w:rPr>
          <w:color w:val="000000"/>
        </w:rPr>
        <w:t>During root cause analysis</w:t>
      </w:r>
      <w:r w:rsidR="00751BE1">
        <w:rPr>
          <w:color w:val="000000"/>
        </w:rPr>
        <w:t>,</w:t>
      </w:r>
      <w:r w:rsidRPr="00173698">
        <w:rPr>
          <w:color w:val="000000"/>
        </w:rPr>
        <w:t xml:space="preserve"> this tool is useful for </w:t>
      </w:r>
      <w:r>
        <w:rPr>
          <w:color w:val="000000"/>
        </w:rPr>
        <w:t xml:space="preserve">defining the process </w:t>
      </w:r>
      <w:r w:rsidR="00666AB5">
        <w:rPr>
          <w:color w:val="000000"/>
        </w:rPr>
        <w:t>to</w:t>
      </w:r>
      <w:r>
        <w:rPr>
          <w:color w:val="000000"/>
        </w:rPr>
        <w:t xml:space="preserve"> identify possible areas where problems or defects may be encountered. </w:t>
      </w:r>
    </w:p>
    <w:p w14:paraId="2A7499C7" w14:textId="77777777" w:rsidR="00867BC8" w:rsidRDefault="00867BC8" w:rsidP="00867BC8">
      <w:pPr>
        <w:spacing w:before="100" w:beforeAutospacing="1" w:after="100" w:afterAutospacing="1"/>
        <w:jc w:val="center"/>
        <w:rPr>
          <w:color w:val="000000"/>
        </w:rPr>
      </w:pPr>
      <w:r>
        <w:object w:dxaOrig="5316" w:dyaOrig="6715" w14:anchorId="1CA80DD3">
          <v:shape id="_x0000_i1026" type="#_x0000_t75" style="width:265.5pt;height:333.75pt" o:ole="">
            <v:imagedata r:id="rId23" o:title=""/>
          </v:shape>
          <o:OLEObject Type="Embed" ProgID="Visio.Drawing.11" ShapeID="_x0000_i1026" DrawAspect="Content" ObjectID="_1648471409" r:id="rId24"/>
        </w:object>
      </w:r>
    </w:p>
    <w:p w14:paraId="563C202A" w14:textId="77777777" w:rsidR="00867BC8" w:rsidRDefault="00867BC8" w:rsidP="00867BC8">
      <w:pPr>
        <w:spacing w:before="100" w:beforeAutospacing="1" w:after="100" w:afterAutospacing="1"/>
        <w:rPr>
          <w:color w:val="000000"/>
        </w:rPr>
      </w:pPr>
    </w:p>
    <w:p w14:paraId="5BAABFED" w14:textId="77777777" w:rsidR="001271C7" w:rsidRDefault="001271C7" w:rsidP="00867BC8">
      <w:pPr>
        <w:spacing w:before="100" w:beforeAutospacing="1" w:after="100" w:afterAutospacing="1"/>
        <w:rPr>
          <w:color w:val="000000"/>
        </w:rPr>
      </w:pPr>
    </w:p>
    <w:p w14:paraId="4091CAAD" w14:textId="77777777" w:rsidR="001271C7" w:rsidRDefault="001271C7" w:rsidP="00867BC8">
      <w:pPr>
        <w:spacing w:before="100" w:beforeAutospacing="1" w:after="100" w:afterAutospacing="1"/>
        <w:rPr>
          <w:color w:val="000000"/>
        </w:rPr>
      </w:pPr>
    </w:p>
    <w:p w14:paraId="3419380C" w14:textId="77777777" w:rsidR="001271C7" w:rsidRDefault="001271C7" w:rsidP="00867BC8">
      <w:pPr>
        <w:spacing w:before="100" w:beforeAutospacing="1" w:after="100" w:afterAutospacing="1"/>
        <w:rPr>
          <w:color w:val="000000"/>
        </w:rPr>
      </w:pPr>
    </w:p>
    <w:p w14:paraId="4687FF19" w14:textId="77777777" w:rsidR="00692EDE" w:rsidRDefault="00692EDE">
      <w:pPr>
        <w:jc w:val="left"/>
        <w:rPr>
          <w:color w:val="000000"/>
          <w:sz w:val="28"/>
          <w:szCs w:val="28"/>
        </w:rPr>
      </w:pPr>
      <w:r>
        <w:rPr>
          <w:color w:val="000000"/>
          <w:sz w:val="28"/>
          <w:szCs w:val="28"/>
        </w:rPr>
        <w:br w:type="page"/>
      </w:r>
    </w:p>
    <w:p w14:paraId="6A523AA5" w14:textId="77777777" w:rsidR="00867BC8" w:rsidRDefault="0028166F" w:rsidP="00867BC8">
      <w:pPr>
        <w:jc w:val="center"/>
        <w:rPr>
          <w:color w:val="000000"/>
          <w:sz w:val="28"/>
          <w:szCs w:val="28"/>
        </w:rPr>
      </w:pPr>
      <w:r>
        <w:rPr>
          <w:color w:val="000000"/>
          <w:sz w:val="28"/>
          <w:szCs w:val="28"/>
        </w:rPr>
        <w:lastRenderedPageBreak/>
        <w:t>Identify Possible Causes</w:t>
      </w:r>
    </w:p>
    <w:p w14:paraId="6FA0C09A" w14:textId="77777777" w:rsidR="00867BC8" w:rsidRDefault="00867BC8" w:rsidP="00867BC8">
      <w:pPr>
        <w:rPr>
          <w:color w:val="000000"/>
          <w:sz w:val="28"/>
          <w:szCs w:val="28"/>
        </w:rPr>
      </w:pPr>
    </w:p>
    <w:p w14:paraId="0509CD09" w14:textId="549BFCAB" w:rsidR="00867BC8" w:rsidRPr="009566FA" w:rsidRDefault="00867BC8" w:rsidP="00736B8A">
      <w:pPr>
        <w:jc w:val="left"/>
        <w:rPr>
          <w:color w:val="000000"/>
          <w:sz w:val="28"/>
          <w:szCs w:val="28"/>
          <w:u w:val="single"/>
        </w:rPr>
      </w:pPr>
      <w:r w:rsidRPr="009566FA">
        <w:rPr>
          <w:color w:val="000000"/>
          <w:sz w:val="28"/>
          <w:szCs w:val="28"/>
          <w:u w:val="single"/>
        </w:rPr>
        <w:t>5</w:t>
      </w:r>
      <w:r w:rsidR="00D5129D" w:rsidRPr="009566FA">
        <w:rPr>
          <w:color w:val="000000"/>
          <w:sz w:val="28"/>
          <w:szCs w:val="28"/>
          <w:u w:val="single"/>
        </w:rPr>
        <w:t>-</w:t>
      </w:r>
      <w:r w:rsidRPr="009566FA">
        <w:rPr>
          <w:color w:val="000000"/>
          <w:sz w:val="28"/>
          <w:szCs w:val="28"/>
          <w:u w:val="single"/>
        </w:rPr>
        <w:t>Whys</w:t>
      </w:r>
    </w:p>
    <w:p w14:paraId="640B73C3" w14:textId="4F156B49" w:rsidR="00867BC8" w:rsidRDefault="00867BC8" w:rsidP="00736B8A">
      <w:pPr>
        <w:jc w:val="left"/>
      </w:pPr>
      <w:r>
        <w:t xml:space="preserve">The </w:t>
      </w:r>
      <w:r w:rsidRPr="004F2833">
        <w:rPr>
          <w:b/>
        </w:rPr>
        <w:t>5</w:t>
      </w:r>
      <w:r w:rsidR="00D5129D">
        <w:rPr>
          <w:b/>
        </w:rPr>
        <w:t>-</w:t>
      </w:r>
      <w:r w:rsidRPr="004F2833">
        <w:rPr>
          <w:b/>
        </w:rPr>
        <w:t>Whys</w:t>
      </w:r>
      <w:r>
        <w:t xml:space="preserve"> is a question asking methodology used to determine the cause/effect relationships underlying a particular problem. The purpose of applying the 5 whys is to determine the root cause of a problem.</w:t>
      </w:r>
    </w:p>
    <w:p w14:paraId="2664E119" w14:textId="77777777" w:rsidR="0028166F" w:rsidRDefault="0028166F" w:rsidP="00736B8A">
      <w:pPr>
        <w:jc w:val="left"/>
      </w:pPr>
    </w:p>
    <w:p w14:paraId="071C4D15" w14:textId="751356FB" w:rsidR="00867BC8" w:rsidRDefault="00867BC8" w:rsidP="00736B8A">
      <w:pPr>
        <w:jc w:val="left"/>
      </w:pPr>
      <w:r>
        <w:t>The process begins with a problem statement. The question why is then asked to determine why the problem exists.</w:t>
      </w:r>
      <w:r w:rsidR="004E2A55">
        <w:t xml:space="preserve"> </w:t>
      </w:r>
      <w:r>
        <w:t>When the answer to the first question has been determined, the question why is asked again relative to the answer</w:t>
      </w:r>
      <w:r w:rsidR="00127149">
        <w:t>.</w:t>
      </w:r>
      <w:r>
        <w:t xml:space="preserve"> The question why is asked and answered a total of 5 times (more or less if necessary) in order to determine t</w:t>
      </w:r>
      <w:r w:rsidR="004E2A55">
        <w:t xml:space="preserve">he root cause of the problem.  </w:t>
      </w:r>
      <w:r>
        <w:t>In the example below, using the problem statement “the product does not meet customer needs”, successive whys are asked until the root cause of the problem is determined:</w:t>
      </w:r>
    </w:p>
    <w:p w14:paraId="63C5DFAA" w14:textId="77777777" w:rsidR="00867BC8" w:rsidRDefault="00867BC8" w:rsidP="00867BC8">
      <w:pPr>
        <w:numPr>
          <w:ilvl w:val="0"/>
          <w:numId w:val="22"/>
        </w:numPr>
        <w:spacing w:before="100" w:beforeAutospacing="1" w:after="100" w:afterAutospacing="1"/>
        <w:jc w:val="left"/>
        <w:rPr>
          <w:color w:val="000000"/>
        </w:rPr>
      </w:pPr>
      <w:r w:rsidRPr="00167977">
        <w:rPr>
          <w:color w:val="000000"/>
        </w:rPr>
        <w:t>Why d</w:t>
      </w:r>
      <w:r>
        <w:rPr>
          <w:color w:val="000000"/>
        </w:rPr>
        <w:t>oes the product not meet customer needs?</w:t>
      </w:r>
    </w:p>
    <w:p w14:paraId="39227013" w14:textId="702B6A62" w:rsidR="00867BC8" w:rsidRDefault="00867BC8" w:rsidP="00867BC8">
      <w:pPr>
        <w:numPr>
          <w:ilvl w:val="1"/>
          <w:numId w:val="22"/>
        </w:numPr>
        <w:jc w:val="left"/>
        <w:rPr>
          <w:color w:val="000000"/>
        </w:rPr>
      </w:pPr>
      <w:r w:rsidRPr="00167977">
        <w:rPr>
          <w:color w:val="000000"/>
        </w:rPr>
        <w:t xml:space="preserve">Because </w:t>
      </w:r>
      <w:r>
        <w:rPr>
          <w:color w:val="000000"/>
        </w:rPr>
        <w:t>of one or more issues with delivery, features, or defects</w:t>
      </w:r>
      <w:r w:rsidR="00945C7D">
        <w:rPr>
          <w:color w:val="000000"/>
        </w:rPr>
        <w:t>.</w:t>
      </w:r>
    </w:p>
    <w:p w14:paraId="79325148" w14:textId="5CADF44C" w:rsidR="00867BC8" w:rsidRDefault="00867BC8" w:rsidP="00867BC8">
      <w:pPr>
        <w:numPr>
          <w:ilvl w:val="0"/>
          <w:numId w:val="22"/>
        </w:numPr>
        <w:spacing w:before="100" w:beforeAutospacing="1" w:after="100" w:afterAutospacing="1"/>
        <w:jc w:val="left"/>
        <w:rPr>
          <w:color w:val="000000"/>
        </w:rPr>
      </w:pPr>
      <w:r>
        <w:rPr>
          <w:color w:val="000000"/>
        </w:rPr>
        <w:t>W</w:t>
      </w:r>
      <w:r w:rsidRPr="00167977">
        <w:rPr>
          <w:color w:val="000000"/>
        </w:rPr>
        <w:t xml:space="preserve">hy </w:t>
      </w:r>
      <w:r w:rsidR="00127149">
        <w:rPr>
          <w:color w:val="000000"/>
        </w:rPr>
        <w:t>were there issues with</w:t>
      </w:r>
      <w:r>
        <w:rPr>
          <w:color w:val="000000"/>
        </w:rPr>
        <w:t xml:space="preserve"> the delivery?</w:t>
      </w:r>
    </w:p>
    <w:p w14:paraId="1A6522D5" w14:textId="4C9D15A1" w:rsidR="00867BC8" w:rsidRDefault="00867BC8" w:rsidP="00867BC8">
      <w:pPr>
        <w:numPr>
          <w:ilvl w:val="1"/>
          <w:numId w:val="22"/>
        </w:numPr>
        <w:spacing w:before="100" w:beforeAutospacing="1" w:after="100" w:afterAutospacing="1"/>
        <w:jc w:val="left"/>
        <w:rPr>
          <w:color w:val="000000"/>
        </w:rPr>
      </w:pPr>
      <w:r>
        <w:rPr>
          <w:color w:val="000000"/>
        </w:rPr>
        <w:t xml:space="preserve">Because requirement </w:t>
      </w:r>
      <w:r w:rsidR="00127149">
        <w:rPr>
          <w:color w:val="000000"/>
        </w:rPr>
        <w:t xml:space="preserve">changes </w:t>
      </w:r>
      <w:r>
        <w:rPr>
          <w:color w:val="000000"/>
        </w:rPr>
        <w:t>caused development delays</w:t>
      </w:r>
      <w:r w:rsidR="00945C7D">
        <w:rPr>
          <w:color w:val="000000"/>
        </w:rPr>
        <w:t>.</w:t>
      </w:r>
    </w:p>
    <w:p w14:paraId="34F5F99B" w14:textId="2ED3542E" w:rsidR="00867BC8" w:rsidRDefault="00867BC8" w:rsidP="00867BC8">
      <w:pPr>
        <w:numPr>
          <w:ilvl w:val="0"/>
          <w:numId w:val="22"/>
        </w:numPr>
        <w:spacing w:before="100" w:beforeAutospacing="1" w:after="100" w:afterAutospacing="1"/>
        <w:jc w:val="left"/>
        <w:rPr>
          <w:color w:val="000000"/>
        </w:rPr>
      </w:pPr>
      <w:r>
        <w:rPr>
          <w:color w:val="000000"/>
        </w:rPr>
        <w:t>Why</w:t>
      </w:r>
      <w:r w:rsidR="00127149">
        <w:rPr>
          <w:color w:val="000000"/>
        </w:rPr>
        <w:t xml:space="preserve"> were there </w:t>
      </w:r>
      <w:r w:rsidR="00516287">
        <w:rPr>
          <w:color w:val="000000"/>
        </w:rPr>
        <w:t xml:space="preserve">delays due to </w:t>
      </w:r>
      <w:r w:rsidR="00945C7D">
        <w:rPr>
          <w:color w:val="000000"/>
        </w:rPr>
        <w:t xml:space="preserve">changes in </w:t>
      </w:r>
      <w:r w:rsidR="00127149">
        <w:rPr>
          <w:color w:val="000000"/>
        </w:rPr>
        <w:t>requirement</w:t>
      </w:r>
      <w:r w:rsidR="00945C7D">
        <w:rPr>
          <w:color w:val="000000"/>
        </w:rPr>
        <w:t>s</w:t>
      </w:r>
      <w:r w:rsidR="00127149">
        <w:rPr>
          <w:color w:val="000000"/>
        </w:rPr>
        <w:t>?</w:t>
      </w:r>
    </w:p>
    <w:p w14:paraId="7C513E0D" w14:textId="1AC56775" w:rsidR="00516287" w:rsidRDefault="00516287" w:rsidP="00516287">
      <w:pPr>
        <w:numPr>
          <w:ilvl w:val="1"/>
          <w:numId w:val="22"/>
        </w:numPr>
        <w:spacing w:before="100" w:beforeAutospacing="1" w:after="100" w:afterAutospacing="1"/>
        <w:jc w:val="left"/>
        <w:rPr>
          <w:color w:val="000000"/>
        </w:rPr>
      </w:pPr>
      <w:r>
        <w:rPr>
          <w:color w:val="000000"/>
        </w:rPr>
        <w:t>Because engineering changed drawings.</w:t>
      </w:r>
    </w:p>
    <w:p w14:paraId="221EC567" w14:textId="0854772B" w:rsidR="00516287" w:rsidRDefault="00516287" w:rsidP="00516287">
      <w:pPr>
        <w:numPr>
          <w:ilvl w:val="0"/>
          <w:numId w:val="22"/>
        </w:numPr>
        <w:spacing w:before="100" w:beforeAutospacing="1" w:after="100" w:afterAutospacing="1"/>
        <w:jc w:val="left"/>
        <w:rPr>
          <w:color w:val="000000"/>
        </w:rPr>
      </w:pPr>
      <w:r>
        <w:rPr>
          <w:color w:val="000000"/>
        </w:rPr>
        <w:t>Why did engineering change drawings?</w:t>
      </w:r>
    </w:p>
    <w:p w14:paraId="5B7579F0" w14:textId="4153AE36" w:rsidR="00867BC8" w:rsidRDefault="00867BC8" w:rsidP="00867BC8">
      <w:pPr>
        <w:numPr>
          <w:ilvl w:val="1"/>
          <w:numId w:val="22"/>
        </w:numPr>
        <w:spacing w:before="100" w:beforeAutospacing="1" w:after="100" w:afterAutospacing="1"/>
        <w:jc w:val="left"/>
        <w:rPr>
          <w:color w:val="000000"/>
        </w:rPr>
      </w:pPr>
      <w:r>
        <w:rPr>
          <w:color w:val="000000"/>
        </w:rPr>
        <w:t xml:space="preserve">Because </w:t>
      </w:r>
      <w:r w:rsidR="00945C7D">
        <w:rPr>
          <w:color w:val="000000"/>
        </w:rPr>
        <w:t xml:space="preserve">the </w:t>
      </w:r>
      <w:r w:rsidR="0074777F">
        <w:rPr>
          <w:color w:val="000000"/>
        </w:rPr>
        <w:t>customer requested new features</w:t>
      </w:r>
      <w:r w:rsidR="00945C7D">
        <w:rPr>
          <w:color w:val="000000"/>
        </w:rPr>
        <w:t>.</w:t>
      </w:r>
    </w:p>
    <w:p w14:paraId="44D3C2BB" w14:textId="4C5EBB8C" w:rsidR="00867BC8" w:rsidRDefault="00867BC8" w:rsidP="00867BC8">
      <w:pPr>
        <w:numPr>
          <w:ilvl w:val="0"/>
          <w:numId w:val="22"/>
        </w:numPr>
        <w:spacing w:before="100" w:beforeAutospacing="1" w:after="100" w:afterAutospacing="1"/>
        <w:jc w:val="left"/>
        <w:rPr>
          <w:color w:val="000000"/>
        </w:rPr>
      </w:pPr>
      <w:r>
        <w:rPr>
          <w:color w:val="000000"/>
        </w:rPr>
        <w:t>Why</w:t>
      </w:r>
      <w:r w:rsidR="0074777F">
        <w:rPr>
          <w:color w:val="000000"/>
        </w:rPr>
        <w:t xml:space="preserve"> did the customer request new features?</w:t>
      </w:r>
    </w:p>
    <w:p w14:paraId="0AE251E9" w14:textId="1B56E8BD" w:rsidR="00867BC8" w:rsidRDefault="00867BC8" w:rsidP="00867BC8">
      <w:pPr>
        <w:numPr>
          <w:ilvl w:val="1"/>
          <w:numId w:val="22"/>
        </w:numPr>
        <w:spacing w:before="100" w:beforeAutospacing="1" w:after="100" w:afterAutospacing="1"/>
        <w:jc w:val="left"/>
        <w:rPr>
          <w:color w:val="000000"/>
        </w:rPr>
      </w:pPr>
      <w:r>
        <w:rPr>
          <w:color w:val="000000"/>
        </w:rPr>
        <w:t>Because the</w:t>
      </w:r>
      <w:r w:rsidR="0074777F">
        <w:rPr>
          <w:color w:val="000000"/>
        </w:rPr>
        <w:t>ir</w:t>
      </w:r>
      <w:r w:rsidR="00945C7D">
        <w:rPr>
          <w:color w:val="000000"/>
        </w:rPr>
        <w:t xml:space="preserve"> requirements changed.</w:t>
      </w:r>
    </w:p>
    <w:p w14:paraId="276D002F" w14:textId="77777777" w:rsidR="00867BC8" w:rsidRDefault="00867BC8" w:rsidP="00736B8A">
      <w:pPr>
        <w:spacing w:before="100" w:beforeAutospacing="1" w:after="100" w:afterAutospacing="1"/>
        <w:jc w:val="left"/>
        <w:rPr>
          <w:color w:val="000000"/>
        </w:rPr>
      </w:pPr>
      <w:r w:rsidRPr="00173698">
        <w:rPr>
          <w:color w:val="000000"/>
        </w:rPr>
        <w:t xml:space="preserve">During </w:t>
      </w:r>
      <w:r>
        <w:rPr>
          <w:color w:val="000000"/>
        </w:rPr>
        <w:t>root cause analysis</w:t>
      </w:r>
      <w:r w:rsidRPr="00173698">
        <w:rPr>
          <w:color w:val="000000"/>
        </w:rPr>
        <w:t xml:space="preserve"> this tool is useful for </w:t>
      </w:r>
      <w:r>
        <w:rPr>
          <w:color w:val="000000"/>
        </w:rPr>
        <w:t xml:space="preserve">determining, categorizing, and displaying effects and potential causes. </w:t>
      </w:r>
    </w:p>
    <w:p w14:paraId="1BACC8D1" w14:textId="5A15D1E6" w:rsidR="00867BC8" w:rsidRDefault="00867BC8" w:rsidP="00736B8A">
      <w:pPr>
        <w:jc w:val="left"/>
      </w:pPr>
      <w:r>
        <w:t>The logic tree (see below) provides a graphical representation of the application of the 5</w:t>
      </w:r>
      <w:r w:rsidR="001014DB">
        <w:t>-</w:t>
      </w:r>
      <w:r>
        <w:t>Whys. The tree grows as more branches are added to it as a result of asking the 5 “whys”</w:t>
      </w:r>
      <w:r w:rsidR="009566FA">
        <w:t>.</w:t>
      </w:r>
    </w:p>
    <w:p w14:paraId="43790822" w14:textId="77777777" w:rsidR="00B420BC" w:rsidRDefault="00B420BC" w:rsidP="00867BC8">
      <w:pPr>
        <w:rPr>
          <w:color w:val="000000"/>
          <w:sz w:val="28"/>
          <w:szCs w:val="28"/>
        </w:rPr>
      </w:pPr>
    </w:p>
    <w:p w14:paraId="1539DC5E" w14:textId="77777777" w:rsidR="00867BC8" w:rsidRPr="009566FA" w:rsidRDefault="00867BC8" w:rsidP="00867BC8">
      <w:pPr>
        <w:rPr>
          <w:color w:val="000000"/>
          <w:sz w:val="28"/>
          <w:szCs w:val="28"/>
          <w:u w:val="single"/>
        </w:rPr>
      </w:pPr>
      <w:r w:rsidRPr="009566FA">
        <w:rPr>
          <w:color w:val="000000"/>
          <w:sz w:val="28"/>
          <w:szCs w:val="28"/>
          <w:u w:val="single"/>
        </w:rPr>
        <w:t>Logic Tree</w:t>
      </w:r>
    </w:p>
    <w:p w14:paraId="67C7B7B8" w14:textId="188E99D8" w:rsidR="00867BC8" w:rsidRDefault="00867BC8" w:rsidP="00736B8A">
      <w:pPr>
        <w:jc w:val="left"/>
      </w:pPr>
      <w:r>
        <w:t xml:space="preserve">A </w:t>
      </w:r>
      <w:r w:rsidRPr="00945C47">
        <w:rPr>
          <w:b/>
        </w:rPr>
        <w:t>Logic Tree</w:t>
      </w:r>
      <w:r>
        <w:t xml:space="preserve"> is a diagram that shows the causes of events and the relationship among events. It is used to identify potential factors causing an overall effect.</w:t>
      </w:r>
      <w:r w:rsidR="001014DB">
        <w:t xml:space="preserve"> </w:t>
      </w:r>
      <w:r>
        <w:t>Each cause or reason for imperfection is a source of variation.</w:t>
      </w:r>
    </w:p>
    <w:p w14:paraId="73E0092C" w14:textId="77777777" w:rsidR="00867BC8" w:rsidRDefault="00867BC8" w:rsidP="00736B8A">
      <w:pPr>
        <w:jc w:val="left"/>
      </w:pPr>
    </w:p>
    <w:p w14:paraId="74CCDC6F" w14:textId="7FA8B71C" w:rsidR="00867BC8" w:rsidRDefault="00867BC8" w:rsidP="00736B8A">
      <w:pPr>
        <w:jc w:val="left"/>
      </w:pPr>
      <w:r>
        <w:t>The Logic Tree can be constructed with the help of the 5 Whys Tool (see above). After defining the initial problem or event, use the 5 Whys tool to find the causes of each succeeding branch of the tree, until arriving at the root causes.</w:t>
      </w:r>
      <w:r w:rsidR="004E2A55">
        <w:t xml:space="preserve"> </w:t>
      </w:r>
      <w:r>
        <w:t xml:space="preserve">In the example below “why?” is asked of the problem statement and again for each answer until the root causes are reached for each major branch. </w:t>
      </w:r>
    </w:p>
    <w:p w14:paraId="72318D7A" w14:textId="77777777" w:rsidR="00867BC8" w:rsidRDefault="00867BC8" w:rsidP="00736B8A">
      <w:pPr>
        <w:spacing w:before="100" w:beforeAutospacing="1" w:after="100" w:afterAutospacing="1" w:line="156" w:lineRule="atLeast"/>
        <w:jc w:val="left"/>
        <w:rPr>
          <w:color w:val="000000"/>
        </w:rPr>
      </w:pPr>
      <w:r w:rsidRPr="00173698">
        <w:rPr>
          <w:color w:val="000000"/>
        </w:rPr>
        <w:t xml:space="preserve">During </w:t>
      </w:r>
      <w:r>
        <w:rPr>
          <w:color w:val="000000"/>
        </w:rPr>
        <w:t>root cause analysis</w:t>
      </w:r>
      <w:r w:rsidRPr="00173698">
        <w:rPr>
          <w:color w:val="000000"/>
        </w:rPr>
        <w:t xml:space="preserve"> this tool is useful for </w:t>
      </w:r>
      <w:r>
        <w:rPr>
          <w:color w:val="000000"/>
        </w:rPr>
        <w:t xml:space="preserve">determining, categorizing, and displaying root causes. </w:t>
      </w:r>
    </w:p>
    <w:p w14:paraId="720D6499" w14:textId="77777777" w:rsidR="00867BC8" w:rsidRPr="00531515" w:rsidRDefault="00867BC8" w:rsidP="00867BC8">
      <w:pPr>
        <w:spacing w:before="100" w:beforeAutospacing="1" w:after="100" w:afterAutospacing="1"/>
        <w:rPr>
          <w:color w:val="000000"/>
        </w:rPr>
      </w:pPr>
      <w:r>
        <w:object w:dxaOrig="10450" w:dyaOrig="7863" w14:anchorId="762729FF">
          <v:shape id="_x0000_i1027" type="#_x0000_t75" style="width:485.25pt;height:366.75pt" o:ole="">
            <v:imagedata r:id="rId25" o:title=""/>
          </v:shape>
          <o:OLEObject Type="Embed" ProgID="Visio.Drawing.11" ShapeID="_x0000_i1027" DrawAspect="Content" ObjectID="_1648471410" r:id="rId26"/>
        </w:object>
      </w:r>
    </w:p>
    <w:p w14:paraId="06D9355A" w14:textId="363AC479" w:rsidR="00867BC8" w:rsidRDefault="00867BC8" w:rsidP="00736B8A">
      <w:pPr>
        <w:jc w:val="left"/>
      </w:pPr>
      <w:r>
        <w:t>Logic Trees may also be constructed using AND or OR operators which are not illustrated here. AND is used to indicate when multiple lower level causes can only result in the problem when each of them is in a specified state at the same time. OR is used to indicate when any one or more lower level causes can result in the problem independently.</w:t>
      </w:r>
    </w:p>
    <w:p w14:paraId="55E0633C" w14:textId="77777777" w:rsidR="00867BC8" w:rsidRDefault="00867BC8" w:rsidP="00867BC8"/>
    <w:p w14:paraId="1A7ADB8D" w14:textId="737D4ED1" w:rsidR="00584C58" w:rsidRPr="009566FA" w:rsidRDefault="00584C58" w:rsidP="00736B8A">
      <w:pPr>
        <w:jc w:val="left"/>
        <w:rPr>
          <w:color w:val="000000"/>
          <w:sz w:val="28"/>
          <w:szCs w:val="28"/>
          <w:u w:val="single"/>
        </w:rPr>
      </w:pPr>
      <w:bookmarkStart w:id="36" w:name="OLE_LINK3"/>
      <w:bookmarkStart w:id="37" w:name="OLE_LINK4"/>
      <w:r w:rsidRPr="009566FA">
        <w:rPr>
          <w:color w:val="000000"/>
          <w:sz w:val="28"/>
          <w:szCs w:val="28"/>
          <w:u w:val="single"/>
        </w:rPr>
        <w:t>Cause Mapping</w:t>
      </w:r>
      <w:r w:rsidR="004A02F8">
        <w:rPr>
          <w:color w:val="000000"/>
          <w:sz w:val="28"/>
          <w:szCs w:val="28"/>
          <w:u w:val="single"/>
        </w:rPr>
        <w:t>®</w:t>
      </w:r>
    </w:p>
    <w:p w14:paraId="2AF3EB28" w14:textId="4E9B080A" w:rsidR="00085BEC" w:rsidRDefault="00584C58" w:rsidP="00085BEC">
      <w:pPr>
        <w:jc w:val="left"/>
      </w:pPr>
      <w:r>
        <w:rPr>
          <w:b/>
        </w:rPr>
        <w:t>Cause Mapping</w:t>
      </w:r>
      <w:r w:rsidRPr="00DA4613">
        <w:rPr>
          <w:b/>
        </w:rPr>
        <w:t xml:space="preserve"> </w:t>
      </w:r>
      <w:r>
        <w:t>is a method</w:t>
      </w:r>
      <w:r w:rsidR="00D207C1">
        <w:t>ology used</w:t>
      </w:r>
      <w:r>
        <w:t xml:space="preserve"> for discovering multiple potential causes or sources of a </w:t>
      </w:r>
      <w:r w:rsidR="00085BEC">
        <w:t xml:space="preserve">problem </w:t>
      </w:r>
      <w:r w:rsidR="009566FA">
        <w:t>by</w:t>
      </w:r>
      <w:r w:rsidR="00085BEC">
        <w:t xml:space="preserve"> 1) defining the problem; 2) analyzing the problem and identifying the causes; and 3) determining the best possible solutions for each individual cause of the problem. </w:t>
      </w:r>
    </w:p>
    <w:p w14:paraId="38B523C3" w14:textId="47DB52B0" w:rsidR="0019699C" w:rsidRDefault="0019699C" w:rsidP="00085BEC">
      <w:pPr>
        <w:jc w:val="left"/>
      </w:pPr>
    </w:p>
    <w:p w14:paraId="440001FA" w14:textId="510A7D32" w:rsidR="0019699C" w:rsidRDefault="0019699C" w:rsidP="00085BEC">
      <w:pPr>
        <w:jc w:val="left"/>
      </w:pPr>
      <w:r>
        <w:t xml:space="preserve">This method is good for all types of </w:t>
      </w:r>
      <w:r w:rsidR="009566FA">
        <w:t>problems and</w:t>
      </w:r>
      <w:r>
        <w:t xml:space="preserve"> ensures that the entire identification process of the problem, through causal identification and corrective actions, is documented. </w:t>
      </w:r>
    </w:p>
    <w:p w14:paraId="7D45A433" w14:textId="6125EBFD" w:rsidR="00085BEC" w:rsidRDefault="00085BEC" w:rsidP="00085BEC">
      <w:pPr>
        <w:jc w:val="left"/>
      </w:pPr>
    </w:p>
    <w:p w14:paraId="06DB2740" w14:textId="60B15E49" w:rsidR="009254EE" w:rsidRDefault="009254EE" w:rsidP="009254EE">
      <w:pPr>
        <w:pStyle w:val="ListParagraph"/>
        <w:numPr>
          <w:ilvl w:val="6"/>
          <w:numId w:val="8"/>
        </w:numPr>
        <w:ind w:left="360"/>
      </w:pPr>
      <w:r>
        <w:t>Step 1 – Defining the problem – what is the problem?</w:t>
      </w:r>
    </w:p>
    <w:p w14:paraId="18E83A90" w14:textId="1A71B58B" w:rsidR="009254EE" w:rsidRDefault="009254EE" w:rsidP="009254EE">
      <w:pPr>
        <w:pStyle w:val="ListParagraph"/>
        <w:ind w:left="360"/>
      </w:pPr>
      <w:r>
        <w:t xml:space="preserve">When defining the problem, the Causal Mapping technique suggests creating an outline of the problem first. The outline should include: </w:t>
      </w:r>
    </w:p>
    <w:p w14:paraId="1EFE8EE7" w14:textId="3144044C" w:rsidR="009254EE" w:rsidRDefault="009254EE" w:rsidP="009254EE">
      <w:pPr>
        <w:pStyle w:val="ListParagraph"/>
        <w:numPr>
          <w:ilvl w:val="7"/>
          <w:numId w:val="8"/>
        </w:numPr>
        <w:ind w:left="720"/>
      </w:pPr>
      <w:r>
        <w:t xml:space="preserve">What </w:t>
      </w:r>
      <w:r w:rsidR="004A02F8">
        <w:t xml:space="preserve">was </w:t>
      </w:r>
      <w:r>
        <w:t>the problem</w:t>
      </w:r>
      <w:r w:rsidR="004A02F8">
        <w:t>?</w:t>
      </w:r>
      <w:r>
        <w:t xml:space="preserve"> </w:t>
      </w:r>
    </w:p>
    <w:p w14:paraId="16275574" w14:textId="16C3D538" w:rsidR="009254EE" w:rsidRDefault="009254EE" w:rsidP="009254EE">
      <w:pPr>
        <w:pStyle w:val="ListParagraph"/>
        <w:numPr>
          <w:ilvl w:val="7"/>
          <w:numId w:val="8"/>
        </w:numPr>
        <w:ind w:left="720"/>
      </w:pPr>
      <w:r>
        <w:t xml:space="preserve">When did the </w:t>
      </w:r>
      <w:r w:rsidR="0019699C">
        <w:t>problem</w:t>
      </w:r>
      <w:r>
        <w:t xml:space="preserve"> occur</w:t>
      </w:r>
      <w:r w:rsidR="004A02F8">
        <w:t>?</w:t>
      </w:r>
    </w:p>
    <w:p w14:paraId="12A73BEA" w14:textId="71D78448" w:rsidR="009254EE" w:rsidRDefault="009254EE" w:rsidP="009254EE">
      <w:pPr>
        <w:pStyle w:val="ListParagraph"/>
        <w:numPr>
          <w:ilvl w:val="7"/>
          <w:numId w:val="8"/>
        </w:numPr>
        <w:ind w:left="720"/>
      </w:pPr>
      <w:r>
        <w:t>Where did the problem occur</w:t>
      </w:r>
      <w:r w:rsidR="004A02F8">
        <w:t>?</w:t>
      </w:r>
    </w:p>
    <w:p w14:paraId="1A24BCFA" w14:textId="73FAAE2C" w:rsidR="009254EE" w:rsidRDefault="009254EE" w:rsidP="009254EE">
      <w:pPr>
        <w:pStyle w:val="ListParagraph"/>
        <w:numPr>
          <w:ilvl w:val="7"/>
          <w:numId w:val="8"/>
        </w:numPr>
        <w:ind w:left="720"/>
      </w:pPr>
      <w:r>
        <w:lastRenderedPageBreak/>
        <w:t>What impact did it have on goals, including safety goals, property goals, or operations goals</w:t>
      </w:r>
      <w:r w:rsidR="004A02F8">
        <w:t>?</w:t>
      </w:r>
    </w:p>
    <w:p w14:paraId="69165EC6" w14:textId="5F812853" w:rsidR="009254EE" w:rsidRDefault="009254EE" w:rsidP="009254EE"/>
    <w:p w14:paraId="78F4CF4A" w14:textId="3A4CA8FE" w:rsidR="009254EE" w:rsidRDefault="009254EE" w:rsidP="009254EE">
      <w:pPr>
        <w:pStyle w:val="ListParagraph"/>
        <w:numPr>
          <w:ilvl w:val="6"/>
          <w:numId w:val="8"/>
        </w:numPr>
        <w:ind w:left="360"/>
      </w:pPr>
      <w:r>
        <w:t>Step 2 – Analyzing the problem and determining the cause(s) – Why did it happen?</w:t>
      </w:r>
    </w:p>
    <w:p w14:paraId="639CB22A" w14:textId="77777777" w:rsidR="009254EE" w:rsidRDefault="009254EE" w:rsidP="009254EE">
      <w:pPr>
        <w:pStyle w:val="ListParagraph"/>
        <w:ind w:left="360"/>
      </w:pPr>
      <w:r>
        <w:t xml:space="preserve">When analyzing the problem, the Causal Mapping technique uses a flow chart approach. </w:t>
      </w:r>
    </w:p>
    <w:p w14:paraId="3582FE9F" w14:textId="7340F3E8" w:rsidR="009254EE" w:rsidRDefault="009254EE" w:rsidP="00461ADF">
      <w:pPr>
        <w:pStyle w:val="ListParagraph"/>
        <w:numPr>
          <w:ilvl w:val="0"/>
          <w:numId w:val="37"/>
        </w:numPr>
      </w:pPr>
      <w:r>
        <w:t xml:space="preserve">First, the goal that is impacted is documented.  </w:t>
      </w:r>
    </w:p>
    <w:p w14:paraId="346EC5AD" w14:textId="3C3A55E2" w:rsidR="009254EE" w:rsidRDefault="009254EE" w:rsidP="00461ADF">
      <w:pPr>
        <w:pStyle w:val="ListParagraph"/>
        <w:numPr>
          <w:ilvl w:val="0"/>
          <w:numId w:val="37"/>
        </w:numPr>
      </w:pPr>
      <w:r>
        <w:t>Second, the outcome of the problem is documented.</w:t>
      </w:r>
    </w:p>
    <w:p w14:paraId="694C3F48" w14:textId="33B3BE4C" w:rsidR="009254EE" w:rsidRDefault="009254EE" w:rsidP="00461ADF">
      <w:pPr>
        <w:pStyle w:val="ListParagraph"/>
        <w:numPr>
          <w:ilvl w:val="0"/>
          <w:numId w:val="37"/>
        </w:numPr>
      </w:pPr>
      <w:r>
        <w:t xml:space="preserve">Third, the reasons why the outcome happened are documented.  </w:t>
      </w:r>
    </w:p>
    <w:p w14:paraId="08252950" w14:textId="1072E050" w:rsidR="00584C58" w:rsidRDefault="009254EE" w:rsidP="00461ADF">
      <w:pPr>
        <w:pStyle w:val="ListParagraph"/>
      </w:pPr>
      <w:r>
        <w:t>This part of the process follows the 5</w:t>
      </w:r>
      <w:r w:rsidR="004A02F8">
        <w:t>-</w:t>
      </w:r>
      <w:r>
        <w:t>Why method</w:t>
      </w:r>
      <w:r w:rsidR="00D207C1">
        <w:t xml:space="preserve"> where ‘w</w:t>
      </w:r>
      <w:r w:rsidR="00461ADF">
        <w:t>hy</w:t>
      </w:r>
      <w:r w:rsidR="00D207C1">
        <w:t>’</w:t>
      </w:r>
      <w:r w:rsidR="00461ADF">
        <w:t xml:space="preserve"> is asked until a cause to the outcome can be determined</w:t>
      </w:r>
      <w:r w:rsidR="00926C77">
        <w:t xml:space="preserve">. </w:t>
      </w:r>
    </w:p>
    <w:p w14:paraId="6C2F47D0" w14:textId="5F65B275" w:rsidR="00461ADF" w:rsidRDefault="00461ADF" w:rsidP="00461ADF">
      <w:pPr>
        <w:pStyle w:val="ListParagraph"/>
        <w:ind w:left="0"/>
      </w:pPr>
    </w:p>
    <w:p w14:paraId="5B7C0A78" w14:textId="73CEC400" w:rsidR="00461ADF" w:rsidRDefault="00461ADF" w:rsidP="00461ADF">
      <w:pPr>
        <w:pStyle w:val="ListParagraph"/>
        <w:ind w:left="0"/>
      </w:pPr>
      <w:r>
        <w:t>Multiple causes to a problem can be identified by using this method. See the causal map example below for why the Titanic sank.</w:t>
      </w:r>
    </w:p>
    <w:p w14:paraId="10B4BC89" w14:textId="0054CB81" w:rsidR="00461ADF" w:rsidRDefault="00461ADF" w:rsidP="00461ADF">
      <w:pPr>
        <w:pStyle w:val="ListParagraph"/>
        <w:ind w:left="0"/>
      </w:pPr>
    </w:p>
    <w:p w14:paraId="500FC757" w14:textId="31666801" w:rsidR="00461ADF" w:rsidRDefault="00461ADF" w:rsidP="00461ADF">
      <w:pPr>
        <w:pStyle w:val="ListParagraph"/>
        <w:ind w:left="360" w:hanging="360"/>
      </w:pPr>
      <w:r>
        <w:t xml:space="preserve">3. </w:t>
      </w:r>
      <w:r>
        <w:tab/>
        <w:t>Step 3 – Determine solutions – What will be done?</w:t>
      </w:r>
    </w:p>
    <w:p w14:paraId="40B0B4DF" w14:textId="16F151BF" w:rsidR="00461ADF" w:rsidRDefault="0019699C" w:rsidP="00461ADF">
      <w:pPr>
        <w:pStyle w:val="ListParagraph"/>
        <w:ind w:left="360"/>
      </w:pPr>
      <w:r>
        <w:t xml:space="preserve">The last step documents what actions should be taken to resolve the cause(s) of the problem.  The cause(s) maybe the actual root cause of the problem, or it might just be one of many contributing causes to the problem. </w:t>
      </w:r>
      <w:r w:rsidR="002A567E">
        <w:t xml:space="preserve">Any causes identified and all corrective actions defined shall be tracked in iTrack. </w:t>
      </w:r>
    </w:p>
    <w:p w14:paraId="605BC68D" w14:textId="7DA839BC" w:rsidR="0019699C" w:rsidRDefault="0019699C" w:rsidP="00461ADF">
      <w:pPr>
        <w:pStyle w:val="ListParagraph"/>
        <w:ind w:left="360"/>
      </w:pPr>
    </w:p>
    <w:p w14:paraId="39BBDD9B" w14:textId="7DE2C79B" w:rsidR="0019699C" w:rsidRDefault="0019699C" w:rsidP="0019699C">
      <w:r>
        <w:t>Step 1 Example:</w:t>
      </w:r>
    </w:p>
    <w:p w14:paraId="00108C1C" w14:textId="382E7C43" w:rsidR="0019699C" w:rsidRDefault="0019699C" w:rsidP="0019699C">
      <w:r>
        <w:rPr>
          <w:noProof/>
        </w:rPr>
        <w:drawing>
          <wp:inline distT="0" distB="0" distL="0" distR="0" wp14:anchorId="689A5330" wp14:editId="0DCDD782">
            <wp:extent cx="6172200" cy="3365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2200" cy="3365500"/>
                    </a:xfrm>
                    <a:prstGeom prst="rect">
                      <a:avLst/>
                    </a:prstGeom>
                  </pic:spPr>
                </pic:pic>
              </a:graphicData>
            </a:graphic>
          </wp:inline>
        </w:drawing>
      </w:r>
    </w:p>
    <w:p w14:paraId="6A61DEF1" w14:textId="2C632B35" w:rsidR="0019699C" w:rsidRPr="00D207C1" w:rsidRDefault="004A02F8" w:rsidP="0019699C">
      <w:pPr>
        <w:rPr>
          <w:sz w:val="20"/>
          <w:szCs w:val="20"/>
        </w:rPr>
      </w:pPr>
      <w:r w:rsidRPr="00D207C1">
        <w:rPr>
          <w:sz w:val="20"/>
          <w:szCs w:val="20"/>
        </w:rPr>
        <w:t>Image Credit: ThinkReliability® Cause Mapping Example.</w:t>
      </w:r>
    </w:p>
    <w:p w14:paraId="7F6116D2" w14:textId="77777777" w:rsidR="00875A85" w:rsidRDefault="00875A85" w:rsidP="0019699C"/>
    <w:p w14:paraId="7359E360" w14:textId="77777777" w:rsidR="00875A85" w:rsidRDefault="00875A85" w:rsidP="0019699C"/>
    <w:p w14:paraId="74C059C7" w14:textId="77777777" w:rsidR="00875A85" w:rsidRDefault="00875A85" w:rsidP="0019699C"/>
    <w:p w14:paraId="1F1A5865" w14:textId="77777777" w:rsidR="00875A85" w:rsidRDefault="00875A85" w:rsidP="0019699C"/>
    <w:p w14:paraId="3F0C320D" w14:textId="77777777" w:rsidR="00875A85" w:rsidRDefault="00875A85" w:rsidP="0019699C"/>
    <w:p w14:paraId="328C934C" w14:textId="77777777" w:rsidR="00875A85" w:rsidRDefault="00875A85" w:rsidP="0019699C"/>
    <w:p w14:paraId="222578C5" w14:textId="77777777" w:rsidR="00875A85" w:rsidRDefault="00875A85" w:rsidP="0019699C"/>
    <w:p w14:paraId="2EA283F2" w14:textId="084A36D0" w:rsidR="0019699C" w:rsidRDefault="00875A85" w:rsidP="0019699C">
      <w:r>
        <w:lastRenderedPageBreak/>
        <w:t>Step 2 Example:</w:t>
      </w:r>
    </w:p>
    <w:p w14:paraId="2121CEE9" w14:textId="3CCC5984" w:rsidR="00875A85" w:rsidRDefault="00875A85" w:rsidP="0019699C">
      <w:r>
        <w:rPr>
          <w:noProof/>
        </w:rPr>
        <w:drawing>
          <wp:inline distT="0" distB="0" distL="0" distR="0" wp14:anchorId="0692FFB6" wp14:editId="7B3F9456">
            <wp:extent cx="6172200" cy="30029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3002915"/>
                    </a:xfrm>
                    <a:prstGeom prst="rect">
                      <a:avLst/>
                    </a:prstGeom>
                  </pic:spPr>
                </pic:pic>
              </a:graphicData>
            </a:graphic>
          </wp:inline>
        </w:drawing>
      </w:r>
    </w:p>
    <w:p w14:paraId="586706EF" w14:textId="52A77007" w:rsidR="00875A85" w:rsidRPr="00D207C1" w:rsidRDefault="00D207C1" w:rsidP="0019699C">
      <w:pPr>
        <w:rPr>
          <w:sz w:val="20"/>
          <w:szCs w:val="20"/>
        </w:rPr>
      </w:pPr>
      <w:r w:rsidRPr="00D207C1">
        <w:rPr>
          <w:sz w:val="20"/>
          <w:szCs w:val="20"/>
        </w:rPr>
        <w:t>Image Credit: ThinkReliability® Cause Mapping Example.</w:t>
      </w:r>
    </w:p>
    <w:p w14:paraId="512F6FAB" w14:textId="7CB21ADB" w:rsidR="00875A85" w:rsidRPr="00461ADF" w:rsidRDefault="00875A85" w:rsidP="0019699C"/>
    <w:p w14:paraId="3B8F5B12" w14:textId="77777777" w:rsidR="00461ADF" w:rsidRDefault="00461ADF" w:rsidP="00736B8A">
      <w:pPr>
        <w:jc w:val="left"/>
        <w:rPr>
          <w:color w:val="000000"/>
          <w:sz w:val="28"/>
          <w:szCs w:val="28"/>
        </w:rPr>
      </w:pPr>
    </w:p>
    <w:p w14:paraId="1C4BCEB7" w14:textId="5D61B337" w:rsidR="00867BC8" w:rsidRPr="00D207C1" w:rsidRDefault="00867BC8" w:rsidP="00736B8A">
      <w:pPr>
        <w:jc w:val="left"/>
        <w:rPr>
          <w:color w:val="000000"/>
          <w:sz w:val="28"/>
          <w:szCs w:val="28"/>
          <w:u w:val="single"/>
        </w:rPr>
      </w:pPr>
      <w:r w:rsidRPr="00D207C1">
        <w:rPr>
          <w:color w:val="000000"/>
          <w:sz w:val="28"/>
          <w:szCs w:val="28"/>
          <w:u w:val="single"/>
        </w:rPr>
        <w:t>Brainstorming</w:t>
      </w:r>
    </w:p>
    <w:bookmarkEnd w:id="36"/>
    <w:bookmarkEnd w:id="37"/>
    <w:p w14:paraId="2345F4C2" w14:textId="175CD025" w:rsidR="00867BC8" w:rsidRDefault="00867BC8" w:rsidP="00736B8A">
      <w:pPr>
        <w:jc w:val="left"/>
      </w:pPr>
      <w:r w:rsidRPr="00DA4613">
        <w:rPr>
          <w:b/>
        </w:rPr>
        <w:t xml:space="preserve">Brainstorming </w:t>
      </w:r>
      <w:r>
        <w:t>is a method for generating a large number of ideas about the potential causes or sources of the problem quickly.</w:t>
      </w:r>
      <w:r w:rsidR="003E3D94">
        <w:t xml:space="preserve"> The team selected to conduct the brainstorming should be subject matter expects either directly or indirectly involved with the problem to be solved, as well as other subject matter experts who may be deemed </w:t>
      </w:r>
      <w:r w:rsidR="00A43348">
        <w:t>to add value to the discussion</w:t>
      </w:r>
      <w:r w:rsidR="003E3D94">
        <w:t>.</w:t>
      </w:r>
      <w:r>
        <w:t xml:space="preserve"> Typically, the problem description is recorded on a </w:t>
      </w:r>
      <w:r w:rsidR="003E3D94">
        <w:t xml:space="preserve">visual space such as whiteboard or </w:t>
      </w:r>
      <w:r>
        <w:t>flip chart so the entire group can see it. Using the flip chart, one person acts as the recorder and writes down ideas about the possible causes or sources of the problem as participants offer them.</w:t>
      </w:r>
      <w:r w:rsidR="004E2A55">
        <w:t xml:space="preserve"> </w:t>
      </w:r>
      <w:r>
        <w:t>Participants are encouraged to generate as many possible causes or sources as possible with no evaluation or judgment made. Once the team has stopped generating potential causes or sources, they are clarified</w:t>
      </w:r>
      <w:r w:rsidR="00A43348">
        <w:t>,</w:t>
      </w:r>
      <w:r>
        <w:t xml:space="preserve"> and duplicates eliminated. This leaves a large list of possible causes or sources of the problem. These may be reduced through the use of quality tools such as Nominal Group Technique or Multi-voting</w:t>
      </w:r>
      <w:r w:rsidR="00EE3F1D">
        <w:t xml:space="preserve">. </w:t>
      </w:r>
    </w:p>
    <w:p w14:paraId="4DCB8BBF" w14:textId="145446D5" w:rsidR="00867BC8" w:rsidRPr="00531515" w:rsidRDefault="00867BC8" w:rsidP="00736B8A">
      <w:pPr>
        <w:spacing w:before="100" w:beforeAutospacing="1" w:after="100" w:afterAutospacing="1" w:line="156" w:lineRule="atLeast"/>
        <w:jc w:val="left"/>
        <w:rPr>
          <w:color w:val="000000"/>
        </w:rPr>
      </w:pPr>
      <w:r w:rsidRPr="00173698">
        <w:rPr>
          <w:color w:val="000000"/>
        </w:rPr>
        <w:t>During root cause analysis</w:t>
      </w:r>
      <w:r w:rsidR="00666AB5">
        <w:rPr>
          <w:color w:val="000000"/>
        </w:rPr>
        <w:t>,</w:t>
      </w:r>
      <w:r w:rsidRPr="00173698">
        <w:rPr>
          <w:color w:val="000000"/>
        </w:rPr>
        <w:t xml:space="preserve"> this tool is useful for </w:t>
      </w:r>
      <w:r>
        <w:rPr>
          <w:color w:val="000000"/>
        </w:rPr>
        <w:t xml:space="preserve">generating a list of potential problems to be resolved or for generating a list of potential causes for an identified problem. </w:t>
      </w:r>
    </w:p>
    <w:p w14:paraId="14BCECFD" w14:textId="77777777" w:rsidR="00867BC8" w:rsidRPr="00D207C1" w:rsidRDefault="00867BC8" w:rsidP="00736B8A">
      <w:pPr>
        <w:jc w:val="left"/>
        <w:rPr>
          <w:color w:val="000000"/>
          <w:sz w:val="28"/>
          <w:szCs w:val="28"/>
          <w:u w:val="single"/>
        </w:rPr>
      </w:pPr>
      <w:r w:rsidRPr="00D207C1">
        <w:rPr>
          <w:color w:val="000000"/>
          <w:sz w:val="28"/>
          <w:szCs w:val="28"/>
          <w:u w:val="single"/>
        </w:rPr>
        <w:t>Cause and Effect Diagram</w:t>
      </w:r>
    </w:p>
    <w:p w14:paraId="2EDC6E24" w14:textId="686B2C54" w:rsidR="00867BC8" w:rsidRPr="009774EF" w:rsidRDefault="00867BC8" w:rsidP="00736B8A">
      <w:pPr>
        <w:jc w:val="left"/>
        <w:rPr>
          <w:i/>
          <w:color w:val="000000"/>
          <w:sz w:val="20"/>
          <w:szCs w:val="20"/>
        </w:rPr>
      </w:pPr>
      <w:r>
        <w:t xml:space="preserve">A </w:t>
      </w:r>
      <w:r w:rsidRPr="00C469F7">
        <w:rPr>
          <w:b/>
        </w:rPr>
        <w:t>Cause and Effect Diagram</w:t>
      </w:r>
      <w:r>
        <w:t xml:space="preserve"> is a diagram that shows the causes of an event. The cause and effect diagram (also called </w:t>
      </w:r>
      <w:r w:rsidRPr="00C469F7">
        <w:rPr>
          <w:b/>
        </w:rPr>
        <w:t>fishbone diagram</w:t>
      </w:r>
      <w:r>
        <w:t xml:space="preserve"> or </w:t>
      </w:r>
      <w:r w:rsidRPr="00C469F7">
        <w:rPr>
          <w:b/>
        </w:rPr>
        <w:t>Ishikawa diagram</w:t>
      </w:r>
      <w:r>
        <w:t>) is used to identify potential factors causing an overall effect. Each cause or reason for imperfection is a source of variation</w:t>
      </w:r>
      <w:r w:rsidR="00926C77">
        <w:t xml:space="preserve">. </w:t>
      </w:r>
      <w:r w:rsidRPr="009774EF">
        <w:rPr>
          <w:color w:val="000000"/>
          <w:sz w:val="20"/>
          <w:szCs w:val="20"/>
        </w:rPr>
        <w:t>Note</w:t>
      </w:r>
      <w:r>
        <w:rPr>
          <w:color w:val="000000"/>
          <w:sz w:val="20"/>
          <w:szCs w:val="20"/>
        </w:rPr>
        <w:t xml:space="preserve">: </w:t>
      </w:r>
      <w:r w:rsidRPr="009774EF">
        <w:rPr>
          <w:color w:val="000000"/>
          <w:sz w:val="20"/>
          <w:szCs w:val="20"/>
        </w:rPr>
        <w:t xml:space="preserve">this definition of cause and effect diagram is different than </w:t>
      </w:r>
      <w:r>
        <w:rPr>
          <w:color w:val="000000"/>
          <w:sz w:val="20"/>
          <w:szCs w:val="20"/>
        </w:rPr>
        <w:t>that</w:t>
      </w:r>
      <w:r w:rsidRPr="009774EF">
        <w:rPr>
          <w:color w:val="000000"/>
          <w:sz w:val="20"/>
          <w:szCs w:val="20"/>
        </w:rPr>
        <w:t xml:space="preserve"> used by the DOE in </w:t>
      </w:r>
      <w:r w:rsidRPr="009774EF">
        <w:rPr>
          <w:i/>
          <w:color w:val="000000"/>
          <w:sz w:val="20"/>
          <w:szCs w:val="20"/>
        </w:rPr>
        <w:t>Root Cause Analysis Guidance Document, DOE-NE-STD-1004-92</w:t>
      </w:r>
      <w:r>
        <w:rPr>
          <w:i/>
          <w:color w:val="000000"/>
          <w:sz w:val="20"/>
          <w:szCs w:val="20"/>
        </w:rPr>
        <w:t>.</w:t>
      </w:r>
    </w:p>
    <w:p w14:paraId="597A38D0" w14:textId="77777777" w:rsidR="00867BC8" w:rsidRDefault="00867BC8" w:rsidP="00867BC8"/>
    <w:p w14:paraId="40E26651" w14:textId="585424EA" w:rsidR="00867BC8" w:rsidRDefault="00867BC8" w:rsidP="00736B8A">
      <w:pPr>
        <w:jc w:val="left"/>
      </w:pPr>
      <w:r>
        <w:lastRenderedPageBreak/>
        <w:t xml:space="preserve">The effect or problem is stated on the right side of the chart and the major influences or causes are listed on the left. </w:t>
      </w:r>
      <w:r w:rsidR="004E2A55">
        <w:t xml:space="preserve"> </w:t>
      </w:r>
      <w:r>
        <w:t xml:space="preserve">Causes are grouped into major categories to identify the sources of variation. </w:t>
      </w:r>
      <w:r w:rsidR="004E2A55">
        <w:t xml:space="preserve"> </w:t>
      </w:r>
      <w:r>
        <w:t>The categories typically include</w:t>
      </w:r>
      <w:r w:rsidR="00EE0DB6">
        <w:t>:</w:t>
      </w:r>
    </w:p>
    <w:p w14:paraId="2F18FD20" w14:textId="77777777" w:rsidR="00EE0DB6" w:rsidRDefault="00EE0DB6" w:rsidP="00736B8A">
      <w:pPr>
        <w:jc w:val="left"/>
      </w:pPr>
    </w:p>
    <w:p w14:paraId="487C1AB3" w14:textId="4128BA74" w:rsidR="00867BC8" w:rsidRDefault="00F47A37" w:rsidP="00867BC8">
      <w:pPr>
        <w:pStyle w:val="ListParagraph"/>
        <w:numPr>
          <w:ilvl w:val="0"/>
          <w:numId w:val="21"/>
        </w:numPr>
        <w:spacing w:after="200"/>
        <w:jc w:val="left"/>
      </w:pPr>
      <w:r>
        <w:t>Personnel</w:t>
      </w:r>
      <w:r w:rsidR="00867BC8">
        <w:t>: people involved with the process</w:t>
      </w:r>
    </w:p>
    <w:p w14:paraId="5C1926BC" w14:textId="77777777" w:rsidR="00867BC8" w:rsidRDefault="00867BC8" w:rsidP="00867BC8">
      <w:pPr>
        <w:pStyle w:val="ListParagraph"/>
        <w:numPr>
          <w:ilvl w:val="0"/>
          <w:numId w:val="21"/>
        </w:numPr>
        <w:spacing w:after="200"/>
        <w:jc w:val="left"/>
      </w:pPr>
      <w:r>
        <w:t>Methods: How the process is performed and the specific requirements for doing it, such as policies, procedures, rules, regulations, and laws.</w:t>
      </w:r>
    </w:p>
    <w:p w14:paraId="4BEFCEBE" w14:textId="77777777" w:rsidR="00867BC8" w:rsidRDefault="00867BC8" w:rsidP="00867BC8">
      <w:pPr>
        <w:pStyle w:val="ListParagraph"/>
        <w:numPr>
          <w:ilvl w:val="0"/>
          <w:numId w:val="21"/>
        </w:numPr>
        <w:spacing w:after="200"/>
        <w:jc w:val="left"/>
      </w:pPr>
      <w:r>
        <w:t>Machines: Any equipment, computers, tools, etc. required to accomplish the job</w:t>
      </w:r>
    </w:p>
    <w:p w14:paraId="49DB1DB3" w14:textId="77777777" w:rsidR="00867BC8" w:rsidRDefault="00867BC8" w:rsidP="00867BC8">
      <w:pPr>
        <w:pStyle w:val="ListParagraph"/>
        <w:numPr>
          <w:ilvl w:val="0"/>
          <w:numId w:val="21"/>
        </w:numPr>
        <w:spacing w:after="200"/>
        <w:jc w:val="left"/>
      </w:pPr>
      <w:r>
        <w:t>Materials: Raw materials, parts, pens, papers, etc. used to produce the final product</w:t>
      </w:r>
    </w:p>
    <w:p w14:paraId="760F2B39" w14:textId="77777777" w:rsidR="00867BC8" w:rsidRDefault="00867BC8" w:rsidP="00867BC8">
      <w:pPr>
        <w:pStyle w:val="ListParagraph"/>
        <w:numPr>
          <w:ilvl w:val="0"/>
          <w:numId w:val="21"/>
        </w:numPr>
        <w:spacing w:after="200"/>
        <w:jc w:val="left"/>
      </w:pPr>
      <w:r>
        <w:t>Measurements: Data generated from the process that are used to evaluate its quality</w:t>
      </w:r>
    </w:p>
    <w:p w14:paraId="3EFA29AF" w14:textId="77777777" w:rsidR="00867BC8" w:rsidRDefault="00867BC8" w:rsidP="00867BC8">
      <w:pPr>
        <w:pStyle w:val="ListParagraph"/>
        <w:numPr>
          <w:ilvl w:val="0"/>
          <w:numId w:val="21"/>
        </w:numPr>
        <w:spacing w:after="200"/>
        <w:jc w:val="left"/>
      </w:pPr>
      <w:r>
        <w:t>Environment: the conditions such as location, time, temperature and culture in which the process operates.</w:t>
      </w:r>
    </w:p>
    <w:p w14:paraId="1E1E01B5" w14:textId="77777777" w:rsidR="00867BC8" w:rsidRDefault="00867BC8" w:rsidP="00736B8A">
      <w:pPr>
        <w:ind w:left="360"/>
        <w:jc w:val="left"/>
      </w:pPr>
      <w:r>
        <w:t>In the example below, it can be seen that the major causes of the problem are broken down further into primary, secondary, and tertiary causes which fill in the “bones” of the fish</w:t>
      </w:r>
    </w:p>
    <w:p w14:paraId="00343C26" w14:textId="77777777" w:rsidR="00EE3F1D" w:rsidRPr="00173698" w:rsidDel="00EE3F1D" w:rsidRDefault="00867BC8" w:rsidP="00736B8A">
      <w:pPr>
        <w:spacing w:before="100" w:beforeAutospacing="1" w:after="100" w:afterAutospacing="1"/>
        <w:jc w:val="left"/>
        <w:rPr>
          <w:color w:val="000000"/>
        </w:rPr>
      </w:pPr>
      <w:r>
        <w:rPr>
          <w:color w:val="000000"/>
        </w:rPr>
        <w:t>During root cause analysis</w:t>
      </w:r>
      <w:r w:rsidRPr="00173698">
        <w:rPr>
          <w:color w:val="000000"/>
        </w:rPr>
        <w:t xml:space="preserve"> this tool is useful for </w:t>
      </w:r>
      <w:r>
        <w:rPr>
          <w:color w:val="000000"/>
        </w:rPr>
        <w:t xml:space="preserve">determining, categorizing, and displaying root causes. </w:t>
      </w:r>
    </w:p>
    <w:p w14:paraId="6EF4248A" w14:textId="489AC16A" w:rsidR="00867BC8" w:rsidRDefault="00F47A37" w:rsidP="00AF5AA3">
      <w:pPr>
        <w:spacing w:before="100" w:beforeAutospacing="1" w:after="100" w:afterAutospacing="1"/>
      </w:pPr>
      <w:r>
        <w:object w:dxaOrig="11018" w:dyaOrig="7597" w14:anchorId="57830D60">
          <v:shape id="_x0000_i1028" type="#_x0000_t75" style="width:481.5pt;height:245.25pt" o:ole="">
            <v:imagedata r:id="rId29" o:title=""/>
          </v:shape>
          <o:OLEObject Type="Embed" ProgID="Visio.Drawing.11" ShapeID="_x0000_i1028" DrawAspect="Content" ObjectID="_1648471411" r:id="rId30"/>
        </w:object>
      </w:r>
    </w:p>
    <w:p w14:paraId="272ABED1" w14:textId="77777777" w:rsidR="00867BC8" w:rsidRPr="008C3E6D" w:rsidRDefault="00867BC8" w:rsidP="00867BC8">
      <w:pPr>
        <w:autoSpaceDE w:val="0"/>
        <w:autoSpaceDN w:val="0"/>
        <w:adjustRightInd w:val="0"/>
        <w:rPr>
          <w:sz w:val="28"/>
          <w:szCs w:val="28"/>
        </w:rPr>
      </w:pPr>
    </w:p>
    <w:p w14:paraId="552E35E9" w14:textId="4EB80B40" w:rsidR="006461F0" w:rsidRDefault="006461F0" w:rsidP="006461F0">
      <w:pPr>
        <w:jc w:val="left"/>
        <w:rPr>
          <w:sz w:val="28"/>
          <w:szCs w:val="28"/>
        </w:rPr>
      </w:pPr>
    </w:p>
    <w:p w14:paraId="604F81D4" w14:textId="77777777" w:rsidR="00867BC8" w:rsidRDefault="00867BC8" w:rsidP="00867BC8">
      <w:pPr>
        <w:jc w:val="center"/>
        <w:rPr>
          <w:sz w:val="28"/>
          <w:szCs w:val="28"/>
        </w:rPr>
      </w:pPr>
      <w:r w:rsidRPr="006461F0">
        <w:rPr>
          <w:sz w:val="28"/>
          <w:szCs w:val="28"/>
        </w:rPr>
        <w:br w:type="page"/>
      </w:r>
      <w:r w:rsidR="00EE3F1D">
        <w:rPr>
          <w:sz w:val="28"/>
          <w:szCs w:val="28"/>
        </w:rPr>
        <w:lastRenderedPageBreak/>
        <w:t>Collect Data</w:t>
      </w:r>
    </w:p>
    <w:p w14:paraId="69DD4F40" w14:textId="77777777" w:rsidR="00867BC8" w:rsidRDefault="00867BC8" w:rsidP="00867BC8">
      <w:pPr>
        <w:rPr>
          <w:sz w:val="28"/>
          <w:szCs w:val="28"/>
        </w:rPr>
      </w:pPr>
    </w:p>
    <w:p w14:paraId="6A362B22" w14:textId="77777777" w:rsidR="00867BC8" w:rsidRPr="00D207C1" w:rsidRDefault="00867BC8" w:rsidP="00867BC8">
      <w:pPr>
        <w:rPr>
          <w:sz w:val="28"/>
          <w:szCs w:val="28"/>
          <w:u w:val="single"/>
        </w:rPr>
      </w:pPr>
      <w:r w:rsidRPr="00D207C1">
        <w:rPr>
          <w:sz w:val="28"/>
          <w:szCs w:val="28"/>
          <w:u w:val="single"/>
        </w:rPr>
        <w:t>Check Sheet</w:t>
      </w:r>
    </w:p>
    <w:p w14:paraId="3B219756" w14:textId="523A7036" w:rsidR="00867BC8" w:rsidRDefault="00867BC8" w:rsidP="00736B8A">
      <w:pPr>
        <w:jc w:val="left"/>
      </w:pPr>
      <w:r>
        <w:t xml:space="preserve">A </w:t>
      </w:r>
      <w:r w:rsidRPr="00F96E7F">
        <w:rPr>
          <w:b/>
        </w:rPr>
        <w:t>Check Sheet</w:t>
      </w:r>
      <w:r>
        <w:t xml:space="preserve"> is a structured form that is used for collecting data in real time at the location where the data is generated. The check sheet is typically a blank form that is designed for the quick, easy, and efficient recording of the desired information, which can be either quantitative or qualitative.</w:t>
      </w:r>
    </w:p>
    <w:p w14:paraId="12B78BDF" w14:textId="133E879A" w:rsidR="00867BC8" w:rsidRDefault="00867BC8" w:rsidP="00736B8A">
      <w:pPr>
        <w:spacing w:before="100" w:beforeAutospacing="1" w:after="100" w:afterAutospacing="1"/>
        <w:jc w:val="left"/>
        <w:rPr>
          <w:color w:val="000000"/>
        </w:rPr>
      </w:pPr>
      <w:r w:rsidRPr="00D52D78">
        <w:t xml:space="preserve">A defining characteristic of a check sheet is that data is recorded by making </w:t>
      </w:r>
      <w:r>
        <w:t xml:space="preserve">tally </w:t>
      </w:r>
      <w:r w:rsidRPr="00D52D78">
        <w:t>marks ("checks") on it.</w:t>
      </w:r>
      <w:r w:rsidR="004E2A55">
        <w:t xml:space="preserve"> </w:t>
      </w:r>
      <w:r w:rsidRPr="00D52D78">
        <w:t>A typical check sheet is divided into regions, and marks made in different regions have different significance.</w:t>
      </w:r>
      <w:r>
        <w:t xml:space="preserve"> </w:t>
      </w:r>
      <w:r w:rsidRPr="00D52D78">
        <w:t xml:space="preserve">Data is read by observing the location and number of marks on the sheet. </w:t>
      </w:r>
      <w:r w:rsidR="00516287">
        <w:t>T</w:t>
      </w:r>
      <w:r>
        <w:rPr>
          <w:color w:val="000000"/>
        </w:rPr>
        <w:t>he check sheet is most useful w</w:t>
      </w:r>
      <w:r w:rsidRPr="00D52D78">
        <w:rPr>
          <w:color w:val="000000"/>
        </w:rPr>
        <w:t xml:space="preserve">hen collecting data on the frequency or patterns of events, problems, defects, defect location, defect causes, etc. </w:t>
      </w:r>
    </w:p>
    <w:p w14:paraId="267DA462" w14:textId="60E4DC03" w:rsidR="00867BC8" w:rsidRDefault="00867BC8" w:rsidP="00736B8A">
      <w:pPr>
        <w:spacing w:before="100" w:beforeAutospacing="1" w:after="100" w:afterAutospacing="1"/>
        <w:jc w:val="left"/>
        <w:rPr>
          <w:color w:val="000000"/>
        </w:rPr>
      </w:pPr>
      <w:r>
        <w:rPr>
          <w:color w:val="000000"/>
        </w:rPr>
        <w:t xml:space="preserve">In the example below reasons for product returns are recorded on the check sheet. </w:t>
      </w:r>
      <w:r w:rsidR="004E2A55">
        <w:rPr>
          <w:color w:val="000000"/>
        </w:rPr>
        <w:t xml:space="preserve"> </w:t>
      </w:r>
      <w:r>
        <w:rPr>
          <w:color w:val="000000"/>
        </w:rPr>
        <w:t>For each reason, the number of returns is recorded per day. This allows the total returns for each day of the week and the total returns for each reason for the week to be easily calculated.</w:t>
      </w:r>
    </w:p>
    <w:p w14:paraId="3D180A2F" w14:textId="77777777" w:rsidR="00867BC8" w:rsidRDefault="00867BC8" w:rsidP="00736B8A">
      <w:pPr>
        <w:spacing w:before="100" w:beforeAutospacing="1" w:after="100" w:afterAutospacing="1"/>
        <w:jc w:val="left"/>
        <w:rPr>
          <w:color w:val="000000"/>
        </w:rPr>
      </w:pPr>
      <w:r>
        <w:rPr>
          <w:color w:val="000000"/>
        </w:rPr>
        <w:t xml:space="preserve">During root cause analysis this tool is useful for collecting and recording data. </w:t>
      </w:r>
    </w:p>
    <w:p w14:paraId="5E4B8AF5" w14:textId="77777777" w:rsidR="00867BC8" w:rsidRDefault="00867BC8" w:rsidP="00867BC8">
      <w:r>
        <w:object w:dxaOrig="9415" w:dyaOrig="2935" w14:anchorId="2CAC0E87">
          <v:shape id="_x0000_i1029" type="#_x0000_t75" style="width:468pt;height:144.75pt" o:ole="">
            <v:imagedata r:id="rId31" o:title=""/>
          </v:shape>
          <o:OLEObject Type="Embed" ProgID="Visio.Drawing.11" ShapeID="_x0000_i1029" DrawAspect="Content" ObjectID="_1648471412" r:id="rId32"/>
        </w:object>
      </w:r>
    </w:p>
    <w:p w14:paraId="131EC9B3" w14:textId="77777777" w:rsidR="00867BC8" w:rsidRDefault="00867BC8" w:rsidP="00867BC8"/>
    <w:p w14:paraId="1F2C92B3" w14:textId="77777777" w:rsidR="00867BC8" w:rsidRDefault="00867BC8" w:rsidP="00736B8A">
      <w:pPr>
        <w:jc w:val="left"/>
      </w:pPr>
      <w:r>
        <w:t>Other quantitative tools include records of data collected during a multi-vari study or a statistically based sampling activity.  Some qualitative data collection tools include interviews, observations, review of records and logs, and pictograms concentration diagrams) to illustrate spatial orientation (location) of symptoms of the problem.  Sometimes specialized laboratory tests may provide useful types of data.</w:t>
      </w:r>
    </w:p>
    <w:p w14:paraId="0C049920" w14:textId="77777777" w:rsidR="00867BC8" w:rsidRDefault="00867BC8" w:rsidP="00867BC8">
      <w:pPr>
        <w:rPr>
          <w:sz w:val="28"/>
          <w:szCs w:val="28"/>
        </w:rPr>
      </w:pPr>
    </w:p>
    <w:p w14:paraId="277307AA" w14:textId="77777777" w:rsidR="001271C7" w:rsidRDefault="001271C7" w:rsidP="00867BC8">
      <w:pPr>
        <w:jc w:val="center"/>
        <w:rPr>
          <w:sz w:val="28"/>
          <w:szCs w:val="28"/>
        </w:rPr>
      </w:pPr>
    </w:p>
    <w:p w14:paraId="02F9D097" w14:textId="77777777" w:rsidR="001271C7" w:rsidRDefault="001271C7" w:rsidP="00867BC8">
      <w:pPr>
        <w:jc w:val="center"/>
        <w:rPr>
          <w:sz w:val="28"/>
          <w:szCs w:val="28"/>
        </w:rPr>
      </w:pPr>
    </w:p>
    <w:p w14:paraId="44C3DD70" w14:textId="77777777" w:rsidR="001271C7" w:rsidRDefault="001271C7" w:rsidP="00867BC8">
      <w:pPr>
        <w:jc w:val="center"/>
        <w:rPr>
          <w:sz w:val="28"/>
          <w:szCs w:val="28"/>
        </w:rPr>
      </w:pPr>
    </w:p>
    <w:p w14:paraId="2912EE74" w14:textId="77777777" w:rsidR="001271C7" w:rsidRDefault="001271C7" w:rsidP="00867BC8">
      <w:pPr>
        <w:jc w:val="center"/>
        <w:rPr>
          <w:sz w:val="28"/>
          <w:szCs w:val="28"/>
        </w:rPr>
      </w:pPr>
    </w:p>
    <w:p w14:paraId="56529DAC" w14:textId="77777777" w:rsidR="001271C7" w:rsidRDefault="001271C7" w:rsidP="00867BC8">
      <w:pPr>
        <w:jc w:val="center"/>
        <w:rPr>
          <w:sz w:val="28"/>
          <w:szCs w:val="28"/>
        </w:rPr>
      </w:pPr>
    </w:p>
    <w:p w14:paraId="3A77BEE7" w14:textId="77777777" w:rsidR="001271C7" w:rsidRDefault="001271C7" w:rsidP="00867BC8">
      <w:pPr>
        <w:jc w:val="center"/>
        <w:rPr>
          <w:sz w:val="28"/>
          <w:szCs w:val="28"/>
        </w:rPr>
      </w:pPr>
    </w:p>
    <w:p w14:paraId="1EE38195" w14:textId="77777777" w:rsidR="001271C7" w:rsidRDefault="001271C7" w:rsidP="00867BC8">
      <w:pPr>
        <w:jc w:val="center"/>
        <w:rPr>
          <w:sz w:val="28"/>
          <w:szCs w:val="28"/>
        </w:rPr>
      </w:pPr>
    </w:p>
    <w:p w14:paraId="18EEE68E" w14:textId="77777777" w:rsidR="003C709A" w:rsidRDefault="003C709A">
      <w:pPr>
        <w:jc w:val="left"/>
        <w:rPr>
          <w:sz w:val="28"/>
          <w:szCs w:val="28"/>
        </w:rPr>
      </w:pPr>
      <w:r>
        <w:rPr>
          <w:sz w:val="28"/>
          <w:szCs w:val="28"/>
        </w:rPr>
        <w:br w:type="page"/>
      </w:r>
    </w:p>
    <w:p w14:paraId="200F9C9F" w14:textId="77777777" w:rsidR="00867BC8" w:rsidRPr="00631784" w:rsidRDefault="00EE3F1D" w:rsidP="00867BC8">
      <w:pPr>
        <w:jc w:val="center"/>
        <w:rPr>
          <w:sz w:val="28"/>
          <w:szCs w:val="28"/>
        </w:rPr>
      </w:pPr>
      <w:r>
        <w:rPr>
          <w:sz w:val="28"/>
          <w:szCs w:val="28"/>
        </w:rPr>
        <w:lastRenderedPageBreak/>
        <w:t>Analyze the Data</w:t>
      </w:r>
    </w:p>
    <w:p w14:paraId="11F83ABC" w14:textId="77777777" w:rsidR="00867BC8" w:rsidRPr="00F34FDE" w:rsidRDefault="00867BC8" w:rsidP="00867BC8">
      <w:pPr>
        <w:rPr>
          <w:sz w:val="28"/>
          <w:szCs w:val="28"/>
          <w:u w:val="single"/>
        </w:rPr>
      </w:pPr>
      <w:r w:rsidRPr="00F34FDE">
        <w:rPr>
          <w:sz w:val="28"/>
          <w:szCs w:val="28"/>
          <w:u w:val="single"/>
        </w:rPr>
        <w:t>Histogram</w:t>
      </w:r>
    </w:p>
    <w:p w14:paraId="7AF1EFE5" w14:textId="26D89C5E" w:rsidR="00867BC8" w:rsidRDefault="00867BC8" w:rsidP="00736B8A">
      <w:pPr>
        <w:jc w:val="left"/>
        <w:rPr>
          <w:color w:val="000000"/>
        </w:rPr>
      </w:pPr>
      <w:r>
        <w:rPr>
          <w:color w:val="000000"/>
        </w:rPr>
        <w:t xml:space="preserve">A </w:t>
      </w:r>
      <w:r w:rsidRPr="00E50936">
        <w:rPr>
          <w:b/>
          <w:color w:val="000000"/>
        </w:rPr>
        <w:t>Histogram</w:t>
      </w:r>
      <w:r>
        <w:rPr>
          <w:color w:val="000000"/>
        </w:rPr>
        <w:t xml:space="preserve"> is a graphical display of a frequency distribution. It shows how often different values in a set of data occur within predetermined bins. It can be used to summarize data from a process that has been collected over time. It is important to understand the frequency distribution of any data set prior to performing any formal statistical analysis. To construct a histogram</w:t>
      </w:r>
      <w:r w:rsidR="00750C57">
        <w:rPr>
          <w:color w:val="000000"/>
        </w:rPr>
        <w:t>,</w:t>
      </w:r>
      <w:r>
        <w:rPr>
          <w:color w:val="000000"/>
        </w:rPr>
        <w:t xml:space="preserve"> individual observations are counted in bins located on the x-axis and the frequency in each bin is plotted on the y-axis. There are a number of rules of thumb and formulas available to determine the optimum number of bins for a given data set.</w:t>
      </w:r>
    </w:p>
    <w:p w14:paraId="2E8D2DD6" w14:textId="77777777" w:rsidR="00867BC8" w:rsidRDefault="00867BC8" w:rsidP="00736B8A">
      <w:pPr>
        <w:jc w:val="left"/>
        <w:rPr>
          <w:color w:val="000000"/>
        </w:rPr>
      </w:pPr>
    </w:p>
    <w:p w14:paraId="79243824" w14:textId="72AFE9AF" w:rsidR="00867BC8" w:rsidRPr="00E50936" w:rsidRDefault="00867BC8" w:rsidP="00736B8A">
      <w:pPr>
        <w:jc w:val="left"/>
        <w:rPr>
          <w:color w:val="000000"/>
        </w:rPr>
      </w:pPr>
      <w:r>
        <w:rPr>
          <w:color w:val="000000"/>
        </w:rPr>
        <w:t>In the example below</w:t>
      </w:r>
      <w:r w:rsidR="00507A34">
        <w:rPr>
          <w:color w:val="000000"/>
        </w:rPr>
        <w:t>,</w:t>
      </w:r>
      <w:r>
        <w:rPr>
          <w:color w:val="000000"/>
        </w:rPr>
        <w:t xml:space="preserve"> the center of each bin is displayed as 30, 40, 50 and so on. The</w:t>
      </w:r>
      <w:r w:rsidR="00F34FDE">
        <w:rPr>
          <w:color w:val="000000"/>
        </w:rPr>
        <w:t xml:space="preserve"> x-axis indicates a </w:t>
      </w:r>
      <w:r>
        <w:rPr>
          <w:color w:val="000000"/>
        </w:rPr>
        <w:t>value</w:t>
      </w:r>
      <w:r w:rsidR="00F34FDE">
        <w:rPr>
          <w:color w:val="000000"/>
        </w:rPr>
        <w:t>, where</w:t>
      </w:r>
      <w:r>
        <w:rPr>
          <w:color w:val="000000"/>
        </w:rPr>
        <w:t xml:space="preserve"> 30 represents observations in the range (bin) 26 to 35, the value 40 represents observations between 36 and 45 and so on. The y-axis indicates a frequency of 4 observations in the first bin, 30 observations in the second bin, 88 observations in the third bin and so on. </w:t>
      </w:r>
    </w:p>
    <w:p w14:paraId="7D8AAF44" w14:textId="77777777" w:rsidR="00867BC8" w:rsidRDefault="00867BC8" w:rsidP="00736B8A">
      <w:pPr>
        <w:spacing w:before="100" w:beforeAutospacing="1" w:after="100" w:afterAutospacing="1"/>
        <w:jc w:val="left"/>
        <w:rPr>
          <w:color w:val="000000"/>
        </w:rPr>
      </w:pPr>
      <w:r>
        <w:rPr>
          <w:color w:val="000000"/>
        </w:rPr>
        <w:t xml:space="preserve">During root cause analysis this tool is useful for displaying and analyzing the frequency distribution of data. </w:t>
      </w:r>
    </w:p>
    <w:p w14:paraId="4C72BD03" w14:textId="77777777" w:rsidR="00867BC8" w:rsidRDefault="00867BC8" w:rsidP="00867BC8">
      <w:pPr>
        <w:spacing w:before="100" w:beforeAutospacing="1" w:after="100" w:afterAutospacing="1"/>
        <w:rPr>
          <w:color w:val="000000"/>
        </w:rPr>
      </w:pPr>
      <w:r>
        <w:rPr>
          <w:noProof/>
          <w:color w:val="000000"/>
        </w:rPr>
        <w:drawing>
          <wp:inline distT="0" distB="0" distL="0" distR="0" wp14:anchorId="5FB61B72" wp14:editId="6847CC6A">
            <wp:extent cx="5438775" cy="3522345"/>
            <wp:effectExtent l="0" t="0" r="9525"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3522345"/>
                    </a:xfrm>
                    <a:prstGeom prst="rect">
                      <a:avLst/>
                    </a:prstGeom>
                    <a:noFill/>
                    <a:ln>
                      <a:noFill/>
                    </a:ln>
                  </pic:spPr>
                </pic:pic>
              </a:graphicData>
            </a:graphic>
          </wp:inline>
        </w:drawing>
      </w:r>
    </w:p>
    <w:p w14:paraId="68C9F8ED" w14:textId="77777777" w:rsidR="00867BC8" w:rsidRPr="00507A34" w:rsidRDefault="00867BC8" w:rsidP="00867BC8">
      <w:pPr>
        <w:rPr>
          <w:sz w:val="28"/>
          <w:szCs w:val="28"/>
          <w:u w:val="single"/>
        </w:rPr>
      </w:pPr>
      <w:r>
        <w:br w:type="page"/>
      </w:r>
      <w:r w:rsidRPr="00507A34">
        <w:rPr>
          <w:sz w:val="28"/>
          <w:szCs w:val="28"/>
          <w:u w:val="single"/>
        </w:rPr>
        <w:lastRenderedPageBreak/>
        <w:t>Scatter Diagram</w:t>
      </w:r>
    </w:p>
    <w:p w14:paraId="275F77F6" w14:textId="6E6B51C9" w:rsidR="00867BC8" w:rsidRPr="00F96E7F" w:rsidRDefault="00867BC8" w:rsidP="00736B8A">
      <w:pPr>
        <w:jc w:val="left"/>
      </w:pPr>
      <w:r w:rsidRPr="00F96E7F">
        <w:t xml:space="preserve">A </w:t>
      </w:r>
      <w:r w:rsidRPr="00F96E7F">
        <w:rPr>
          <w:b/>
        </w:rPr>
        <w:t>Scatter Diagram</w:t>
      </w:r>
      <w:r w:rsidRPr="00F96E7F">
        <w:t xml:space="preserve"> is a type of diagram</w:t>
      </w:r>
      <w:r>
        <w:t xml:space="preserve"> that displays pairs of numerical data, with one variable on each axis, to look for a relationship between them. The data is displayed as a collection of points with each point having the value of one variable determining its position on the horizontal axis and the value of the other variable determining its position on the vertical axis</w:t>
      </w:r>
      <w:r w:rsidR="00926C77">
        <w:t xml:space="preserve">. </w:t>
      </w:r>
      <w:r>
        <w:t>The points suggest various kinds of correlations between the variables such as positive (rising), negative (falling), or null (uncorrelated).</w:t>
      </w:r>
      <w:r w:rsidR="00B17F65">
        <w:t xml:space="preserve"> </w:t>
      </w:r>
      <w:r>
        <w:t xml:space="preserve"> A line of best fit (sometimes called a trend line) can be drawn to study the correlation between the variables.</w:t>
      </w:r>
    </w:p>
    <w:p w14:paraId="1489E65F" w14:textId="77777777" w:rsidR="00867BC8" w:rsidRDefault="00867BC8" w:rsidP="00736B8A">
      <w:pPr>
        <w:jc w:val="left"/>
      </w:pPr>
    </w:p>
    <w:p w14:paraId="0957815D" w14:textId="77777777" w:rsidR="00867BC8" w:rsidRDefault="00867BC8" w:rsidP="00736B8A">
      <w:pPr>
        <w:jc w:val="left"/>
      </w:pPr>
      <w:r>
        <w:t xml:space="preserve">In the example below weight and height of individuals are the 2 variables plotted on the graph. </w:t>
      </w:r>
      <w:r w:rsidR="00B17F65">
        <w:t xml:space="preserve"> </w:t>
      </w:r>
      <w:r>
        <w:t>A trend line has been drawn which shows a positive (rising) correlation between weight and height – that is, as weight increases, height tends to increase as well.</w:t>
      </w:r>
    </w:p>
    <w:p w14:paraId="7D0A7EC2" w14:textId="77777777" w:rsidR="00867BC8" w:rsidRDefault="00867BC8" w:rsidP="00736B8A">
      <w:pPr>
        <w:jc w:val="left"/>
        <w:rPr>
          <w:color w:val="000000"/>
        </w:rPr>
      </w:pPr>
    </w:p>
    <w:p w14:paraId="16ADDE9A" w14:textId="1AD57349" w:rsidR="00867BC8" w:rsidRDefault="00867BC8" w:rsidP="00736B8A">
      <w:pPr>
        <w:jc w:val="left"/>
        <w:rPr>
          <w:color w:val="000000"/>
        </w:rPr>
      </w:pPr>
      <w:r>
        <w:rPr>
          <w:color w:val="000000"/>
        </w:rPr>
        <w:t>During root cause analysis</w:t>
      </w:r>
      <w:r w:rsidR="000A2712">
        <w:rPr>
          <w:color w:val="000000"/>
        </w:rPr>
        <w:t>,</w:t>
      </w:r>
      <w:r>
        <w:rPr>
          <w:color w:val="000000"/>
        </w:rPr>
        <w:t xml:space="preserve"> this tool is useful for displaying and analyzing the relationship or correlation between 2 variables. </w:t>
      </w:r>
    </w:p>
    <w:p w14:paraId="274172D1" w14:textId="77777777" w:rsidR="00867BC8" w:rsidRDefault="00EE3F1D" w:rsidP="00867BC8">
      <w:pPr>
        <w:spacing w:before="100" w:beforeAutospacing="1" w:after="100" w:afterAutospacing="1"/>
        <w:rPr>
          <w:color w:val="000000"/>
        </w:rPr>
      </w:pPr>
      <w:r>
        <w:rPr>
          <w:noProof/>
        </w:rPr>
        <w:drawing>
          <wp:inline distT="0" distB="0" distL="0" distR="0" wp14:anchorId="2579DCD8" wp14:editId="4F1A183E">
            <wp:extent cx="6042991" cy="284164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8049" t="38027" r="37032" b="24421"/>
                    <a:stretch/>
                  </pic:blipFill>
                  <pic:spPr bwMode="auto">
                    <a:xfrm>
                      <a:off x="0" y="0"/>
                      <a:ext cx="6038951" cy="2839745"/>
                    </a:xfrm>
                    <a:prstGeom prst="rect">
                      <a:avLst/>
                    </a:prstGeom>
                    <a:ln>
                      <a:noFill/>
                    </a:ln>
                    <a:extLst>
                      <a:ext uri="{53640926-AAD7-44D8-BBD7-CCE9431645EC}">
                        <a14:shadowObscured xmlns:a14="http://schemas.microsoft.com/office/drawing/2010/main"/>
                      </a:ext>
                    </a:extLst>
                  </pic:spPr>
                </pic:pic>
              </a:graphicData>
            </a:graphic>
          </wp:inline>
        </w:drawing>
      </w:r>
    </w:p>
    <w:p w14:paraId="14DE9099" w14:textId="77777777" w:rsidR="00867BC8" w:rsidRDefault="00867BC8" w:rsidP="00867BC8">
      <w:pPr>
        <w:rPr>
          <w:sz w:val="28"/>
          <w:szCs w:val="28"/>
        </w:rPr>
      </w:pPr>
    </w:p>
    <w:p w14:paraId="395DFACD" w14:textId="77777777" w:rsidR="00867BC8" w:rsidRPr="00516287" w:rsidRDefault="00867BC8" w:rsidP="00867BC8">
      <w:pPr>
        <w:rPr>
          <w:sz w:val="28"/>
          <w:szCs w:val="28"/>
          <w:u w:val="single"/>
        </w:rPr>
      </w:pPr>
      <w:r w:rsidRPr="00516287">
        <w:rPr>
          <w:sz w:val="28"/>
          <w:szCs w:val="28"/>
          <w:u w:val="single"/>
        </w:rPr>
        <w:t>Control Chart</w:t>
      </w:r>
    </w:p>
    <w:p w14:paraId="656B4D4F" w14:textId="201D6AE0" w:rsidR="00867BC8" w:rsidRDefault="00867BC8" w:rsidP="00736B8A">
      <w:pPr>
        <w:jc w:val="left"/>
      </w:pPr>
      <w:r>
        <w:t xml:space="preserve">A </w:t>
      </w:r>
      <w:r w:rsidRPr="00DE3997">
        <w:rPr>
          <w:b/>
        </w:rPr>
        <w:t>Control Chart</w:t>
      </w:r>
      <w:r>
        <w:t xml:space="preserve"> is a graph used to study how a process changes over time.</w:t>
      </w:r>
      <w:r w:rsidR="00B17F65">
        <w:t xml:space="preserve"> </w:t>
      </w:r>
      <w:r>
        <w:t>A control chart is really a run chart that contains statistically determined upper and lower control limits drawn on either side of the process average center line. The control limits indicate the threshold at which the process is considered to be in or out of control. Control charts are often interpreted using additional rules such as the number of consecutive values above or below some value or an upward or downward trend inside the control chart lines.</w:t>
      </w:r>
    </w:p>
    <w:p w14:paraId="6081AA70" w14:textId="77777777" w:rsidR="00EE3F1D" w:rsidRDefault="00EE3F1D" w:rsidP="00736B8A">
      <w:pPr>
        <w:jc w:val="left"/>
      </w:pPr>
    </w:p>
    <w:p w14:paraId="69746340" w14:textId="5E687F9D" w:rsidR="00867BC8" w:rsidRDefault="00867BC8" w:rsidP="00736B8A">
      <w:pPr>
        <w:jc w:val="left"/>
      </w:pPr>
      <w:r>
        <w:t>Variations of the process points within the control limits are due to variation built into the process, also called common causes.</w:t>
      </w:r>
      <w:r w:rsidR="00B17F65">
        <w:t xml:space="preserve"> </w:t>
      </w:r>
      <w:r>
        <w:t>Variation of the process points outside the control limits (and other rules violations) are due to causes outside the process, also called special causes.</w:t>
      </w:r>
      <w:r w:rsidRPr="00A3033C">
        <w:t xml:space="preserve"> </w:t>
      </w:r>
      <w:r>
        <w:t xml:space="preserve">The purpose of control </w:t>
      </w:r>
      <w:r>
        <w:lastRenderedPageBreak/>
        <w:t>charts is to monitor, control, and improve process performance over time by detecting variation and its causes.</w:t>
      </w:r>
    </w:p>
    <w:p w14:paraId="311082EA" w14:textId="77777777" w:rsidR="00EE3F1D" w:rsidRDefault="00EE3F1D" w:rsidP="00736B8A">
      <w:pPr>
        <w:jc w:val="left"/>
      </w:pPr>
    </w:p>
    <w:p w14:paraId="617B1DBA" w14:textId="77777777" w:rsidR="00867BC8" w:rsidDel="00A3033C" w:rsidRDefault="00867BC8" w:rsidP="00736B8A">
      <w:pPr>
        <w:jc w:val="left"/>
      </w:pPr>
      <w:r>
        <w:t xml:space="preserve">In the example below the process is considered to be in control, because all points lie between the upper and lower control limits. </w:t>
      </w:r>
      <w:r w:rsidR="00B17F65">
        <w:t xml:space="preserve"> </w:t>
      </w:r>
      <w:r>
        <w:t>Variation in individual points is due to variation built into the process, also known as common cause.</w:t>
      </w:r>
    </w:p>
    <w:p w14:paraId="4B3056CA" w14:textId="77777777" w:rsidR="00867BC8" w:rsidRDefault="00867BC8" w:rsidP="00736B8A">
      <w:pPr>
        <w:spacing w:before="100" w:beforeAutospacing="1" w:after="100" w:afterAutospacing="1"/>
        <w:jc w:val="left"/>
        <w:rPr>
          <w:color w:val="000000"/>
        </w:rPr>
      </w:pPr>
      <w:bookmarkStart w:id="38" w:name="OLE_LINK7"/>
      <w:bookmarkStart w:id="39" w:name="OLE_LINK8"/>
      <w:r>
        <w:rPr>
          <w:color w:val="000000"/>
        </w:rPr>
        <w:t xml:space="preserve">During root cause analysis this tool is useful for displaying and analyzing process behavior over time.  By investigating conditions leading to out of control situations it is possible to uncover clues as to the underlying causes.  </w:t>
      </w:r>
    </w:p>
    <w:p w14:paraId="187E64A4" w14:textId="77777777" w:rsidR="00867BC8" w:rsidRDefault="00867BC8" w:rsidP="00867BC8">
      <w:pPr>
        <w:spacing w:before="100" w:beforeAutospacing="1" w:after="100" w:afterAutospacing="1"/>
        <w:rPr>
          <w:color w:val="000000"/>
        </w:rPr>
      </w:pPr>
    </w:p>
    <w:bookmarkEnd w:id="38"/>
    <w:bookmarkEnd w:id="39"/>
    <w:p w14:paraId="43E7B893" w14:textId="77777777" w:rsidR="00867BC8" w:rsidRDefault="00EE3F1D" w:rsidP="00867BC8">
      <w:r>
        <w:rPr>
          <w:noProof/>
        </w:rPr>
        <w:drawing>
          <wp:inline distT="0" distB="0" distL="0" distR="0" wp14:anchorId="3720F132" wp14:editId="05D1C982">
            <wp:extent cx="5979381" cy="3537352"/>
            <wp:effectExtent l="0" t="0" r="254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8316" t="27570" r="37165" b="25609"/>
                    <a:stretch/>
                  </pic:blipFill>
                  <pic:spPr bwMode="auto">
                    <a:xfrm>
                      <a:off x="0" y="0"/>
                      <a:ext cx="5975384" cy="3534988"/>
                    </a:xfrm>
                    <a:prstGeom prst="rect">
                      <a:avLst/>
                    </a:prstGeom>
                    <a:ln>
                      <a:noFill/>
                    </a:ln>
                    <a:extLst>
                      <a:ext uri="{53640926-AAD7-44D8-BBD7-CCE9431645EC}">
                        <a14:shadowObscured xmlns:a14="http://schemas.microsoft.com/office/drawing/2010/main"/>
                      </a:ext>
                    </a:extLst>
                  </pic:spPr>
                </pic:pic>
              </a:graphicData>
            </a:graphic>
          </wp:inline>
        </w:drawing>
      </w:r>
    </w:p>
    <w:p w14:paraId="2BA0C6CE" w14:textId="77777777" w:rsidR="00EE3F1D" w:rsidRDefault="00EE3F1D" w:rsidP="00867BC8">
      <w:pPr>
        <w:rPr>
          <w:sz w:val="28"/>
          <w:szCs w:val="28"/>
        </w:rPr>
      </w:pPr>
    </w:p>
    <w:p w14:paraId="51F799C9" w14:textId="77777777" w:rsidR="00867BC8" w:rsidRPr="00516287" w:rsidRDefault="00867BC8" w:rsidP="008F6A7C">
      <w:pPr>
        <w:jc w:val="left"/>
        <w:rPr>
          <w:sz w:val="28"/>
          <w:szCs w:val="28"/>
          <w:u w:val="single"/>
        </w:rPr>
      </w:pPr>
      <w:r w:rsidRPr="00516287">
        <w:rPr>
          <w:sz w:val="28"/>
          <w:szCs w:val="28"/>
          <w:u w:val="single"/>
        </w:rPr>
        <w:t xml:space="preserve">Statistical Techniques </w:t>
      </w:r>
    </w:p>
    <w:p w14:paraId="22D3A2C4" w14:textId="78E11088" w:rsidR="00867BC8" w:rsidRDefault="00867BC8" w:rsidP="008F6A7C">
      <w:pPr>
        <w:jc w:val="left"/>
        <w:rPr>
          <w:color w:val="000000"/>
        </w:rPr>
      </w:pPr>
      <w:r w:rsidRPr="00E14018">
        <w:t>Sta</w:t>
      </w:r>
      <w:r>
        <w:t>tist</w:t>
      </w:r>
      <w:r w:rsidRPr="00E14018">
        <w:t xml:space="preserve">ical techniques </w:t>
      </w:r>
      <w:r>
        <w:t>are formal statistical models, methods and procedures used to analyze results of experiments or to monitor process outcomes as time series.</w:t>
      </w:r>
      <w:r w:rsidR="00B17F65">
        <w:t xml:space="preserve"> </w:t>
      </w:r>
      <w:r>
        <w:t>Most of these techniques are beyond the scope of this document</w:t>
      </w:r>
      <w:r w:rsidR="00926C77">
        <w:t xml:space="preserve">. </w:t>
      </w:r>
      <w:r>
        <w:t xml:space="preserve">A few types of statistical techniques are process capability analysis, Hypothesis Tests, Design of Experiments, and Regression Analysis. </w:t>
      </w:r>
    </w:p>
    <w:sectPr w:rsidR="00867BC8" w:rsidSect="00875A85">
      <w:headerReference w:type="default" r:id="rId36"/>
      <w:footerReference w:type="default" r:id="rId37"/>
      <w:pgSz w:w="12240" w:h="15840" w:code="1"/>
      <w:pgMar w:top="720" w:right="1080" w:bottom="720" w:left="1440"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D9B7A" w14:textId="77777777" w:rsidR="000828CB" w:rsidRDefault="000828CB" w:rsidP="00CB66DF">
      <w:r>
        <w:separator/>
      </w:r>
    </w:p>
  </w:endnote>
  <w:endnote w:type="continuationSeparator" w:id="0">
    <w:p w14:paraId="7BE4AD94" w14:textId="77777777" w:rsidR="000828CB" w:rsidRDefault="000828CB" w:rsidP="00CB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9B74" w14:textId="77777777" w:rsidR="00721651" w:rsidRDefault="00721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E503A" w14:textId="36EA3070" w:rsidR="00402CCC" w:rsidRDefault="00402CCC" w:rsidP="00A21F19">
    <w:pPr>
      <w:pStyle w:val="Footer"/>
      <w:pBdr>
        <w:top w:val="single" w:sz="6" w:space="0" w:color="auto"/>
      </w:pBdr>
      <w:tabs>
        <w:tab w:val="clear" w:pos="9360"/>
        <w:tab w:val="right" w:pos="9540"/>
      </w:tabs>
      <w:rPr>
        <w:rFonts w:ascii="Palatino" w:hAnsi="Palatino"/>
        <w:sz w:val="18"/>
      </w:rPr>
    </w:pPr>
    <w:r>
      <w:rPr>
        <w:i/>
        <w:sz w:val="18"/>
      </w:rPr>
      <w:t>Fermilab Quality Assurance Manual</w:t>
    </w:r>
    <w:r>
      <w:rPr>
        <w:i/>
        <w:sz w:val="18"/>
      </w:rPr>
      <w:tab/>
    </w:r>
    <w:r>
      <w:rPr>
        <w:i/>
        <w:sz w:val="18"/>
      </w:rPr>
      <w:tab/>
    </w:r>
    <w:r>
      <w:rPr>
        <w:rFonts w:ascii="Palatino" w:hAnsi="Palatino"/>
        <w:sz w:val="18"/>
      </w:rPr>
      <w:t>12050-</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3</w:t>
    </w:r>
    <w:r>
      <w:rPr>
        <w:rFonts w:ascii="Palatino" w:hAnsi="Palatino"/>
        <w:sz w:val="18"/>
      </w:rPr>
      <w:fldChar w:fldCharType="end"/>
    </w:r>
  </w:p>
  <w:p w14:paraId="54C8B2E3" w14:textId="3218BC4C" w:rsidR="00402CCC" w:rsidRPr="00A21F19" w:rsidRDefault="00402CCC" w:rsidP="00A21F19">
    <w:pPr>
      <w:pStyle w:val="Footer"/>
      <w:pBdr>
        <w:top w:val="single" w:sz="6" w:space="0" w:color="auto"/>
      </w:pBdr>
      <w:tabs>
        <w:tab w:val="clear" w:pos="9360"/>
        <w:tab w:val="right" w:pos="9540"/>
      </w:tabs>
      <w:rPr>
        <w:rStyle w:val="PageNumber"/>
        <w:rFonts w:ascii="Palatino" w:hAnsi="Palatino"/>
      </w:rPr>
    </w:pPr>
    <w:r>
      <w:rPr>
        <w:rFonts w:ascii="Palatino" w:hAnsi="Palatino"/>
        <w:i/>
        <w:sz w:val="18"/>
      </w:rPr>
      <w:t xml:space="preserve">WARNING:  </w:t>
    </w:r>
    <w:r w:rsidRPr="00320751">
      <w:rPr>
        <w:rFonts w:ascii="Palatino" w:hAnsi="Palatino"/>
        <w:i/>
        <w:sz w:val="18"/>
      </w:rPr>
      <w:t xml:space="preserve">This manual is subject to change.  The current </w:t>
    </w:r>
    <w:r>
      <w:rPr>
        <w:rFonts w:ascii="Palatino" w:hAnsi="Palatino"/>
        <w:i/>
        <w:sz w:val="18"/>
      </w:rPr>
      <w:t xml:space="preserve">version is maintained on the </w:t>
    </w:r>
    <w:r w:rsidR="00647057">
      <w:rPr>
        <w:rFonts w:ascii="Palatino" w:hAnsi="Palatino"/>
        <w:i/>
        <w:sz w:val="18"/>
      </w:rPr>
      <w:t>Quality</w:t>
    </w:r>
    <w:r w:rsidRPr="00320751">
      <w:rPr>
        <w:rFonts w:ascii="Palatino" w:hAnsi="Palatino"/>
        <w:i/>
        <w:sz w:val="18"/>
      </w:rPr>
      <w:t xml:space="preserve"> Section website.</w:t>
    </w:r>
    <w:r>
      <w:rPr>
        <w:rFonts w:ascii="Palatino" w:hAnsi="Palatino"/>
        <w:sz w:val="18"/>
      </w:rPr>
      <w:tab/>
    </w:r>
    <w:r>
      <w:rPr>
        <w:sz w:val="18"/>
        <w:szCs w:val="18"/>
      </w:rPr>
      <w:t>Rev. 0</w:t>
    </w:r>
    <w:r w:rsidR="00647057">
      <w:rPr>
        <w:sz w:val="18"/>
        <w:szCs w:val="18"/>
      </w:rPr>
      <w:t>3</w:t>
    </w:r>
    <w:r w:rsidRPr="00A71082">
      <w:rPr>
        <w:sz w:val="18"/>
        <w:szCs w:val="18"/>
      </w:rPr>
      <w:t>/20</w:t>
    </w:r>
    <w:r w:rsidR="00647057">
      <w:rPr>
        <w:sz w:val="18"/>
        <w:szCs w:val="18"/>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0742" w14:textId="77777777" w:rsidR="00721651" w:rsidRDefault="007216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C8DF8" w14:textId="7C5F5C87" w:rsidR="00402CCC" w:rsidRDefault="00402CCC" w:rsidP="00A21F19">
    <w:pPr>
      <w:pStyle w:val="Footer"/>
      <w:pBdr>
        <w:top w:val="single" w:sz="6" w:space="0" w:color="auto"/>
      </w:pBdr>
      <w:tabs>
        <w:tab w:val="clear" w:pos="9360"/>
        <w:tab w:val="right" w:pos="9540"/>
      </w:tabs>
      <w:rPr>
        <w:rFonts w:ascii="Palatino" w:hAnsi="Palatino"/>
        <w:sz w:val="18"/>
      </w:rPr>
    </w:pPr>
    <w:r>
      <w:rPr>
        <w:i/>
        <w:sz w:val="18"/>
      </w:rPr>
      <w:t>Fermilab Quality Assurance Manual</w:t>
    </w:r>
    <w:r>
      <w:rPr>
        <w:i/>
        <w:sz w:val="18"/>
      </w:rPr>
      <w:tab/>
    </w:r>
    <w:r>
      <w:rPr>
        <w:i/>
        <w:sz w:val="18"/>
      </w:rPr>
      <w:tab/>
    </w:r>
    <w:r>
      <w:rPr>
        <w:rFonts w:ascii="Palatino" w:hAnsi="Palatino"/>
        <w:sz w:val="18"/>
      </w:rPr>
      <w:t>12050-</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20</w:t>
    </w:r>
    <w:r>
      <w:rPr>
        <w:rFonts w:ascii="Palatino" w:hAnsi="Palatino"/>
        <w:sz w:val="18"/>
      </w:rPr>
      <w:fldChar w:fldCharType="end"/>
    </w:r>
    <w:r>
      <w:rPr>
        <w:rFonts w:ascii="Palatino" w:hAnsi="Palatino"/>
        <w:sz w:val="18"/>
      </w:rPr>
      <w:t>TA</w:t>
    </w:r>
  </w:p>
  <w:p w14:paraId="3F8F3A3C" w14:textId="650AC5A0" w:rsidR="00402CCC" w:rsidRPr="00A21F19" w:rsidRDefault="00402CCC" w:rsidP="00A21F19">
    <w:pPr>
      <w:pStyle w:val="Footer"/>
      <w:pBdr>
        <w:top w:val="single" w:sz="6" w:space="0" w:color="auto"/>
      </w:pBdr>
      <w:tabs>
        <w:tab w:val="clear" w:pos="9360"/>
        <w:tab w:val="right" w:pos="9540"/>
      </w:tabs>
      <w:rPr>
        <w:rStyle w:val="PageNumber"/>
        <w:rFonts w:ascii="Palatino" w:hAnsi="Palatino"/>
      </w:rPr>
    </w:pPr>
    <w:r>
      <w:rPr>
        <w:rFonts w:ascii="Palatino" w:hAnsi="Palatino"/>
        <w:i/>
        <w:sz w:val="18"/>
      </w:rPr>
      <w:t xml:space="preserve">WARNING:  </w:t>
    </w:r>
    <w:r w:rsidRPr="00320751">
      <w:rPr>
        <w:rFonts w:ascii="Palatino" w:hAnsi="Palatino"/>
        <w:i/>
        <w:sz w:val="18"/>
      </w:rPr>
      <w:t xml:space="preserve">This manual is subject to change.  The current </w:t>
    </w:r>
    <w:r>
      <w:rPr>
        <w:rFonts w:ascii="Palatino" w:hAnsi="Palatino"/>
        <w:i/>
        <w:sz w:val="18"/>
      </w:rPr>
      <w:t xml:space="preserve">version is maintained on the </w:t>
    </w:r>
    <w:r w:rsidR="00721651">
      <w:rPr>
        <w:rFonts w:ascii="Palatino" w:hAnsi="Palatino"/>
        <w:i/>
        <w:sz w:val="18"/>
      </w:rPr>
      <w:t>Quality</w:t>
    </w:r>
    <w:r w:rsidRPr="00320751">
      <w:rPr>
        <w:rFonts w:ascii="Palatino" w:hAnsi="Palatino"/>
        <w:i/>
        <w:sz w:val="18"/>
      </w:rPr>
      <w:t xml:space="preserve"> Section websi</w:t>
    </w:r>
    <w:bookmarkStart w:id="40" w:name="_GoBack"/>
    <w:bookmarkEnd w:id="40"/>
    <w:r w:rsidRPr="00320751">
      <w:rPr>
        <w:rFonts w:ascii="Palatino" w:hAnsi="Palatino"/>
        <w:i/>
        <w:sz w:val="18"/>
      </w:rPr>
      <w:t>te.</w:t>
    </w:r>
    <w:r>
      <w:rPr>
        <w:rFonts w:ascii="Palatino" w:hAnsi="Palatino"/>
        <w:sz w:val="18"/>
      </w:rPr>
      <w:tab/>
    </w:r>
    <w:r>
      <w:rPr>
        <w:sz w:val="18"/>
        <w:szCs w:val="18"/>
      </w:rPr>
      <w:t>Rev. 03/2020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B75E3" w14:textId="77777777" w:rsidR="000828CB" w:rsidRDefault="000828CB" w:rsidP="00CB66DF">
      <w:r>
        <w:separator/>
      </w:r>
    </w:p>
  </w:footnote>
  <w:footnote w:type="continuationSeparator" w:id="0">
    <w:p w14:paraId="45E475E5" w14:textId="77777777" w:rsidR="000828CB" w:rsidRDefault="000828CB" w:rsidP="00CB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8083A" w14:textId="77777777" w:rsidR="00721651" w:rsidRDefault="007216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234"/>
      <w:gridCol w:w="2692"/>
    </w:tblGrid>
    <w:tr w:rsidR="00402CCC" w:rsidRPr="00423E3B" w14:paraId="14F5039F" w14:textId="77777777" w:rsidTr="00F02959">
      <w:trPr>
        <w:trHeight w:val="611"/>
      </w:trPr>
      <w:tc>
        <w:tcPr>
          <w:tcW w:w="1490" w:type="dxa"/>
        </w:tcPr>
        <w:p w14:paraId="1F9554AD" w14:textId="77777777" w:rsidR="00402CCC" w:rsidRDefault="00402CCC" w:rsidP="00A21F19">
          <w:r w:rsidRPr="00684839">
            <w:rPr>
              <w:noProof/>
            </w:rPr>
            <w:drawing>
              <wp:anchor distT="0" distB="0" distL="114300" distR="114300" simplePos="0" relativeHeight="251659776" behindDoc="0" locked="0" layoutInCell="1" allowOverlap="0" wp14:anchorId="71D5DD0A" wp14:editId="348DCD68">
                <wp:simplePos x="0" y="0"/>
                <wp:positionH relativeFrom="page">
                  <wp:posOffset>45720</wp:posOffset>
                </wp:positionH>
                <wp:positionV relativeFrom="page">
                  <wp:posOffset>161290</wp:posOffset>
                </wp:positionV>
                <wp:extent cx="1552575" cy="276225"/>
                <wp:effectExtent l="0" t="0" r="9525" b="9525"/>
                <wp:wrapTopAndBottom/>
                <wp:docPr id="1" name="Picture 1"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3EDE223A" w14:textId="77777777" w:rsidR="00402CCC" w:rsidRDefault="00402CCC" w:rsidP="00A21F19">
          <w:pPr>
            <w:jc w:val="center"/>
          </w:pPr>
          <w:r>
            <w:t>Quality Assurance Manual</w:t>
          </w:r>
        </w:p>
      </w:tc>
      <w:tc>
        <w:tcPr>
          <w:tcW w:w="3188" w:type="dxa"/>
          <w:vAlign w:val="center"/>
        </w:tcPr>
        <w:p w14:paraId="6AD3D971" w14:textId="77777777" w:rsidR="00402CCC" w:rsidRPr="00423E3B" w:rsidRDefault="00402CCC" w:rsidP="00A21F19">
          <w:pPr>
            <w:jc w:val="center"/>
          </w:pPr>
          <w:r>
            <w:t>QAM 12050</w:t>
          </w:r>
        </w:p>
        <w:p w14:paraId="5C49C41A" w14:textId="777F56BF" w:rsidR="00402CCC" w:rsidRPr="00423E3B" w:rsidRDefault="00402CCC" w:rsidP="00A21F19">
          <w:pPr>
            <w:jc w:val="center"/>
          </w:pPr>
          <w:r>
            <w:t>March 2020</w:t>
          </w:r>
        </w:p>
      </w:tc>
    </w:tr>
  </w:tbl>
  <w:p w14:paraId="1698AD00" w14:textId="77777777" w:rsidR="00402CCC" w:rsidRDefault="00402CCC" w:rsidP="00E00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092EE" w14:textId="77777777" w:rsidR="00721651" w:rsidRDefault="007216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3"/>
      <w:gridCol w:w="2733"/>
    </w:tblGrid>
    <w:tr w:rsidR="00402CCC" w:rsidRPr="00423E3B" w14:paraId="72478A4B" w14:textId="77777777" w:rsidTr="00F02959">
      <w:trPr>
        <w:trHeight w:val="611"/>
      </w:trPr>
      <w:tc>
        <w:tcPr>
          <w:tcW w:w="1490" w:type="dxa"/>
        </w:tcPr>
        <w:p w14:paraId="7A8F8FD3" w14:textId="77777777" w:rsidR="00402CCC" w:rsidRDefault="00402CCC" w:rsidP="0082567E">
          <w:r w:rsidRPr="00684839">
            <w:rPr>
              <w:noProof/>
            </w:rPr>
            <w:drawing>
              <wp:anchor distT="0" distB="0" distL="114300" distR="114300" simplePos="0" relativeHeight="251662848" behindDoc="0" locked="0" layoutInCell="1" allowOverlap="0" wp14:anchorId="3F0DE387" wp14:editId="12DE763B">
                <wp:simplePos x="0" y="0"/>
                <wp:positionH relativeFrom="page">
                  <wp:posOffset>45720</wp:posOffset>
                </wp:positionH>
                <wp:positionV relativeFrom="page">
                  <wp:posOffset>161290</wp:posOffset>
                </wp:positionV>
                <wp:extent cx="1552575" cy="276225"/>
                <wp:effectExtent l="0" t="0" r="9525" b="9525"/>
                <wp:wrapTopAndBottom/>
                <wp:docPr id="2" name="Picture 2"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708D8B09" w14:textId="77777777" w:rsidR="00402CCC" w:rsidRDefault="00402CCC" w:rsidP="0082567E">
          <w:pPr>
            <w:jc w:val="center"/>
          </w:pPr>
          <w:r>
            <w:t>Quality Assurance Manual</w:t>
          </w:r>
        </w:p>
      </w:tc>
      <w:tc>
        <w:tcPr>
          <w:tcW w:w="3188" w:type="dxa"/>
          <w:vAlign w:val="center"/>
        </w:tcPr>
        <w:p w14:paraId="011BBC01" w14:textId="77777777" w:rsidR="00402CCC" w:rsidRPr="00423E3B" w:rsidRDefault="00402CCC" w:rsidP="0082567E">
          <w:pPr>
            <w:jc w:val="center"/>
          </w:pPr>
          <w:r>
            <w:t>QAM 12050TA</w:t>
          </w:r>
        </w:p>
        <w:p w14:paraId="20081CDA" w14:textId="5423B2FC" w:rsidR="00402CCC" w:rsidRPr="00423E3B" w:rsidRDefault="00402CCC" w:rsidP="0082567E">
          <w:pPr>
            <w:jc w:val="center"/>
          </w:pPr>
          <w:r>
            <w:t>March 2020</w:t>
          </w:r>
        </w:p>
      </w:tc>
    </w:tr>
  </w:tbl>
  <w:p w14:paraId="3D91664E" w14:textId="77777777" w:rsidR="00402CCC" w:rsidRDefault="00402CCC" w:rsidP="00E0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4F5511"/>
    <w:multiLevelType w:val="hybridMultilevel"/>
    <w:tmpl w:val="5F4C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D94E7E"/>
    <w:multiLevelType w:val="hybridMultilevel"/>
    <w:tmpl w:val="B112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3C0AF3"/>
    <w:multiLevelType w:val="hybridMultilevel"/>
    <w:tmpl w:val="67E06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C09E3"/>
    <w:multiLevelType w:val="hybridMultilevel"/>
    <w:tmpl w:val="EF8A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80119"/>
    <w:multiLevelType w:val="hybridMultilevel"/>
    <w:tmpl w:val="98B4B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F514001"/>
    <w:multiLevelType w:val="hybridMultilevel"/>
    <w:tmpl w:val="58565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F5FB0"/>
    <w:multiLevelType w:val="hybridMultilevel"/>
    <w:tmpl w:val="60C6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012D9"/>
    <w:multiLevelType w:val="multilevel"/>
    <w:tmpl w:val="7F9640D8"/>
    <w:lvl w:ilvl="0">
      <w:start w:val="1"/>
      <w:numFmt w:val="decimal"/>
      <w:pStyle w:val="Heading1"/>
      <w:lvlText w:val="%1.0"/>
      <w:lvlJc w:val="left"/>
      <w:pPr>
        <w:ind w:left="360" w:hanging="72"/>
      </w:pPr>
      <w:rPr>
        <w:rFonts w:ascii="Times New Roman Bold" w:hAnsi="Times New Roman Bold" w:hint="default"/>
        <w:b/>
        <w:i w:val="0"/>
        <w:sz w:val="28"/>
      </w:rPr>
    </w:lvl>
    <w:lvl w:ilvl="1">
      <w:start w:val="1"/>
      <w:numFmt w:val="decimal"/>
      <w:pStyle w:val="Heading2"/>
      <w:lvlText w:val="%1.%2"/>
      <w:lvlJc w:val="left"/>
      <w:pPr>
        <w:tabs>
          <w:tab w:val="num" w:pos="774"/>
        </w:tabs>
        <w:ind w:left="774" w:hanging="504"/>
      </w:pPr>
      <w:rPr>
        <w:rFonts w:ascii="Times New Roman Bold" w:hAnsi="Times New Roman Bold" w:hint="default"/>
        <w:b/>
        <w:i w:val="0"/>
        <w:sz w:val="24"/>
      </w:rPr>
    </w:lvl>
    <w:lvl w:ilvl="2">
      <w:start w:val="1"/>
      <w:numFmt w:val="decimal"/>
      <w:pStyle w:val="Heading3"/>
      <w:lvlText w:val="%1.%2.%3."/>
      <w:lvlJc w:val="left"/>
      <w:pPr>
        <w:tabs>
          <w:tab w:val="num" w:pos="4500"/>
        </w:tabs>
        <w:ind w:left="4500" w:hanging="720"/>
      </w:pPr>
      <w:rPr>
        <w:rFonts w:ascii="Times New Roman Bold" w:hAnsi="Times New Roman Bold" w:hint="default"/>
        <w:b/>
        <w:i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3" w15:restartNumberingAfterBreak="0">
    <w:nsid w:val="4814702E"/>
    <w:multiLevelType w:val="hybridMultilevel"/>
    <w:tmpl w:val="8A1E0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861684C"/>
    <w:multiLevelType w:val="hybridMultilevel"/>
    <w:tmpl w:val="FC285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6D85AC6"/>
    <w:multiLevelType w:val="hybridMultilevel"/>
    <w:tmpl w:val="ED8A4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EE2B88"/>
    <w:multiLevelType w:val="hybridMultilevel"/>
    <w:tmpl w:val="5FD4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B2803"/>
    <w:multiLevelType w:val="hybridMultilevel"/>
    <w:tmpl w:val="AA924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A4F5A51"/>
    <w:multiLevelType w:val="hybridMultilevel"/>
    <w:tmpl w:val="5036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74396"/>
    <w:multiLevelType w:val="hybridMultilevel"/>
    <w:tmpl w:val="06F4F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E716A18"/>
    <w:multiLevelType w:val="hybridMultilevel"/>
    <w:tmpl w:val="EE34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76BBD"/>
    <w:multiLevelType w:val="hybridMultilevel"/>
    <w:tmpl w:val="12ACB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4" w15:restartNumberingAfterBreak="0">
    <w:nsid w:val="67E34D72"/>
    <w:multiLevelType w:val="hybridMultilevel"/>
    <w:tmpl w:val="B9046D16"/>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5" w15:restartNumberingAfterBreak="0">
    <w:nsid w:val="7143772A"/>
    <w:multiLevelType w:val="hybridMultilevel"/>
    <w:tmpl w:val="B984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604D8"/>
    <w:multiLevelType w:val="hybridMultilevel"/>
    <w:tmpl w:val="18EEB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CB7BD7"/>
    <w:multiLevelType w:val="hybridMultilevel"/>
    <w:tmpl w:val="5B10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E80C5F"/>
    <w:multiLevelType w:val="hybridMultilevel"/>
    <w:tmpl w:val="B410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1"/>
  </w:num>
  <w:num w:numId="4">
    <w:abstractNumId w:val="3"/>
  </w:num>
  <w:num w:numId="5">
    <w:abstractNumId w:val="15"/>
  </w:num>
  <w:num w:numId="6">
    <w:abstractNumId w:val="1"/>
  </w:num>
  <w:num w:numId="7">
    <w:abstractNumId w:val="0"/>
  </w:num>
  <w:num w:numId="8">
    <w:abstractNumId w:val="10"/>
  </w:num>
  <w:num w:numId="9">
    <w:abstractNumId w:val="28"/>
  </w:num>
  <w:num w:numId="10">
    <w:abstractNumId w:val="17"/>
  </w:num>
  <w:num w:numId="11">
    <w:abstractNumId w:val="25"/>
  </w:num>
  <w:num w:numId="12">
    <w:abstractNumId w:val="13"/>
  </w:num>
  <w:num w:numId="13">
    <w:abstractNumId w:val="7"/>
  </w:num>
  <w:num w:numId="14">
    <w:abstractNumId w:val="20"/>
  </w:num>
  <w:num w:numId="15">
    <w:abstractNumId w:val="2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4"/>
  </w:num>
  <w:num w:numId="19">
    <w:abstractNumId w:val="24"/>
  </w:num>
  <w:num w:numId="20">
    <w:abstractNumId w:val="9"/>
  </w:num>
  <w:num w:numId="21">
    <w:abstractNumId w:val="2"/>
  </w:num>
  <w:num w:numId="22">
    <w:abstractNumId w:val="8"/>
  </w:num>
  <w:num w:numId="23">
    <w:abstractNumId w:val="16"/>
  </w:num>
  <w:num w:numId="24">
    <w:abstractNumId w:val="18"/>
  </w:num>
  <w:num w:numId="25">
    <w:abstractNumId w:val="22"/>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5"/>
  </w:num>
  <w:num w:numId="35">
    <w:abstractNumId w:val="19"/>
  </w:num>
  <w:num w:numId="36">
    <w:abstractNumId w:val="26"/>
  </w:num>
  <w:num w:numId="37">
    <w:abstractNumId w:val="4"/>
  </w:num>
  <w:num w:numId="38">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style="mso-wrap-style:none;mso-position-vertical-relative:line" fillcolor="yellow">
      <v:fill color="yellow"/>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160C"/>
    <w:rsid w:val="00002DAB"/>
    <w:rsid w:val="000037AA"/>
    <w:rsid w:val="0000707A"/>
    <w:rsid w:val="0000745E"/>
    <w:rsid w:val="000116E7"/>
    <w:rsid w:val="00011BF7"/>
    <w:rsid w:val="000151E7"/>
    <w:rsid w:val="0001715A"/>
    <w:rsid w:val="000210C1"/>
    <w:rsid w:val="000217CF"/>
    <w:rsid w:val="00021BF3"/>
    <w:rsid w:val="00023346"/>
    <w:rsid w:val="000238DE"/>
    <w:rsid w:val="00023D05"/>
    <w:rsid w:val="00025030"/>
    <w:rsid w:val="00025437"/>
    <w:rsid w:val="00025547"/>
    <w:rsid w:val="0002606F"/>
    <w:rsid w:val="0002639C"/>
    <w:rsid w:val="00026D89"/>
    <w:rsid w:val="00026EB9"/>
    <w:rsid w:val="000272AF"/>
    <w:rsid w:val="0002797A"/>
    <w:rsid w:val="00030BD7"/>
    <w:rsid w:val="000315E2"/>
    <w:rsid w:val="000324A4"/>
    <w:rsid w:val="00033747"/>
    <w:rsid w:val="00040F17"/>
    <w:rsid w:val="0004185F"/>
    <w:rsid w:val="00043D21"/>
    <w:rsid w:val="000456A0"/>
    <w:rsid w:val="0004683B"/>
    <w:rsid w:val="00047208"/>
    <w:rsid w:val="000503E9"/>
    <w:rsid w:val="000544A6"/>
    <w:rsid w:val="00056DB6"/>
    <w:rsid w:val="000578BB"/>
    <w:rsid w:val="00060903"/>
    <w:rsid w:val="00061473"/>
    <w:rsid w:val="000629F3"/>
    <w:rsid w:val="00063F1F"/>
    <w:rsid w:val="00065AC6"/>
    <w:rsid w:val="00071B76"/>
    <w:rsid w:val="00071D86"/>
    <w:rsid w:val="000753FB"/>
    <w:rsid w:val="00077A12"/>
    <w:rsid w:val="00077CC7"/>
    <w:rsid w:val="0008004A"/>
    <w:rsid w:val="000828CB"/>
    <w:rsid w:val="0008360F"/>
    <w:rsid w:val="000843FD"/>
    <w:rsid w:val="00084E8E"/>
    <w:rsid w:val="00085BEC"/>
    <w:rsid w:val="00087098"/>
    <w:rsid w:val="00087650"/>
    <w:rsid w:val="000903AC"/>
    <w:rsid w:val="0009048F"/>
    <w:rsid w:val="00092162"/>
    <w:rsid w:val="00092598"/>
    <w:rsid w:val="0009599A"/>
    <w:rsid w:val="00095A16"/>
    <w:rsid w:val="00096281"/>
    <w:rsid w:val="000967BA"/>
    <w:rsid w:val="000A2712"/>
    <w:rsid w:val="000A3E0D"/>
    <w:rsid w:val="000A425D"/>
    <w:rsid w:val="000A4391"/>
    <w:rsid w:val="000A5E66"/>
    <w:rsid w:val="000A7E47"/>
    <w:rsid w:val="000B0E2E"/>
    <w:rsid w:val="000B1B47"/>
    <w:rsid w:val="000B6364"/>
    <w:rsid w:val="000B6567"/>
    <w:rsid w:val="000B6B6E"/>
    <w:rsid w:val="000C0F6D"/>
    <w:rsid w:val="000C39E7"/>
    <w:rsid w:val="000C4FB0"/>
    <w:rsid w:val="000C5636"/>
    <w:rsid w:val="000C5AAD"/>
    <w:rsid w:val="000C6331"/>
    <w:rsid w:val="000C71AD"/>
    <w:rsid w:val="000C76EE"/>
    <w:rsid w:val="000C7994"/>
    <w:rsid w:val="000D046F"/>
    <w:rsid w:val="000D19A3"/>
    <w:rsid w:val="000D30D7"/>
    <w:rsid w:val="000D4849"/>
    <w:rsid w:val="000D4910"/>
    <w:rsid w:val="000D7FF2"/>
    <w:rsid w:val="000E0B7E"/>
    <w:rsid w:val="000E2AF0"/>
    <w:rsid w:val="000F3492"/>
    <w:rsid w:val="000F73F8"/>
    <w:rsid w:val="00100751"/>
    <w:rsid w:val="001014DB"/>
    <w:rsid w:val="001018F5"/>
    <w:rsid w:val="00102003"/>
    <w:rsid w:val="0010257B"/>
    <w:rsid w:val="001033FA"/>
    <w:rsid w:val="001034A8"/>
    <w:rsid w:val="00105BFA"/>
    <w:rsid w:val="00107FA6"/>
    <w:rsid w:val="00111D51"/>
    <w:rsid w:val="00112583"/>
    <w:rsid w:val="00112AE3"/>
    <w:rsid w:val="00113419"/>
    <w:rsid w:val="00115D22"/>
    <w:rsid w:val="001160E1"/>
    <w:rsid w:val="00120D90"/>
    <w:rsid w:val="00121965"/>
    <w:rsid w:val="00124813"/>
    <w:rsid w:val="00124DA5"/>
    <w:rsid w:val="00127149"/>
    <w:rsid w:val="001271C7"/>
    <w:rsid w:val="00130521"/>
    <w:rsid w:val="00131A6B"/>
    <w:rsid w:val="00134F2E"/>
    <w:rsid w:val="001358C6"/>
    <w:rsid w:val="00135D98"/>
    <w:rsid w:val="001377F4"/>
    <w:rsid w:val="001413CF"/>
    <w:rsid w:val="00141A7B"/>
    <w:rsid w:val="00141E0D"/>
    <w:rsid w:val="00142414"/>
    <w:rsid w:val="00142C73"/>
    <w:rsid w:val="00142C80"/>
    <w:rsid w:val="001435A9"/>
    <w:rsid w:val="0014589B"/>
    <w:rsid w:val="001460E1"/>
    <w:rsid w:val="00147228"/>
    <w:rsid w:val="0015091F"/>
    <w:rsid w:val="00153337"/>
    <w:rsid w:val="001545C6"/>
    <w:rsid w:val="001553D8"/>
    <w:rsid w:val="00155AFD"/>
    <w:rsid w:val="00156784"/>
    <w:rsid w:val="001601A0"/>
    <w:rsid w:val="001638A8"/>
    <w:rsid w:val="0016492B"/>
    <w:rsid w:val="00165AF6"/>
    <w:rsid w:val="001671F2"/>
    <w:rsid w:val="001675C4"/>
    <w:rsid w:val="00167EFC"/>
    <w:rsid w:val="001727E1"/>
    <w:rsid w:val="00173293"/>
    <w:rsid w:val="00175BCA"/>
    <w:rsid w:val="00177097"/>
    <w:rsid w:val="00177CD0"/>
    <w:rsid w:val="001805B9"/>
    <w:rsid w:val="00180D9E"/>
    <w:rsid w:val="00181736"/>
    <w:rsid w:val="00181C2B"/>
    <w:rsid w:val="00182587"/>
    <w:rsid w:val="00187F2A"/>
    <w:rsid w:val="00190712"/>
    <w:rsid w:val="0019249C"/>
    <w:rsid w:val="00192D5D"/>
    <w:rsid w:val="00194594"/>
    <w:rsid w:val="001951AE"/>
    <w:rsid w:val="00195AF3"/>
    <w:rsid w:val="0019699C"/>
    <w:rsid w:val="00196CE0"/>
    <w:rsid w:val="00197EBE"/>
    <w:rsid w:val="001A2707"/>
    <w:rsid w:val="001A2CF3"/>
    <w:rsid w:val="001A2D45"/>
    <w:rsid w:val="001A3403"/>
    <w:rsid w:val="001A63A1"/>
    <w:rsid w:val="001A74A8"/>
    <w:rsid w:val="001B0A98"/>
    <w:rsid w:val="001B33CF"/>
    <w:rsid w:val="001B5668"/>
    <w:rsid w:val="001B623B"/>
    <w:rsid w:val="001B6A20"/>
    <w:rsid w:val="001C1323"/>
    <w:rsid w:val="001C167C"/>
    <w:rsid w:val="001D402C"/>
    <w:rsid w:val="001D4317"/>
    <w:rsid w:val="001D435E"/>
    <w:rsid w:val="001D7801"/>
    <w:rsid w:val="001D7A73"/>
    <w:rsid w:val="001E20EF"/>
    <w:rsid w:val="001E3FC1"/>
    <w:rsid w:val="001E4839"/>
    <w:rsid w:val="001E4A8A"/>
    <w:rsid w:val="001E7609"/>
    <w:rsid w:val="001F0772"/>
    <w:rsid w:val="001F1994"/>
    <w:rsid w:val="001F1FA5"/>
    <w:rsid w:val="001F36C2"/>
    <w:rsid w:val="001F38CB"/>
    <w:rsid w:val="001F3CEC"/>
    <w:rsid w:val="001F6F81"/>
    <w:rsid w:val="002024AE"/>
    <w:rsid w:val="002028EB"/>
    <w:rsid w:val="002032C4"/>
    <w:rsid w:val="00203E01"/>
    <w:rsid w:val="0020440C"/>
    <w:rsid w:val="00205936"/>
    <w:rsid w:val="002070AE"/>
    <w:rsid w:val="002078BB"/>
    <w:rsid w:val="00207EAC"/>
    <w:rsid w:val="00210CB6"/>
    <w:rsid w:val="002149DE"/>
    <w:rsid w:val="0022039C"/>
    <w:rsid w:val="00221181"/>
    <w:rsid w:val="00224423"/>
    <w:rsid w:val="002266F2"/>
    <w:rsid w:val="00227038"/>
    <w:rsid w:val="00230C9C"/>
    <w:rsid w:val="00231245"/>
    <w:rsid w:val="00233ABB"/>
    <w:rsid w:val="00237834"/>
    <w:rsid w:val="00240A0C"/>
    <w:rsid w:val="00241C70"/>
    <w:rsid w:val="002423A5"/>
    <w:rsid w:val="002441F5"/>
    <w:rsid w:val="0024447E"/>
    <w:rsid w:val="00244E31"/>
    <w:rsid w:val="002452C2"/>
    <w:rsid w:val="002466B2"/>
    <w:rsid w:val="002537CB"/>
    <w:rsid w:val="00255520"/>
    <w:rsid w:val="00256813"/>
    <w:rsid w:val="00257F0B"/>
    <w:rsid w:val="002610D1"/>
    <w:rsid w:val="002639F6"/>
    <w:rsid w:val="00263F3B"/>
    <w:rsid w:val="00265ED9"/>
    <w:rsid w:val="00266C7B"/>
    <w:rsid w:val="00267A46"/>
    <w:rsid w:val="0027397C"/>
    <w:rsid w:val="0027613C"/>
    <w:rsid w:val="00276AB1"/>
    <w:rsid w:val="0028166F"/>
    <w:rsid w:val="0028562B"/>
    <w:rsid w:val="00285A6D"/>
    <w:rsid w:val="00285CFC"/>
    <w:rsid w:val="002900AF"/>
    <w:rsid w:val="0029375F"/>
    <w:rsid w:val="00295187"/>
    <w:rsid w:val="00295D6F"/>
    <w:rsid w:val="0029668C"/>
    <w:rsid w:val="002A2C6C"/>
    <w:rsid w:val="002A567E"/>
    <w:rsid w:val="002A6EDC"/>
    <w:rsid w:val="002A71D3"/>
    <w:rsid w:val="002B0B0A"/>
    <w:rsid w:val="002B107E"/>
    <w:rsid w:val="002B2D45"/>
    <w:rsid w:val="002B4274"/>
    <w:rsid w:val="002B5B37"/>
    <w:rsid w:val="002C2CF5"/>
    <w:rsid w:val="002D175B"/>
    <w:rsid w:val="002D19E5"/>
    <w:rsid w:val="002D2A16"/>
    <w:rsid w:val="002D4150"/>
    <w:rsid w:val="002D4347"/>
    <w:rsid w:val="002D59DB"/>
    <w:rsid w:val="002D7124"/>
    <w:rsid w:val="002E2986"/>
    <w:rsid w:val="002E3E18"/>
    <w:rsid w:val="002E47B2"/>
    <w:rsid w:val="002E5369"/>
    <w:rsid w:val="002E59FA"/>
    <w:rsid w:val="002E7240"/>
    <w:rsid w:val="002F0968"/>
    <w:rsid w:val="002F0C68"/>
    <w:rsid w:val="002F1773"/>
    <w:rsid w:val="002F2503"/>
    <w:rsid w:val="002F2AA2"/>
    <w:rsid w:val="002F56F7"/>
    <w:rsid w:val="002F6595"/>
    <w:rsid w:val="00303C05"/>
    <w:rsid w:val="003048EB"/>
    <w:rsid w:val="00305BFE"/>
    <w:rsid w:val="003064C6"/>
    <w:rsid w:val="003108FF"/>
    <w:rsid w:val="0031189E"/>
    <w:rsid w:val="003129BC"/>
    <w:rsid w:val="00317162"/>
    <w:rsid w:val="00320751"/>
    <w:rsid w:val="00320BE0"/>
    <w:rsid w:val="003213A4"/>
    <w:rsid w:val="00321CC4"/>
    <w:rsid w:val="00322253"/>
    <w:rsid w:val="00324707"/>
    <w:rsid w:val="00327DAF"/>
    <w:rsid w:val="003314AE"/>
    <w:rsid w:val="00331B7E"/>
    <w:rsid w:val="00332CE2"/>
    <w:rsid w:val="00333428"/>
    <w:rsid w:val="00333547"/>
    <w:rsid w:val="0033452E"/>
    <w:rsid w:val="00334D1F"/>
    <w:rsid w:val="00336470"/>
    <w:rsid w:val="00337B75"/>
    <w:rsid w:val="003413F8"/>
    <w:rsid w:val="00341753"/>
    <w:rsid w:val="00341ED9"/>
    <w:rsid w:val="00342FDF"/>
    <w:rsid w:val="003447F8"/>
    <w:rsid w:val="0034499D"/>
    <w:rsid w:val="003477BB"/>
    <w:rsid w:val="003512A0"/>
    <w:rsid w:val="00352848"/>
    <w:rsid w:val="003559A3"/>
    <w:rsid w:val="00355F6A"/>
    <w:rsid w:val="00361AC4"/>
    <w:rsid w:val="00365CB6"/>
    <w:rsid w:val="00366ED2"/>
    <w:rsid w:val="0036718E"/>
    <w:rsid w:val="00370122"/>
    <w:rsid w:val="00371A11"/>
    <w:rsid w:val="00373B2D"/>
    <w:rsid w:val="00375364"/>
    <w:rsid w:val="00375FF1"/>
    <w:rsid w:val="003774E4"/>
    <w:rsid w:val="00380ED8"/>
    <w:rsid w:val="0038487B"/>
    <w:rsid w:val="00384B57"/>
    <w:rsid w:val="00385246"/>
    <w:rsid w:val="00385787"/>
    <w:rsid w:val="0039062C"/>
    <w:rsid w:val="00390D55"/>
    <w:rsid w:val="00391326"/>
    <w:rsid w:val="003913FD"/>
    <w:rsid w:val="00394948"/>
    <w:rsid w:val="00394C03"/>
    <w:rsid w:val="00396857"/>
    <w:rsid w:val="003A2C85"/>
    <w:rsid w:val="003A356E"/>
    <w:rsid w:val="003A531C"/>
    <w:rsid w:val="003A5AC0"/>
    <w:rsid w:val="003A7429"/>
    <w:rsid w:val="003A7747"/>
    <w:rsid w:val="003A7A38"/>
    <w:rsid w:val="003B04C6"/>
    <w:rsid w:val="003B0790"/>
    <w:rsid w:val="003B4D3D"/>
    <w:rsid w:val="003B4F1C"/>
    <w:rsid w:val="003B55B0"/>
    <w:rsid w:val="003B5E43"/>
    <w:rsid w:val="003B62C9"/>
    <w:rsid w:val="003B6782"/>
    <w:rsid w:val="003B6862"/>
    <w:rsid w:val="003C08A3"/>
    <w:rsid w:val="003C1BB1"/>
    <w:rsid w:val="003C1FDE"/>
    <w:rsid w:val="003C2AE5"/>
    <w:rsid w:val="003C4CE1"/>
    <w:rsid w:val="003C4FA1"/>
    <w:rsid w:val="003C53DE"/>
    <w:rsid w:val="003C5ADD"/>
    <w:rsid w:val="003C709A"/>
    <w:rsid w:val="003D0967"/>
    <w:rsid w:val="003D219A"/>
    <w:rsid w:val="003D32DE"/>
    <w:rsid w:val="003E0245"/>
    <w:rsid w:val="003E09BC"/>
    <w:rsid w:val="003E2680"/>
    <w:rsid w:val="003E2A77"/>
    <w:rsid w:val="003E2CCD"/>
    <w:rsid w:val="003E3D94"/>
    <w:rsid w:val="003E62C5"/>
    <w:rsid w:val="003F09C1"/>
    <w:rsid w:val="003F2636"/>
    <w:rsid w:val="003F4F93"/>
    <w:rsid w:val="003F5679"/>
    <w:rsid w:val="003F71F9"/>
    <w:rsid w:val="003F760F"/>
    <w:rsid w:val="00401546"/>
    <w:rsid w:val="00402787"/>
    <w:rsid w:val="00402CCC"/>
    <w:rsid w:val="0040419E"/>
    <w:rsid w:val="00404230"/>
    <w:rsid w:val="004049E6"/>
    <w:rsid w:val="00406BE2"/>
    <w:rsid w:val="00407DDC"/>
    <w:rsid w:val="00410A97"/>
    <w:rsid w:val="00411AB0"/>
    <w:rsid w:val="00412AEF"/>
    <w:rsid w:val="00414C2D"/>
    <w:rsid w:val="004162AC"/>
    <w:rsid w:val="00421E7E"/>
    <w:rsid w:val="004253EE"/>
    <w:rsid w:val="0042555C"/>
    <w:rsid w:val="0042586B"/>
    <w:rsid w:val="00425A37"/>
    <w:rsid w:val="00430A76"/>
    <w:rsid w:val="00430F28"/>
    <w:rsid w:val="0043512A"/>
    <w:rsid w:val="00436D22"/>
    <w:rsid w:val="00437B3E"/>
    <w:rsid w:val="00443162"/>
    <w:rsid w:val="00443D51"/>
    <w:rsid w:val="00444956"/>
    <w:rsid w:val="004509BD"/>
    <w:rsid w:val="00450E63"/>
    <w:rsid w:val="00451757"/>
    <w:rsid w:val="00451BA9"/>
    <w:rsid w:val="004534A4"/>
    <w:rsid w:val="00454ED4"/>
    <w:rsid w:val="00456364"/>
    <w:rsid w:val="00456B16"/>
    <w:rsid w:val="00460BB2"/>
    <w:rsid w:val="00461ADF"/>
    <w:rsid w:val="00462733"/>
    <w:rsid w:val="00462EA1"/>
    <w:rsid w:val="00463335"/>
    <w:rsid w:val="00466D12"/>
    <w:rsid w:val="00471E8E"/>
    <w:rsid w:val="00471FD4"/>
    <w:rsid w:val="004721F8"/>
    <w:rsid w:val="00477270"/>
    <w:rsid w:val="00477ADE"/>
    <w:rsid w:val="00481272"/>
    <w:rsid w:val="00481569"/>
    <w:rsid w:val="00481741"/>
    <w:rsid w:val="00482176"/>
    <w:rsid w:val="00482C2A"/>
    <w:rsid w:val="00483B5D"/>
    <w:rsid w:val="00483D63"/>
    <w:rsid w:val="004843C8"/>
    <w:rsid w:val="00485293"/>
    <w:rsid w:val="00487A7F"/>
    <w:rsid w:val="00492BF5"/>
    <w:rsid w:val="00494DE2"/>
    <w:rsid w:val="00494EF9"/>
    <w:rsid w:val="00496229"/>
    <w:rsid w:val="00496595"/>
    <w:rsid w:val="004979D8"/>
    <w:rsid w:val="004A02F8"/>
    <w:rsid w:val="004A31B8"/>
    <w:rsid w:val="004A6C6B"/>
    <w:rsid w:val="004A6E56"/>
    <w:rsid w:val="004B077E"/>
    <w:rsid w:val="004B078A"/>
    <w:rsid w:val="004B1826"/>
    <w:rsid w:val="004B4172"/>
    <w:rsid w:val="004B6F47"/>
    <w:rsid w:val="004C3431"/>
    <w:rsid w:val="004C3C32"/>
    <w:rsid w:val="004D0694"/>
    <w:rsid w:val="004D0ADB"/>
    <w:rsid w:val="004D78A6"/>
    <w:rsid w:val="004E061F"/>
    <w:rsid w:val="004E0DEC"/>
    <w:rsid w:val="004E2A55"/>
    <w:rsid w:val="004E39E4"/>
    <w:rsid w:val="004E3FFF"/>
    <w:rsid w:val="004E4E33"/>
    <w:rsid w:val="004E561F"/>
    <w:rsid w:val="004E5ADF"/>
    <w:rsid w:val="004E767D"/>
    <w:rsid w:val="004F0A28"/>
    <w:rsid w:val="004F254C"/>
    <w:rsid w:val="004F26A5"/>
    <w:rsid w:val="004F4540"/>
    <w:rsid w:val="004F69E5"/>
    <w:rsid w:val="005006F2"/>
    <w:rsid w:val="00500D7F"/>
    <w:rsid w:val="0050301A"/>
    <w:rsid w:val="0050529C"/>
    <w:rsid w:val="00507A34"/>
    <w:rsid w:val="00507CCC"/>
    <w:rsid w:val="00510511"/>
    <w:rsid w:val="00514461"/>
    <w:rsid w:val="00516287"/>
    <w:rsid w:val="00520642"/>
    <w:rsid w:val="005248D9"/>
    <w:rsid w:val="00525ABA"/>
    <w:rsid w:val="00531918"/>
    <w:rsid w:val="00533AE2"/>
    <w:rsid w:val="00535396"/>
    <w:rsid w:val="00535BA0"/>
    <w:rsid w:val="00537EF1"/>
    <w:rsid w:val="0054060D"/>
    <w:rsid w:val="00541AB8"/>
    <w:rsid w:val="00541B15"/>
    <w:rsid w:val="0054296B"/>
    <w:rsid w:val="005444B9"/>
    <w:rsid w:val="00544901"/>
    <w:rsid w:val="00545701"/>
    <w:rsid w:val="00545A8B"/>
    <w:rsid w:val="00550959"/>
    <w:rsid w:val="005516FE"/>
    <w:rsid w:val="00551F17"/>
    <w:rsid w:val="00554664"/>
    <w:rsid w:val="005561CE"/>
    <w:rsid w:val="00556C8F"/>
    <w:rsid w:val="00557D8C"/>
    <w:rsid w:val="005610F5"/>
    <w:rsid w:val="0056397B"/>
    <w:rsid w:val="0056700E"/>
    <w:rsid w:val="00567C3E"/>
    <w:rsid w:val="0057080E"/>
    <w:rsid w:val="00570923"/>
    <w:rsid w:val="005753AB"/>
    <w:rsid w:val="00576174"/>
    <w:rsid w:val="005766C2"/>
    <w:rsid w:val="00580564"/>
    <w:rsid w:val="0058188E"/>
    <w:rsid w:val="00581DCB"/>
    <w:rsid w:val="0058419C"/>
    <w:rsid w:val="00584C58"/>
    <w:rsid w:val="0058507D"/>
    <w:rsid w:val="00587C3E"/>
    <w:rsid w:val="00595578"/>
    <w:rsid w:val="005955E8"/>
    <w:rsid w:val="00595CE5"/>
    <w:rsid w:val="00597536"/>
    <w:rsid w:val="00597E1A"/>
    <w:rsid w:val="005A01EA"/>
    <w:rsid w:val="005A0424"/>
    <w:rsid w:val="005A28DE"/>
    <w:rsid w:val="005A345A"/>
    <w:rsid w:val="005A581D"/>
    <w:rsid w:val="005A5829"/>
    <w:rsid w:val="005A6337"/>
    <w:rsid w:val="005A64E9"/>
    <w:rsid w:val="005A78C3"/>
    <w:rsid w:val="005B2589"/>
    <w:rsid w:val="005B2D92"/>
    <w:rsid w:val="005B44F1"/>
    <w:rsid w:val="005B489B"/>
    <w:rsid w:val="005C1138"/>
    <w:rsid w:val="005C1721"/>
    <w:rsid w:val="005C3DE2"/>
    <w:rsid w:val="005C422D"/>
    <w:rsid w:val="005C68FC"/>
    <w:rsid w:val="005D33ED"/>
    <w:rsid w:val="005D3690"/>
    <w:rsid w:val="005D3861"/>
    <w:rsid w:val="005D395D"/>
    <w:rsid w:val="005D3EA6"/>
    <w:rsid w:val="005D41CA"/>
    <w:rsid w:val="005D488C"/>
    <w:rsid w:val="005D4CF2"/>
    <w:rsid w:val="005D5059"/>
    <w:rsid w:val="005D5670"/>
    <w:rsid w:val="005D6697"/>
    <w:rsid w:val="005D7FB0"/>
    <w:rsid w:val="005E17F9"/>
    <w:rsid w:val="005E2756"/>
    <w:rsid w:val="005E35C3"/>
    <w:rsid w:val="005E36E1"/>
    <w:rsid w:val="005E54C9"/>
    <w:rsid w:val="005E55D1"/>
    <w:rsid w:val="005E6896"/>
    <w:rsid w:val="005E73F4"/>
    <w:rsid w:val="005F006A"/>
    <w:rsid w:val="005F0345"/>
    <w:rsid w:val="005F3DAF"/>
    <w:rsid w:val="005F421A"/>
    <w:rsid w:val="00602B00"/>
    <w:rsid w:val="0060558B"/>
    <w:rsid w:val="006078FB"/>
    <w:rsid w:val="00610220"/>
    <w:rsid w:val="006104CF"/>
    <w:rsid w:val="00612F85"/>
    <w:rsid w:val="006162B3"/>
    <w:rsid w:val="00616CEB"/>
    <w:rsid w:val="00617463"/>
    <w:rsid w:val="0062222B"/>
    <w:rsid w:val="0062521B"/>
    <w:rsid w:val="0062566D"/>
    <w:rsid w:val="00626A77"/>
    <w:rsid w:val="00626DFA"/>
    <w:rsid w:val="00627DBD"/>
    <w:rsid w:val="00631C53"/>
    <w:rsid w:val="00634122"/>
    <w:rsid w:val="00635911"/>
    <w:rsid w:val="00635BAF"/>
    <w:rsid w:val="00636BFB"/>
    <w:rsid w:val="00640557"/>
    <w:rsid w:val="0064112C"/>
    <w:rsid w:val="00644AD5"/>
    <w:rsid w:val="006461BB"/>
    <w:rsid w:val="006461F0"/>
    <w:rsid w:val="00646948"/>
    <w:rsid w:val="00647011"/>
    <w:rsid w:val="00647057"/>
    <w:rsid w:val="00650344"/>
    <w:rsid w:val="00653192"/>
    <w:rsid w:val="00653442"/>
    <w:rsid w:val="00654BE4"/>
    <w:rsid w:val="00655045"/>
    <w:rsid w:val="00656302"/>
    <w:rsid w:val="00657386"/>
    <w:rsid w:val="00660EE5"/>
    <w:rsid w:val="00661088"/>
    <w:rsid w:val="0066173C"/>
    <w:rsid w:val="00661C2A"/>
    <w:rsid w:val="006630E0"/>
    <w:rsid w:val="006635EC"/>
    <w:rsid w:val="006643FE"/>
    <w:rsid w:val="00664E5B"/>
    <w:rsid w:val="00666919"/>
    <w:rsid w:val="00666AB5"/>
    <w:rsid w:val="0066755A"/>
    <w:rsid w:val="006712B6"/>
    <w:rsid w:val="00672E7C"/>
    <w:rsid w:val="00675D60"/>
    <w:rsid w:val="00677CDB"/>
    <w:rsid w:val="00687887"/>
    <w:rsid w:val="00692AB4"/>
    <w:rsid w:val="00692EDE"/>
    <w:rsid w:val="0069414A"/>
    <w:rsid w:val="006A06EB"/>
    <w:rsid w:val="006A1693"/>
    <w:rsid w:val="006A4814"/>
    <w:rsid w:val="006A7918"/>
    <w:rsid w:val="006B037A"/>
    <w:rsid w:val="006B06BF"/>
    <w:rsid w:val="006B0DEA"/>
    <w:rsid w:val="006B1391"/>
    <w:rsid w:val="006B3C7F"/>
    <w:rsid w:val="006B6510"/>
    <w:rsid w:val="006C1FFA"/>
    <w:rsid w:val="006C29EA"/>
    <w:rsid w:val="006C4812"/>
    <w:rsid w:val="006C607F"/>
    <w:rsid w:val="006C7429"/>
    <w:rsid w:val="006D0A0A"/>
    <w:rsid w:val="006D21C5"/>
    <w:rsid w:val="006D49B3"/>
    <w:rsid w:val="006D68A2"/>
    <w:rsid w:val="006E1CA8"/>
    <w:rsid w:val="006E6054"/>
    <w:rsid w:val="006E6B33"/>
    <w:rsid w:val="006E7F4F"/>
    <w:rsid w:val="006F1673"/>
    <w:rsid w:val="006F68A4"/>
    <w:rsid w:val="006F7496"/>
    <w:rsid w:val="00700ECB"/>
    <w:rsid w:val="007109F4"/>
    <w:rsid w:val="00713C77"/>
    <w:rsid w:val="00716B09"/>
    <w:rsid w:val="00721651"/>
    <w:rsid w:val="00721E35"/>
    <w:rsid w:val="00722A85"/>
    <w:rsid w:val="007247BE"/>
    <w:rsid w:val="007252FD"/>
    <w:rsid w:val="007254D8"/>
    <w:rsid w:val="007271A3"/>
    <w:rsid w:val="007314D3"/>
    <w:rsid w:val="00735190"/>
    <w:rsid w:val="00735B88"/>
    <w:rsid w:val="00736B8A"/>
    <w:rsid w:val="007379E1"/>
    <w:rsid w:val="00742C58"/>
    <w:rsid w:val="00743FAE"/>
    <w:rsid w:val="0074406A"/>
    <w:rsid w:val="007450F0"/>
    <w:rsid w:val="00746A06"/>
    <w:rsid w:val="00747685"/>
    <w:rsid w:val="0074777F"/>
    <w:rsid w:val="00747CA7"/>
    <w:rsid w:val="007509AD"/>
    <w:rsid w:val="00750C57"/>
    <w:rsid w:val="007517A1"/>
    <w:rsid w:val="00751BE1"/>
    <w:rsid w:val="00754D91"/>
    <w:rsid w:val="00760F96"/>
    <w:rsid w:val="007637C5"/>
    <w:rsid w:val="00764DC9"/>
    <w:rsid w:val="00765DBA"/>
    <w:rsid w:val="00766282"/>
    <w:rsid w:val="00766BCC"/>
    <w:rsid w:val="007730EE"/>
    <w:rsid w:val="00774629"/>
    <w:rsid w:val="00774BEA"/>
    <w:rsid w:val="00775CD6"/>
    <w:rsid w:val="007774FE"/>
    <w:rsid w:val="00781F9B"/>
    <w:rsid w:val="0078282A"/>
    <w:rsid w:val="007852F2"/>
    <w:rsid w:val="00790515"/>
    <w:rsid w:val="00790CBC"/>
    <w:rsid w:val="00790E9B"/>
    <w:rsid w:val="00790EC3"/>
    <w:rsid w:val="00791740"/>
    <w:rsid w:val="0079178C"/>
    <w:rsid w:val="00792643"/>
    <w:rsid w:val="00794290"/>
    <w:rsid w:val="00794AED"/>
    <w:rsid w:val="00797DD5"/>
    <w:rsid w:val="00797E1B"/>
    <w:rsid w:val="007A03C8"/>
    <w:rsid w:val="007A33A6"/>
    <w:rsid w:val="007A6E0B"/>
    <w:rsid w:val="007B01C7"/>
    <w:rsid w:val="007B24E2"/>
    <w:rsid w:val="007B2A87"/>
    <w:rsid w:val="007B5C03"/>
    <w:rsid w:val="007C1F6E"/>
    <w:rsid w:val="007C6A2B"/>
    <w:rsid w:val="007D5A75"/>
    <w:rsid w:val="007D62AB"/>
    <w:rsid w:val="007E0D20"/>
    <w:rsid w:val="007E1C72"/>
    <w:rsid w:val="007E260E"/>
    <w:rsid w:val="007E26F1"/>
    <w:rsid w:val="007E5BBC"/>
    <w:rsid w:val="007E762A"/>
    <w:rsid w:val="007F17C4"/>
    <w:rsid w:val="007F4C3F"/>
    <w:rsid w:val="007F5BBF"/>
    <w:rsid w:val="007F6CBC"/>
    <w:rsid w:val="00803189"/>
    <w:rsid w:val="00805CFB"/>
    <w:rsid w:val="00806FA9"/>
    <w:rsid w:val="0080784A"/>
    <w:rsid w:val="008100F8"/>
    <w:rsid w:val="00813D39"/>
    <w:rsid w:val="0081475A"/>
    <w:rsid w:val="00815C67"/>
    <w:rsid w:val="00821410"/>
    <w:rsid w:val="00821BF0"/>
    <w:rsid w:val="00824455"/>
    <w:rsid w:val="0082513A"/>
    <w:rsid w:val="0082567E"/>
    <w:rsid w:val="0082691A"/>
    <w:rsid w:val="00827867"/>
    <w:rsid w:val="00832CEC"/>
    <w:rsid w:val="0083350A"/>
    <w:rsid w:val="008349D8"/>
    <w:rsid w:val="00836225"/>
    <w:rsid w:val="008370AE"/>
    <w:rsid w:val="008414A6"/>
    <w:rsid w:val="00841C86"/>
    <w:rsid w:val="008445CC"/>
    <w:rsid w:val="008456C3"/>
    <w:rsid w:val="008462A2"/>
    <w:rsid w:val="008469D0"/>
    <w:rsid w:val="00851803"/>
    <w:rsid w:val="00852E46"/>
    <w:rsid w:val="008532CC"/>
    <w:rsid w:val="008564AB"/>
    <w:rsid w:val="008620B7"/>
    <w:rsid w:val="00862B4F"/>
    <w:rsid w:val="008636A4"/>
    <w:rsid w:val="00863AA2"/>
    <w:rsid w:val="008648A9"/>
    <w:rsid w:val="00865CD2"/>
    <w:rsid w:val="00866DC4"/>
    <w:rsid w:val="00867BC8"/>
    <w:rsid w:val="00871823"/>
    <w:rsid w:val="00872038"/>
    <w:rsid w:val="008728F9"/>
    <w:rsid w:val="008729A4"/>
    <w:rsid w:val="0087342B"/>
    <w:rsid w:val="00873591"/>
    <w:rsid w:val="00873FC9"/>
    <w:rsid w:val="00875189"/>
    <w:rsid w:val="00875472"/>
    <w:rsid w:val="00875A85"/>
    <w:rsid w:val="008768A4"/>
    <w:rsid w:val="008844F1"/>
    <w:rsid w:val="00884552"/>
    <w:rsid w:val="008858C7"/>
    <w:rsid w:val="00885CB5"/>
    <w:rsid w:val="00891260"/>
    <w:rsid w:val="00892A5D"/>
    <w:rsid w:val="00893ACF"/>
    <w:rsid w:val="008A0F98"/>
    <w:rsid w:val="008A2DD0"/>
    <w:rsid w:val="008A52FB"/>
    <w:rsid w:val="008A7D0C"/>
    <w:rsid w:val="008B13E7"/>
    <w:rsid w:val="008B1CEA"/>
    <w:rsid w:val="008B2331"/>
    <w:rsid w:val="008B4030"/>
    <w:rsid w:val="008B5A3F"/>
    <w:rsid w:val="008B5C45"/>
    <w:rsid w:val="008B6836"/>
    <w:rsid w:val="008C0B64"/>
    <w:rsid w:val="008C214E"/>
    <w:rsid w:val="008C2C8E"/>
    <w:rsid w:val="008C3D69"/>
    <w:rsid w:val="008C4CC3"/>
    <w:rsid w:val="008C524B"/>
    <w:rsid w:val="008C7356"/>
    <w:rsid w:val="008D020B"/>
    <w:rsid w:val="008D0878"/>
    <w:rsid w:val="008D0C60"/>
    <w:rsid w:val="008D1AEA"/>
    <w:rsid w:val="008D22B8"/>
    <w:rsid w:val="008D2324"/>
    <w:rsid w:val="008D28D7"/>
    <w:rsid w:val="008D3482"/>
    <w:rsid w:val="008D7438"/>
    <w:rsid w:val="008E1302"/>
    <w:rsid w:val="008E1E86"/>
    <w:rsid w:val="008E3141"/>
    <w:rsid w:val="008E5282"/>
    <w:rsid w:val="008E5FE5"/>
    <w:rsid w:val="008F0F78"/>
    <w:rsid w:val="008F1B68"/>
    <w:rsid w:val="008F1BF5"/>
    <w:rsid w:val="008F1CA1"/>
    <w:rsid w:val="008F6A7C"/>
    <w:rsid w:val="008F70C0"/>
    <w:rsid w:val="00901185"/>
    <w:rsid w:val="009019DC"/>
    <w:rsid w:val="00905BFC"/>
    <w:rsid w:val="00905E67"/>
    <w:rsid w:val="009062A9"/>
    <w:rsid w:val="00906E7C"/>
    <w:rsid w:val="009079C3"/>
    <w:rsid w:val="00911216"/>
    <w:rsid w:val="00912006"/>
    <w:rsid w:val="009121E5"/>
    <w:rsid w:val="00912F61"/>
    <w:rsid w:val="00920AAC"/>
    <w:rsid w:val="0092515C"/>
    <w:rsid w:val="009254EE"/>
    <w:rsid w:val="00926C77"/>
    <w:rsid w:val="009272B7"/>
    <w:rsid w:val="00930E9D"/>
    <w:rsid w:val="00931484"/>
    <w:rsid w:val="009349E5"/>
    <w:rsid w:val="00935EBC"/>
    <w:rsid w:val="00936BFE"/>
    <w:rsid w:val="0094044D"/>
    <w:rsid w:val="00941B62"/>
    <w:rsid w:val="00943CD3"/>
    <w:rsid w:val="00944FC0"/>
    <w:rsid w:val="0094535A"/>
    <w:rsid w:val="00945C7D"/>
    <w:rsid w:val="009462A5"/>
    <w:rsid w:val="009533AB"/>
    <w:rsid w:val="009566FA"/>
    <w:rsid w:val="009571BC"/>
    <w:rsid w:val="0096026A"/>
    <w:rsid w:val="00962080"/>
    <w:rsid w:val="00963616"/>
    <w:rsid w:val="00965807"/>
    <w:rsid w:val="009667C3"/>
    <w:rsid w:val="009676A5"/>
    <w:rsid w:val="009702F3"/>
    <w:rsid w:val="00974519"/>
    <w:rsid w:val="00975A9E"/>
    <w:rsid w:val="009803D2"/>
    <w:rsid w:val="00981885"/>
    <w:rsid w:val="00983586"/>
    <w:rsid w:val="00985D47"/>
    <w:rsid w:val="009960EB"/>
    <w:rsid w:val="00996411"/>
    <w:rsid w:val="009A16C3"/>
    <w:rsid w:val="009A1798"/>
    <w:rsid w:val="009A19F9"/>
    <w:rsid w:val="009A2BC3"/>
    <w:rsid w:val="009A2DDA"/>
    <w:rsid w:val="009A50E6"/>
    <w:rsid w:val="009A533C"/>
    <w:rsid w:val="009A59F3"/>
    <w:rsid w:val="009A7DC7"/>
    <w:rsid w:val="009B47D4"/>
    <w:rsid w:val="009B63B3"/>
    <w:rsid w:val="009B6E93"/>
    <w:rsid w:val="009C0657"/>
    <w:rsid w:val="009C198C"/>
    <w:rsid w:val="009C1E06"/>
    <w:rsid w:val="009D3782"/>
    <w:rsid w:val="009D6173"/>
    <w:rsid w:val="009E1274"/>
    <w:rsid w:val="009E38D2"/>
    <w:rsid w:val="009E3E4D"/>
    <w:rsid w:val="009E4086"/>
    <w:rsid w:val="009E4D6D"/>
    <w:rsid w:val="009E5CCE"/>
    <w:rsid w:val="009F01C3"/>
    <w:rsid w:val="009F1C25"/>
    <w:rsid w:val="009F6609"/>
    <w:rsid w:val="009F6853"/>
    <w:rsid w:val="00A00040"/>
    <w:rsid w:val="00A01352"/>
    <w:rsid w:val="00A031B0"/>
    <w:rsid w:val="00A03519"/>
    <w:rsid w:val="00A044EB"/>
    <w:rsid w:val="00A07DD6"/>
    <w:rsid w:val="00A10A70"/>
    <w:rsid w:val="00A110F1"/>
    <w:rsid w:val="00A13202"/>
    <w:rsid w:val="00A14FE3"/>
    <w:rsid w:val="00A17AD0"/>
    <w:rsid w:val="00A20935"/>
    <w:rsid w:val="00A216A7"/>
    <w:rsid w:val="00A21F19"/>
    <w:rsid w:val="00A22817"/>
    <w:rsid w:val="00A2408C"/>
    <w:rsid w:val="00A24907"/>
    <w:rsid w:val="00A27ED9"/>
    <w:rsid w:val="00A3104E"/>
    <w:rsid w:val="00A33353"/>
    <w:rsid w:val="00A341B7"/>
    <w:rsid w:val="00A4075B"/>
    <w:rsid w:val="00A428EF"/>
    <w:rsid w:val="00A4316F"/>
    <w:rsid w:val="00A43348"/>
    <w:rsid w:val="00A4491A"/>
    <w:rsid w:val="00A4679F"/>
    <w:rsid w:val="00A5044A"/>
    <w:rsid w:val="00A50F2A"/>
    <w:rsid w:val="00A50F36"/>
    <w:rsid w:val="00A524DE"/>
    <w:rsid w:val="00A5262D"/>
    <w:rsid w:val="00A53D65"/>
    <w:rsid w:val="00A56003"/>
    <w:rsid w:val="00A619B5"/>
    <w:rsid w:val="00A631AF"/>
    <w:rsid w:val="00A66847"/>
    <w:rsid w:val="00A70984"/>
    <w:rsid w:val="00A71082"/>
    <w:rsid w:val="00A77CCE"/>
    <w:rsid w:val="00A805B8"/>
    <w:rsid w:val="00A84E18"/>
    <w:rsid w:val="00A85501"/>
    <w:rsid w:val="00A869F2"/>
    <w:rsid w:val="00A9001C"/>
    <w:rsid w:val="00A924DA"/>
    <w:rsid w:val="00A96FFC"/>
    <w:rsid w:val="00A9781C"/>
    <w:rsid w:val="00A97D31"/>
    <w:rsid w:val="00AA2923"/>
    <w:rsid w:val="00AA4991"/>
    <w:rsid w:val="00AA5E69"/>
    <w:rsid w:val="00AA7135"/>
    <w:rsid w:val="00AB18EE"/>
    <w:rsid w:val="00AB23E5"/>
    <w:rsid w:val="00AB2B8C"/>
    <w:rsid w:val="00AB4281"/>
    <w:rsid w:val="00AB4D65"/>
    <w:rsid w:val="00AB5B52"/>
    <w:rsid w:val="00AB64E0"/>
    <w:rsid w:val="00AB6725"/>
    <w:rsid w:val="00AB71C1"/>
    <w:rsid w:val="00AC187B"/>
    <w:rsid w:val="00AC62A2"/>
    <w:rsid w:val="00AC7216"/>
    <w:rsid w:val="00AD0240"/>
    <w:rsid w:val="00AD1225"/>
    <w:rsid w:val="00AD2534"/>
    <w:rsid w:val="00AD397C"/>
    <w:rsid w:val="00AD60E1"/>
    <w:rsid w:val="00AD6C98"/>
    <w:rsid w:val="00AD7159"/>
    <w:rsid w:val="00AD748A"/>
    <w:rsid w:val="00AE24EE"/>
    <w:rsid w:val="00AE3874"/>
    <w:rsid w:val="00AE48D8"/>
    <w:rsid w:val="00AE6248"/>
    <w:rsid w:val="00AE7C8F"/>
    <w:rsid w:val="00AF19D1"/>
    <w:rsid w:val="00AF1BC4"/>
    <w:rsid w:val="00AF206E"/>
    <w:rsid w:val="00AF2AF2"/>
    <w:rsid w:val="00AF43AB"/>
    <w:rsid w:val="00AF4907"/>
    <w:rsid w:val="00AF55B8"/>
    <w:rsid w:val="00AF5AA3"/>
    <w:rsid w:val="00AF7012"/>
    <w:rsid w:val="00B00D10"/>
    <w:rsid w:val="00B01722"/>
    <w:rsid w:val="00B01ECF"/>
    <w:rsid w:val="00B05624"/>
    <w:rsid w:val="00B05E7F"/>
    <w:rsid w:val="00B061FD"/>
    <w:rsid w:val="00B072B8"/>
    <w:rsid w:val="00B14DEC"/>
    <w:rsid w:val="00B14F1F"/>
    <w:rsid w:val="00B16AB5"/>
    <w:rsid w:val="00B17AC0"/>
    <w:rsid w:val="00B17F65"/>
    <w:rsid w:val="00B2153B"/>
    <w:rsid w:val="00B21A97"/>
    <w:rsid w:val="00B22FA9"/>
    <w:rsid w:val="00B25DFE"/>
    <w:rsid w:val="00B26D1E"/>
    <w:rsid w:val="00B32ABB"/>
    <w:rsid w:val="00B32E1C"/>
    <w:rsid w:val="00B40A00"/>
    <w:rsid w:val="00B420BC"/>
    <w:rsid w:val="00B43813"/>
    <w:rsid w:val="00B43DE5"/>
    <w:rsid w:val="00B44E0F"/>
    <w:rsid w:val="00B44E2B"/>
    <w:rsid w:val="00B455C5"/>
    <w:rsid w:val="00B53CB2"/>
    <w:rsid w:val="00B574D0"/>
    <w:rsid w:val="00B57588"/>
    <w:rsid w:val="00B618FA"/>
    <w:rsid w:val="00B61C02"/>
    <w:rsid w:val="00B641B2"/>
    <w:rsid w:val="00B72DB2"/>
    <w:rsid w:val="00B73AFC"/>
    <w:rsid w:val="00B73E74"/>
    <w:rsid w:val="00B74341"/>
    <w:rsid w:val="00B76427"/>
    <w:rsid w:val="00B778ED"/>
    <w:rsid w:val="00B80F62"/>
    <w:rsid w:val="00B81262"/>
    <w:rsid w:val="00B81B00"/>
    <w:rsid w:val="00B84753"/>
    <w:rsid w:val="00B90A24"/>
    <w:rsid w:val="00B9177D"/>
    <w:rsid w:val="00B92898"/>
    <w:rsid w:val="00B931D5"/>
    <w:rsid w:val="00B93B7E"/>
    <w:rsid w:val="00B94DC8"/>
    <w:rsid w:val="00B94F1D"/>
    <w:rsid w:val="00B94FBD"/>
    <w:rsid w:val="00B960F2"/>
    <w:rsid w:val="00BA173E"/>
    <w:rsid w:val="00BA38BC"/>
    <w:rsid w:val="00BA4B5A"/>
    <w:rsid w:val="00BA70C1"/>
    <w:rsid w:val="00BB4B88"/>
    <w:rsid w:val="00BB50D0"/>
    <w:rsid w:val="00BB6D37"/>
    <w:rsid w:val="00BC28A6"/>
    <w:rsid w:val="00BC3922"/>
    <w:rsid w:val="00BC3D90"/>
    <w:rsid w:val="00BC4C47"/>
    <w:rsid w:val="00BD056C"/>
    <w:rsid w:val="00BD0818"/>
    <w:rsid w:val="00BD17E2"/>
    <w:rsid w:val="00BD270B"/>
    <w:rsid w:val="00BD577E"/>
    <w:rsid w:val="00BE0B51"/>
    <w:rsid w:val="00BE0C08"/>
    <w:rsid w:val="00BE1363"/>
    <w:rsid w:val="00BE21F9"/>
    <w:rsid w:val="00BE483E"/>
    <w:rsid w:val="00BE5251"/>
    <w:rsid w:val="00BE698E"/>
    <w:rsid w:val="00BF0559"/>
    <w:rsid w:val="00BF19A0"/>
    <w:rsid w:val="00BF2AAB"/>
    <w:rsid w:val="00BF2F8D"/>
    <w:rsid w:val="00BF3072"/>
    <w:rsid w:val="00BF4030"/>
    <w:rsid w:val="00BF41F5"/>
    <w:rsid w:val="00BF54F4"/>
    <w:rsid w:val="00C02A84"/>
    <w:rsid w:val="00C02DBE"/>
    <w:rsid w:val="00C02EAF"/>
    <w:rsid w:val="00C035A5"/>
    <w:rsid w:val="00C05982"/>
    <w:rsid w:val="00C0794F"/>
    <w:rsid w:val="00C13EEC"/>
    <w:rsid w:val="00C148CE"/>
    <w:rsid w:val="00C16468"/>
    <w:rsid w:val="00C17904"/>
    <w:rsid w:val="00C21783"/>
    <w:rsid w:val="00C21D9B"/>
    <w:rsid w:val="00C23BCB"/>
    <w:rsid w:val="00C23CE8"/>
    <w:rsid w:val="00C24465"/>
    <w:rsid w:val="00C263FE"/>
    <w:rsid w:val="00C278EC"/>
    <w:rsid w:val="00C3389A"/>
    <w:rsid w:val="00C33CAA"/>
    <w:rsid w:val="00C342B4"/>
    <w:rsid w:val="00C34507"/>
    <w:rsid w:val="00C34C1B"/>
    <w:rsid w:val="00C362BD"/>
    <w:rsid w:val="00C36F9E"/>
    <w:rsid w:val="00C42208"/>
    <w:rsid w:val="00C47EB1"/>
    <w:rsid w:val="00C5272C"/>
    <w:rsid w:val="00C52B6D"/>
    <w:rsid w:val="00C52E94"/>
    <w:rsid w:val="00C54343"/>
    <w:rsid w:val="00C54A92"/>
    <w:rsid w:val="00C552C0"/>
    <w:rsid w:val="00C55913"/>
    <w:rsid w:val="00C6359A"/>
    <w:rsid w:val="00C63ACC"/>
    <w:rsid w:val="00C66483"/>
    <w:rsid w:val="00C704B6"/>
    <w:rsid w:val="00C706A1"/>
    <w:rsid w:val="00C71B3D"/>
    <w:rsid w:val="00C726F5"/>
    <w:rsid w:val="00C73EA3"/>
    <w:rsid w:val="00C75F0F"/>
    <w:rsid w:val="00C810D3"/>
    <w:rsid w:val="00C813DD"/>
    <w:rsid w:val="00C8490B"/>
    <w:rsid w:val="00C925E3"/>
    <w:rsid w:val="00C93B80"/>
    <w:rsid w:val="00C96712"/>
    <w:rsid w:val="00C96B5F"/>
    <w:rsid w:val="00CA2691"/>
    <w:rsid w:val="00CA546A"/>
    <w:rsid w:val="00CB28DE"/>
    <w:rsid w:val="00CB5733"/>
    <w:rsid w:val="00CB60BF"/>
    <w:rsid w:val="00CB66DF"/>
    <w:rsid w:val="00CB70E2"/>
    <w:rsid w:val="00CB7C7B"/>
    <w:rsid w:val="00CC03C2"/>
    <w:rsid w:val="00CC0494"/>
    <w:rsid w:val="00CC5CBF"/>
    <w:rsid w:val="00CC5D2D"/>
    <w:rsid w:val="00CC5D76"/>
    <w:rsid w:val="00CD1215"/>
    <w:rsid w:val="00CD16F8"/>
    <w:rsid w:val="00CD2829"/>
    <w:rsid w:val="00CD285B"/>
    <w:rsid w:val="00CD290B"/>
    <w:rsid w:val="00CD2CA7"/>
    <w:rsid w:val="00CD33E4"/>
    <w:rsid w:val="00CD4C54"/>
    <w:rsid w:val="00CD5593"/>
    <w:rsid w:val="00CD644B"/>
    <w:rsid w:val="00CE2059"/>
    <w:rsid w:val="00CE5B8A"/>
    <w:rsid w:val="00CE5CCF"/>
    <w:rsid w:val="00CE662B"/>
    <w:rsid w:val="00CE6F03"/>
    <w:rsid w:val="00CE7B12"/>
    <w:rsid w:val="00CF001F"/>
    <w:rsid w:val="00CF2D19"/>
    <w:rsid w:val="00CF35B4"/>
    <w:rsid w:val="00CF682C"/>
    <w:rsid w:val="00D01B68"/>
    <w:rsid w:val="00D01EFC"/>
    <w:rsid w:val="00D02C3C"/>
    <w:rsid w:val="00D03B9F"/>
    <w:rsid w:val="00D0747D"/>
    <w:rsid w:val="00D07C9B"/>
    <w:rsid w:val="00D115E0"/>
    <w:rsid w:val="00D116F4"/>
    <w:rsid w:val="00D134D5"/>
    <w:rsid w:val="00D170C7"/>
    <w:rsid w:val="00D1799A"/>
    <w:rsid w:val="00D203C9"/>
    <w:rsid w:val="00D207C1"/>
    <w:rsid w:val="00D2151F"/>
    <w:rsid w:val="00D238C7"/>
    <w:rsid w:val="00D24040"/>
    <w:rsid w:val="00D26582"/>
    <w:rsid w:val="00D26594"/>
    <w:rsid w:val="00D26645"/>
    <w:rsid w:val="00D30623"/>
    <w:rsid w:val="00D3401F"/>
    <w:rsid w:val="00D35457"/>
    <w:rsid w:val="00D41A3C"/>
    <w:rsid w:val="00D42337"/>
    <w:rsid w:val="00D435EC"/>
    <w:rsid w:val="00D43617"/>
    <w:rsid w:val="00D43D47"/>
    <w:rsid w:val="00D45211"/>
    <w:rsid w:val="00D5107F"/>
    <w:rsid w:val="00D5129D"/>
    <w:rsid w:val="00D51EEA"/>
    <w:rsid w:val="00D52AE5"/>
    <w:rsid w:val="00D55528"/>
    <w:rsid w:val="00D55F6E"/>
    <w:rsid w:val="00D56935"/>
    <w:rsid w:val="00D57A2C"/>
    <w:rsid w:val="00D60892"/>
    <w:rsid w:val="00D6371B"/>
    <w:rsid w:val="00D639F9"/>
    <w:rsid w:val="00D64B0D"/>
    <w:rsid w:val="00D65289"/>
    <w:rsid w:val="00D7397E"/>
    <w:rsid w:val="00D741FC"/>
    <w:rsid w:val="00D805D3"/>
    <w:rsid w:val="00D82A5E"/>
    <w:rsid w:val="00D84E6C"/>
    <w:rsid w:val="00D85385"/>
    <w:rsid w:val="00D85F02"/>
    <w:rsid w:val="00D90392"/>
    <w:rsid w:val="00D90B39"/>
    <w:rsid w:val="00D92045"/>
    <w:rsid w:val="00D929BC"/>
    <w:rsid w:val="00D93737"/>
    <w:rsid w:val="00D9770E"/>
    <w:rsid w:val="00DA1C1E"/>
    <w:rsid w:val="00DA1E29"/>
    <w:rsid w:val="00DA2737"/>
    <w:rsid w:val="00DA580F"/>
    <w:rsid w:val="00DA592B"/>
    <w:rsid w:val="00DA5E98"/>
    <w:rsid w:val="00DA5F71"/>
    <w:rsid w:val="00DA6860"/>
    <w:rsid w:val="00DB0DB3"/>
    <w:rsid w:val="00DB1F4E"/>
    <w:rsid w:val="00DB5D5A"/>
    <w:rsid w:val="00DB627C"/>
    <w:rsid w:val="00DB63E7"/>
    <w:rsid w:val="00DB6B03"/>
    <w:rsid w:val="00DB71AC"/>
    <w:rsid w:val="00DB7754"/>
    <w:rsid w:val="00DC289E"/>
    <w:rsid w:val="00DC3A1B"/>
    <w:rsid w:val="00DC5B01"/>
    <w:rsid w:val="00DC635A"/>
    <w:rsid w:val="00DD36A7"/>
    <w:rsid w:val="00DD5ECC"/>
    <w:rsid w:val="00DD6D2F"/>
    <w:rsid w:val="00DD6F05"/>
    <w:rsid w:val="00DD71DC"/>
    <w:rsid w:val="00DE131D"/>
    <w:rsid w:val="00DE2BC0"/>
    <w:rsid w:val="00DE35C0"/>
    <w:rsid w:val="00DE409C"/>
    <w:rsid w:val="00DE4955"/>
    <w:rsid w:val="00DE5369"/>
    <w:rsid w:val="00DF1234"/>
    <w:rsid w:val="00DF1361"/>
    <w:rsid w:val="00DF4E88"/>
    <w:rsid w:val="00DF5D2F"/>
    <w:rsid w:val="00DF66D9"/>
    <w:rsid w:val="00DF6CED"/>
    <w:rsid w:val="00DF6F1D"/>
    <w:rsid w:val="00DF782C"/>
    <w:rsid w:val="00E00D72"/>
    <w:rsid w:val="00E01C24"/>
    <w:rsid w:val="00E01D41"/>
    <w:rsid w:val="00E0475D"/>
    <w:rsid w:val="00E05D95"/>
    <w:rsid w:val="00E07DBF"/>
    <w:rsid w:val="00E100AB"/>
    <w:rsid w:val="00E11876"/>
    <w:rsid w:val="00E126F0"/>
    <w:rsid w:val="00E153DE"/>
    <w:rsid w:val="00E162AC"/>
    <w:rsid w:val="00E208DA"/>
    <w:rsid w:val="00E21A25"/>
    <w:rsid w:val="00E21F92"/>
    <w:rsid w:val="00E22642"/>
    <w:rsid w:val="00E229B2"/>
    <w:rsid w:val="00E3113A"/>
    <w:rsid w:val="00E34ECF"/>
    <w:rsid w:val="00E35D43"/>
    <w:rsid w:val="00E35D71"/>
    <w:rsid w:val="00E4530A"/>
    <w:rsid w:val="00E46554"/>
    <w:rsid w:val="00E46C36"/>
    <w:rsid w:val="00E47427"/>
    <w:rsid w:val="00E479CD"/>
    <w:rsid w:val="00E47E94"/>
    <w:rsid w:val="00E5651F"/>
    <w:rsid w:val="00E57C3E"/>
    <w:rsid w:val="00E57DCE"/>
    <w:rsid w:val="00E66004"/>
    <w:rsid w:val="00E668BC"/>
    <w:rsid w:val="00E7004C"/>
    <w:rsid w:val="00E70F81"/>
    <w:rsid w:val="00E720D5"/>
    <w:rsid w:val="00E72DD6"/>
    <w:rsid w:val="00E7401A"/>
    <w:rsid w:val="00E76B87"/>
    <w:rsid w:val="00E7783D"/>
    <w:rsid w:val="00E77EC4"/>
    <w:rsid w:val="00E814FF"/>
    <w:rsid w:val="00E838D3"/>
    <w:rsid w:val="00E86128"/>
    <w:rsid w:val="00E86A92"/>
    <w:rsid w:val="00E91BA9"/>
    <w:rsid w:val="00E91C2B"/>
    <w:rsid w:val="00EA09FC"/>
    <w:rsid w:val="00EA6DEF"/>
    <w:rsid w:val="00EA7011"/>
    <w:rsid w:val="00EB39F6"/>
    <w:rsid w:val="00EB3C8E"/>
    <w:rsid w:val="00EB62E5"/>
    <w:rsid w:val="00EB6851"/>
    <w:rsid w:val="00EC23F0"/>
    <w:rsid w:val="00EC5CA2"/>
    <w:rsid w:val="00EC7057"/>
    <w:rsid w:val="00ED1BA3"/>
    <w:rsid w:val="00EE0DB6"/>
    <w:rsid w:val="00EE103C"/>
    <w:rsid w:val="00EE1374"/>
    <w:rsid w:val="00EE1663"/>
    <w:rsid w:val="00EE1F30"/>
    <w:rsid w:val="00EE1FAA"/>
    <w:rsid w:val="00EE2298"/>
    <w:rsid w:val="00EE28AC"/>
    <w:rsid w:val="00EE3F1D"/>
    <w:rsid w:val="00EE4743"/>
    <w:rsid w:val="00EE6681"/>
    <w:rsid w:val="00EF0818"/>
    <w:rsid w:val="00EF09A4"/>
    <w:rsid w:val="00EF24C9"/>
    <w:rsid w:val="00EF2898"/>
    <w:rsid w:val="00EF3D96"/>
    <w:rsid w:val="00EF4ACF"/>
    <w:rsid w:val="00EF5DF3"/>
    <w:rsid w:val="00F00962"/>
    <w:rsid w:val="00F01357"/>
    <w:rsid w:val="00F02959"/>
    <w:rsid w:val="00F03199"/>
    <w:rsid w:val="00F04573"/>
    <w:rsid w:val="00F04891"/>
    <w:rsid w:val="00F06C2A"/>
    <w:rsid w:val="00F0718C"/>
    <w:rsid w:val="00F12448"/>
    <w:rsid w:val="00F12EB7"/>
    <w:rsid w:val="00F14B58"/>
    <w:rsid w:val="00F15359"/>
    <w:rsid w:val="00F16D53"/>
    <w:rsid w:val="00F21C2E"/>
    <w:rsid w:val="00F21D42"/>
    <w:rsid w:val="00F242D4"/>
    <w:rsid w:val="00F24FF4"/>
    <w:rsid w:val="00F30C86"/>
    <w:rsid w:val="00F329E0"/>
    <w:rsid w:val="00F34FDE"/>
    <w:rsid w:val="00F35988"/>
    <w:rsid w:val="00F43368"/>
    <w:rsid w:val="00F43EC4"/>
    <w:rsid w:val="00F46BB4"/>
    <w:rsid w:val="00F4760A"/>
    <w:rsid w:val="00F47943"/>
    <w:rsid w:val="00F47A37"/>
    <w:rsid w:val="00F47DC8"/>
    <w:rsid w:val="00F50134"/>
    <w:rsid w:val="00F5527B"/>
    <w:rsid w:val="00F56128"/>
    <w:rsid w:val="00F60496"/>
    <w:rsid w:val="00F604F7"/>
    <w:rsid w:val="00F619D6"/>
    <w:rsid w:val="00F622FC"/>
    <w:rsid w:val="00F6531C"/>
    <w:rsid w:val="00F655E2"/>
    <w:rsid w:val="00F66BC7"/>
    <w:rsid w:val="00F66F12"/>
    <w:rsid w:val="00F674B6"/>
    <w:rsid w:val="00F7117D"/>
    <w:rsid w:val="00F719AC"/>
    <w:rsid w:val="00F723A7"/>
    <w:rsid w:val="00F72AC6"/>
    <w:rsid w:val="00F73C87"/>
    <w:rsid w:val="00F73FE6"/>
    <w:rsid w:val="00F777A7"/>
    <w:rsid w:val="00F8284F"/>
    <w:rsid w:val="00F82A11"/>
    <w:rsid w:val="00F8337F"/>
    <w:rsid w:val="00F83EAF"/>
    <w:rsid w:val="00F86384"/>
    <w:rsid w:val="00F90869"/>
    <w:rsid w:val="00F96059"/>
    <w:rsid w:val="00F97800"/>
    <w:rsid w:val="00FA1EB1"/>
    <w:rsid w:val="00FA2CC9"/>
    <w:rsid w:val="00FA370A"/>
    <w:rsid w:val="00FA4D96"/>
    <w:rsid w:val="00FB0ABC"/>
    <w:rsid w:val="00FB4FB5"/>
    <w:rsid w:val="00FB6BF7"/>
    <w:rsid w:val="00FB725D"/>
    <w:rsid w:val="00FC1C41"/>
    <w:rsid w:val="00FC540F"/>
    <w:rsid w:val="00FC5736"/>
    <w:rsid w:val="00FC7A57"/>
    <w:rsid w:val="00FD2D88"/>
    <w:rsid w:val="00FD5635"/>
    <w:rsid w:val="00FD5BF2"/>
    <w:rsid w:val="00FD7727"/>
    <w:rsid w:val="00FD7CE0"/>
    <w:rsid w:val="00FD7F21"/>
    <w:rsid w:val="00FE1C3E"/>
    <w:rsid w:val="00FE5FAB"/>
    <w:rsid w:val="00FE6869"/>
    <w:rsid w:val="00FF0834"/>
    <w:rsid w:val="00FF181A"/>
    <w:rsid w:val="00FF4B06"/>
    <w:rsid w:val="00FF6129"/>
    <w:rsid w:val="00FF6140"/>
    <w:rsid w:val="00FF7B8F"/>
    <w:rsid w:val="00FF7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rap-style:none;mso-position-vertical-relative:line" fillcolor="yellow">
      <v:fill color="yellow"/>
      <v:textbox style="mso-fit-shape-to-text:t"/>
    </o:shapedefaults>
    <o:shapelayout v:ext="edit">
      <o:idmap v:ext="edit" data="1"/>
    </o:shapelayout>
  </w:shapeDefaults>
  <w:decimalSymbol w:val="."/>
  <w:listSeparator w:val=","/>
  <w14:docId w14:val="3DF6B0EB"/>
  <w15:docId w15:val="{7427BDAC-60E2-4543-8E9B-38192C3B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3A7747"/>
    <w:pPr>
      <w:numPr>
        <w:numId w:val="8"/>
      </w:numPr>
      <w:ind w:left="720" w:hanging="720"/>
      <w:jc w:val="left"/>
      <w:outlineLvl w:val="0"/>
    </w:pPr>
    <w:rPr>
      <w:b/>
      <w:bCs/>
      <w:kern w:val="32"/>
      <w:sz w:val="28"/>
      <w:szCs w:val="32"/>
    </w:rPr>
  </w:style>
  <w:style w:type="paragraph" w:styleId="Heading2">
    <w:name w:val="heading 2"/>
    <w:basedOn w:val="Normal"/>
    <w:next w:val="Normal"/>
    <w:link w:val="Heading2Char"/>
    <w:uiPriority w:val="9"/>
    <w:unhideWhenUsed/>
    <w:qFormat/>
    <w:rsid w:val="008D22B8"/>
    <w:pPr>
      <w:keepNext/>
      <w:numPr>
        <w:ilvl w:val="1"/>
        <w:numId w:val="8"/>
      </w:numPr>
      <w:tabs>
        <w:tab w:val="clear" w:pos="774"/>
      </w:tabs>
      <w:ind w:left="360" w:hanging="360"/>
      <w:jc w:val="left"/>
      <w:outlineLvl w:val="1"/>
    </w:pPr>
    <w:rPr>
      <w:b/>
      <w:bCs/>
      <w:iCs/>
      <w:szCs w:val="28"/>
    </w:rPr>
  </w:style>
  <w:style w:type="paragraph" w:styleId="Heading3">
    <w:name w:val="heading 3"/>
    <w:basedOn w:val="Normal"/>
    <w:next w:val="Normal"/>
    <w:link w:val="Heading3Char"/>
    <w:uiPriority w:val="9"/>
    <w:unhideWhenUsed/>
    <w:qFormat/>
    <w:rsid w:val="00DB71AC"/>
    <w:pPr>
      <w:keepNext/>
      <w:numPr>
        <w:ilvl w:val="2"/>
        <w:numId w:val="8"/>
      </w:numPr>
      <w:tabs>
        <w:tab w:val="clear" w:pos="4500"/>
        <w:tab w:val="num" w:pos="1440"/>
      </w:tabs>
      <w:ind w:left="1440"/>
      <w:jc w:val="left"/>
      <w:outlineLvl w:val="2"/>
    </w:pPr>
    <w:rPr>
      <w:b/>
      <w:bCs/>
      <w:szCs w:val="26"/>
    </w:rPr>
  </w:style>
  <w:style w:type="paragraph" w:styleId="Heading4">
    <w:name w:val="heading 4"/>
    <w:basedOn w:val="Normal"/>
    <w:next w:val="Normal"/>
    <w:link w:val="Heading4Char"/>
    <w:uiPriority w:val="9"/>
    <w:unhideWhenUsed/>
    <w:qFormat/>
    <w:rsid w:val="0069414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FE5FAB"/>
    <w:pPr>
      <w:ind w:left="720"/>
      <w:contextualSpacing/>
    </w:pPr>
  </w:style>
  <w:style w:type="character" w:customStyle="1" w:styleId="Heading1Char">
    <w:name w:val="Heading 1 Char"/>
    <w:basedOn w:val="DefaultParagraphFont"/>
    <w:link w:val="Heading1"/>
    <w:uiPriority w:val="9"/>
    <w:rsid w:val="003A7747"/>
    <w:rPr>
      <w:b/>
      <w:bCs/>
      <w:kern w:val="32"/>
      <w:sz w:val="28"/>
      <w:szCs w:val="32"/>
    </w:rPr>
  </w:style>
  <w:style w:type="character" w:customStyle="1" w:styleId="Heading2Char">
    <w:name w:val="Heading 2 Char"/>
    <w:basedOn w:val="DefaultParagraphFont"/>
    <w:link w:val="Heading2"/>
    <w:uiPriority w:val="9"/>
    <w:rsid w:val="008D22B8"/>
    <w:rPr>
      <w:b/>
      <w:bCs/>
      <w:iCs/>
      <w:sz w:val="24"/>
      <w:szCs w:val="28"/>
    </w:rPr>
  </w:style>
  <w:style w:type="character" w:customStyle="1" w:styleId="Heading3Char">
    <w:name w:val="Heading 3 Char"/>
    <w:basedOn w:val="DefaultParagraphFont"/>
    <w:link w:val="Heading3"/>
    <w:uiPriority w:val="9"/>
    <w:rsid w:val="00DB71AC"/>
    <w:rPr>
      <w:b/>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iPriority w:val="99"/>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nhideWhenUsed/>
    <w:rsid w:val="00CB66DF"/>
    <w:pPr>
      <w:tabs>
        <w:tab w:val="center" w:pos="4680"/>
        <w:tab w:val="right" w:pos="9360"/>
      </w:tabs>
    </w:pPr>
  </w:style>
  <w:style w:type="character" w:customStyle="1" w:styleId="FooterChar">
    <w:name w:val="Footer Char"/>
    <w:basedOn w:val="DefaultParagraphFont"/>
    <w:link w:val="Footer"/>
    <w:rsid w:val="00CB66DF"/>
    <w:rPr>
      <w:sz w:val="24"/>
      <w:szCs w:val="24"/>
    </w:rPr>
  </w:style>
  <w:style w:type="paragraph" w:styleId="TOCHeading">
    <w:name w:val="TOC Heading"/>
    <w:basedOn w:val="Heading1"/>
    <w:next w:val="Normal"/>
    <w:uiPriority w:val="39"/>
    <w:semiHidden/>
    <w:unhideWhenUsed/>
    <w:qFormat/>
    <w:rsid w:val="00A96FFC"/>
    <w:pPr>
      <w:keepLines/>
      <w:spacing w:before="48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B778ED"/>
    <w:pPr>
      <w:tabs>
        <w:tab w:val="left" w:pos="630"/>
        <w:tab w:val="right" w:leader="dot" w:pos="9710"/>
      </w:tabs>
      <w:ind w:left="630" w:hanging="630"/>
      <w:jc w:val="center"/>
    </w:pPr>
  </w:style>
  <w:style w:type="paragraph" w:styleId="TOC3">
    <w:name w:val="toc 3"/>
    <w:basedOn w:val="Normal"/>
    <w:next w:val="Normal"/>
    <w:autoRedefine/>
    <w:uiPriority w:val="39"/>
    <w:unhideWhenUsed/>
    <w:rsid w:val="00616CEB"/>
    <w:pPr>
      <w:tabs>
        <w:tab w:val="left" w:pos="1530"/>
        <w:tab w:val="right" w:leader="dot" w:pos="9710"/>
      </w:tabs>
      <w:ind w:left="1530" w:hanging="360"/>
    </w:pPr>
  </w:style>
  <w:style w:type="paragraph" w:styleId="TOC2">
    <w:name w:val="toc 2"/>
    <w:basedOn w:val="Normal"/>
    <w:next w:val="Normal"/>
    <w:autoRedefine/>
    <w:uiPriority w:val="39"/>
    <w:unhideWhenUsed/>
    <w:rsid w:val="0015091F"/>
    <w:pPr>
      <w:tabs>
        <w:tab w:val="left" w:pos="1170"/>
        <w:tab w:val="right" w:leader="dot" w:pos="9720"/>
      </w:tabs>
      <w:ind w:left="1170" w:hanging="540"/>
      <w:jc w:val="left"/>
    </w:p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iPriority w:val="99"/>
    <w:semiHidden/>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semiHidden/>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semiHidden/>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iPriority w:val="99"/>
    <w:unhideWhenUsed/>
    <w:rsid w:val="004509BD"/>
    <w:pPr>
      <w:spacing w:before="100" w:beforeAutospacing="1" w:after="100" w:afterAutospacing="1"/>
      <w:jc w:val="left"/>
    </w:pPr>
  </w:style>
  <w:style w:type="character" w:customStyle="1" w:styleId="Heading4Char">
    <w:name w:val="Heading 4 Char"/>
    <w:basedOn w:val="DefaultParagraphFont"/>
    <w:link w:val="Heading4"/>
    <w:uiPriority w:val="9"/>
    <w:rsid w:val="0069414A"/>
    <w:rPr>
      <w:rFonts w:ascii="Calibri" w:eastAsia="Times New Roman" w:hAnsi="Calibri" w:cs="Times New Roman"/>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character" w:styleId="CommentReference">
    <w:name w:val="annotation reference"/>
    <w:basedOn w:val="DefaultParagraphFont"/>
    <w:uiPriority w:val="99"/>
    <w:semiHidden/>
    <w:unhideWhenUsed/>
    <w:rsid w:val="0020440C"/>
    <w:rPr>
      <w:sz w:val="16"/>
      <w:szCs w:val="16"/>
    </w:rPr>
  </w:style>
  <w:style w:type="paragraph" w:styleId="CommentText">
    <w:name w:val="annotation text"/>
    <w:basedOn w:val="Normal"/>
    <w:link w:val="CommentTextChar"/>
    <w:uiPriority w:val="99"/>
    <w:semiHidden/>
    <w:unhideWhenUsed/>
    <w:rsid w:val="0020440C"/>
    <w:rPr>
      <w:sz w:val="20"/>
      <w:szCs w:val="20"/>
    </w:rPr>
  </w:style>
  <w:style w:type="character" w:customStyle="1" w:styleId="CommentTextChar">
    <w:name w:val="Comment Text Char"/>
    <w:basedOn w:val="DefaultParagraphFont"/>
    <w:link w:val="CommentText"/>
    <w:uiPriority w:val="99"/>
    <w:semiHidden/>
    <w:rsid w:val="0020440C"/>
  </w:style>
  <w:style w:type="paragraph" w:styleId="CommentSubject">
    <w:name w:val="annotation subject"/>
    <w:basedOn w:val="CommentText"/>
    <w:next w:val="CommentText"/>
    <w:link w:val="CommentSubjectChar"/>
    <w:uiPriority w:val="99"/>
    <w:semiHidden/>
    <w:unhideWhenUsed/>
    <w:rsid w:val="0020440C"/>
    <w:rPr>
      <w:b/>
      <w:bCs/>
    </w:rPr>
  </w:style>
  <w:style w:type="character" w:customStyle="1" w:styleId="CommentSubjectChar">
    <w:name w:val="Comment Subject Char"/>
    <w:basedOn w:val="CommentTextChar"/>
    <w:link w:val="CommentSubject"/>
    <w:uiPriority w:val="99"/>
    <w:semiHidden/>
    <w:rsid w:val="0020440C"/>
    <w:rPr>
      <w:b/>
      <w:bCs/>
    </w:rPr>
  </w:style>
  <w:style w:type="character" w:styleId="UnresolvedMention">
    <w:name w:val="Unresolved Mention"/>
    <w:basedOn w:val="DefaultParagraphFont"/>
    <w:uiPriority w:val="99"/>
    <w:semiHidden/>
    <w:unhideWhenUsed/>
    <w:rsid w:val="00E479CD"/>
    <w:rPr>
      <w:color w:val="808080"/>
      <w:shd w:val="clear" w:color="auto" w:fill="E6E6E6"/>
    </w:rPr>
  </w:style>
  <w:style w:type="character" w:styleId="LineNumber">
    <w:name w:val="line number"/>
    <w:basedOn w:val="DefaultParagraphFont"/>
    <w:uiPriority w:val="99"/>
    <w:semiHidden/>
    <w:unhideWhenUsed/>
    <w:rsid w:val="00FC1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08437">
      <w:bodyDiv w:val="1"/>
      <w:marLeft w:val="0"/>
      <w:marRight w:val="0"/>
      <w:marTop w:val="0"/>
      <w:marBottom w:val="0"/>
      <w:divBdr>
        <w:top w:val="none" w:sz="0" w:space="0" w:color="auto"/>
        <w:left w:val="none" w:sz="0" w:space="0" w:color="auto"/>
        <w:bottom w:val="none" w:sz="0" w:space="0" w:color="auto"/>
        <w:right w:val="none" w:sz="0" w:space="0" w:color="auto"/>
      </w:divBdr>
    </w:div>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sh-docdb.fnal.gov:440/cgi-bin/ShowDocument?docid=459" TargetMode="External"/><Relationship Id="rId26" Type="http://schemas.openxmlformats.org/officeDocument/2006/relationships/oleObject" Target="embeddings/Microsoft_Visio_2003-2010_Drawing2.vsd"/><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sh-docdb.fnal.gov:440/cgi-bin/ShowDocument?docid=2496" TargetMode="External"/><Relationship Id="rId25" Type="http://schemas.openxmlformats.org/officeDocument/2006/relationships/image" Target="media/image6.emf"/><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h-docdb.fnal.gov:440/cgi-bin/ShowDocument?docid=2645" TargetMode="Externa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Visio_2003-2010_Drawing1.vsd"/><Relationship Id="rId32" Type="http://schemas.openxmlformats.org/officeDocument/2006/relationships/oleObject" Target="embeddings/Microsoft_Visio_2003-2010_Drawing4.vsd"/><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sh-docdb.fnal.gov/cgi-bin/ShowDocument?docid=2646" TargetMode="Externa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sh-docdb.fnal.gov:440/cgi-bin/ShowDocument?docid=459" TargetMode="External"/><Relationship Id="rId22" Type="http://schemas.openxmlformats.org/officeDocument/2006/relationships/oleObject" Target="embeddings/Microsoft_Visio_2003-2010_Drawing.vsd"/><Relationship Id="rId27" Type="http://schemas.openxmlformats.org/officeDocument/2006/relationships/image" Target="media/image7.png"/><Relationship Id="rId30" Type="http://schemas.openxmlformats.org/officeDocument/2006/relationships/oleObject" Target="embeddings/Microsoft_Visio_2003-2010_Drawing3.vsd"/><Relationship Id="rId35"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491E242-58A7-4191-942F-855A78AA5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3466</TotalTime>
  <Pages>20</Pages>
  <Words>5171</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QAM 12050</vt:lpstr>
    </vt:vector>
  </TitlesOfParts>
  <Company>Jefferson Science Associates, LLC</Company>
  <LinksUpToDate>false</LinksUpToDate>
  <CharactersWithSpaces>34583</CharactersWithSpaces>
  <SharedDoc>false</SharedDoc>
  <HLinks>
    <vt:vector size="570" baseType="variant">
      <vt:variant>
        <vt:i4>5308423</vt:i4>
      </vt:variant>
      <vt:variant>
        <vt:i4>570</vt:i4>
      </vt:variant>
      <vt:variant>
        <vt:i4>0</vt:i4>
      </vt:variant>
      <vt:variant>
        <vt:i4>5</vt:i4>
      </vt:variant>
      <vt:variant>
        <vt:lpwstr>http://www.jlab.org/ehs/ehsmanual/Glossary.htm</vt:lpwstr>
      </vt:variant>
      <vt:variant>
        <vt:lpwstr>NFPADef</vt:lpwstr>
      </vt:variant>
      <vt:variant>
        <vt:i4>4849759</vt:i4>
      </vt:variant>
      <vt:variant>
        <vt:i4>567</vt:i4>
      </vt:variant>
      <vt:variant>
        <vt:i4>0</vt:i4>
      </vt:variant>
      <vt:variant>
        <vt:i4>5</vt:i4>
      </vt:variant>
      <vt:variant>
        <vt:lpwstr>http://www.ansi.org/</vt:lpwstr>
      </vt:variant>
      <vt:variant>
        <vt:lpwstr/>
      </vt:variant>
      <vt:variant>
        <vt:i4>2162810</vt:i4>
      </vt:variant>
      <vt:variant>
        <vt:i4>564</vt:i4>
      </vt:variant>
      <vt:variant>
        <vt:i4>0</vt:i4>
      </vt:variant>
      <vt:variant>
        <vt:i4>5</vt:i4>
      </vt:variant>
      <vt:variant>
        <vt:lpwstr>http://www.jlab.org/ehs/ehsmanual/Glossary.htm</vt:lpwstr>
      </vt:variant>
      <vt:variant>
        <vt:lpwstr>OSHA</vt:lpwstr>
      </vt:variant>
      <vt:variant>
        <vt:i4>3539063</vt:i4>
      </vt:variant>
      <vt:variant>
        <vt:i4>555</vt:i4>
      </vt:variant>
      <vt:variant>
        <vt:i4>0</vt:i4>
      </vt:variant>
      <vt:variant>
        <vt:i4>5</vt:i4>
      </vt:variant>
      <vt:variant>
        <vt:lpwstr>http://www.jlab.org/ehs/ehsmanual/2210.htm</vt:lpwstr>
      </vt:variant>
      <vt:variant>
        <vt:lpwstr/>
      </vt:variant>
      <vt:variant>
        <vt:i4>1769479</vt:i4>
      </vt:variant>
      <vt:variant>
        <vt:i4>540</vt:i4>
      </vt:variant>
      <vt:variant>
        <vt:i4>0</vt:i4>
      </vt:variant>
      <vt:variant>
        <vt:i4>5</vt:i4>
      </vt:variant>
      <vt:variant>
        <vt:lpwstr>https://www.jlab.org/ehs/ehsmanual/2410T1.htm</vt:lpwstr>
      </vt:variant>
      <vt:variant>
        <vt:lpwstr/>
      </vt:variant>
      <vt:variant>
        <vt:i4>3539063</vt:i4>
      </vt:variant>
      <vt:variant>
        <vt:i4>531</vt:i4>
      </vt:variant>
      <vt:variant>
        <vt:i4>0</vt:i4>
      </vt:variant>
      <vt:variant>
        <vt:i4>5</vt:i4>
      </vt:variant>
      <vt:variant>
        <vt:lpwstr>http://www.jlab.org/ehs/ehsmanual/2210.htm</vt:lpwstr>
      </vt:variant>
      <vt:variant>
        <vt:lpwstr/>
      </vt:variant>
      <vt:variant>
        <vt:i4>1769479</vt:i4>
      </vt:variant>
      <vt:variant>
        <vt:i4>516</vt:i4>
      </vt:variant>
      <vt:variant>
        <vt:i4>0</vt:i4>
      </vt:variant>
      <vt:variant>
        <vt:i4>5</vt:i4>
      </vt:variant>
      <vt:variant>
        <vt:lpwstr>https://www.jlab.org/ehs/ehsmanual/2410T1.htm</vt:lpwstr>
      </vt:variant>
      <vt:variant>
        <vt:lpwstr/>
      </vt:variant>
      <vt:variant>
        <vt:i4>7209014</vt:i4>
      </vt:variant>
      <vt:variant>
        <vt:i4>513</vt:i4>
      </vt:variant>
      <vt:variant>
        <vt:i4>0</vt:i4>
      </vt:variant>
      <vt:variant>
        <vt:i4>5</vt:i4>
      </vt:variant>
      <vt:variant>
        <vt:lpwstr>https://www.jlab.org/ehs/ehsmanual/6145.htm</vt:lpwstr>
      </vt:variant>
      <vt:variant>
        <vt:lpwstr/>
      </vt:variant>
      <vt:variant>
        <vt:i4>7274550</vt:i4>
      </vt:variant>
      <vt:variant>
        <vt:i4>507</vt:i4>
      </vt:variant>
      <vt:variant>
        <vt:i4>0</vt:i4>
      </vt:variant>
      <vt:variant>
        <vt:i4>5</vt:i4>
      </vt:variant>
      <vt:variant>
        <vt:lpwstr>https://www.jlab.org/ehs/ehsmanual/2410.htm</vt:lpwstr>
      </vt:variant>
      <vt:variant>
        <vt:lpwstr/>
      </vt:variant>
      <vt:variant>
        <vt:i4>1769479</vt:i4>
      </vt:variant>
      <vt:variant>
        <vt:i4>504</vt:i4>
      </vt:variant>
      <vt:variant>
        <vt:i4>0</vt:i4>
      </vt:variant>
      <vt:variant>
        <vt:i4>5</vt:i4>
      </vt:variant>
      <vt:variant>
        <vt:lpwstr>https://www.jlab.org/ehs/ehsmanual/2410T1.htm</vt:lpwstr>
      </vt:variant>
      <vt:variant>
        <vt:lpwstr/>
      </vt:variant>
      <vt:variant>
        <vt:i4>7143473</vt:i4>
      </vt:variant>
      <vt:variant>
        <vt:i4>501</vt:i4>
      </vt:variant>
      <vt:variant>
        <vt:i4>0</vt:i4>
      </vt:variant>
      <vt:variant>
        <vt:i4>5</vt:i4>
      </vt:variant>
      <vt:variant>
        <vt:lpwstr>https://www.jlab.org/ehs/ehsmanual/1300.htm</vt:lpwstr>
      </vt:variant>
      <vt:variant>
        <vt:lpwstr/>
      </vt:variant>
      <vt:variant>
        <vt:i4>6094913</vt:i4>
      </vt:variant>
      <vt:variant>
        <vt:i4>494</vt:i4>
      </vt:variant>
      <vt:variant>
        <vt:i4>0</vt:i4>
      </vt:variant>
      <vt:variant>
        <vt:i4>5</vt:i4>
      </vt:variant>
      <vt:variant>
        <vt:lpwstr>Style_Guide 111009.doc</vt:lpwstr>
      </vt:variant>
      <vt:variant>
        <vt:lpwstr>_Toc246220258</vt:lpwstr>
      </vt:variant>
      <vt:variant>
        <vt:i4>1310772</vt:i4>
      </vt:variant>
      <vt:variant>
        <vt:i4>488</vt:i4>
      </vt:variant>
      <vt:variant>
        <vt:i4>0</vt:i4>
      </vt:variant>
      <vt:variant>
        <vt:i4>5</vt:i4>
      </vt:variant>
      <vt:variant>
        <vt:lpwstr/>
      </vt:variant>
      <vt:variant>
        <vt:lpwstr>_Toc246220257</vt:lpwstr>
      </vt:variant>
      <vt:variant>
        <vt:i4>1310772</vt:i4>
      </vt:variant>
      <vt:variant>
        <vt:i4>482</vt:i4>
      </vt:variant>
      <vt:variant>
        <vt:i4>0</vt:i4>
      </vt:variant>
      <vt:variant>
        <vt:i4>5</vt:i4>
      </vt:variant>
      <vt:variant>
        <vt:lpwstr/>
      </vt:variant>
      <vt:variant>
        <vt:lpwstr>_Toc246220256</vt:lpwstr>
      </vt:variant>
      <vt:variant>
        <vt:i4>1310772</vt:i4>
      </vt:variant>
      <vt:variant>
        <vt:i4>476</vt:i4>
      </vt:variant>
      <vt:variant>
        <vt:i4>0</vt:i4>
      </vt:variant>
      <vt:variant>
        <vt:i4>5</vt:i4>
      </vt:variant>
      <vt:variant>
        <vt:lpwstr/>
      </vt:variant>
      <vt:variant>
        <vt:lpwstr>_Toc246220255</vt:lpwstr>
      </vt:variant>
      <vt:variant>
        <vt:i4>1310772</vt:i4>
      </vt:variant>
      <vt:variant>
        <vt:i4>470</vt:i4>
      </vt:variant>
      <vt:variant>
        <vt:i4>0</vt:i4>
      </vt:variant>
      <vt:variant>
        <vt:i4>5</vt:i4>
      </vt:variant>
      <vt:variant>
        <vt:lpwstr/>
      </vt:variant>
      <vt:variant>
        <vt:lpwstr>_Toc246220254</vt:lpwstr>
      </vt:variant>
      <vt:variant>
        <vt:i4>1310772</vt:i4>
      </vt:variant>
      <vt:variant>
        <vt:i4>464</vt:i4>
      </vt:variant>
      <vt:variant>
        <vt:i4>0</vt:i4>
      </vt:variant>
      <vt:variant>
        <vt:i4>5</vt:i4>
      </vt:variant>
      <vt:variant>
        <vt:lpwstr/>
      </vt:variant>
      <vt:variant>
        <vt:lpwstr>_Toc246220253</vt:lpwstr>
      </vt:variant>
      <vt:variant>
        <vt:i4>1310772</vt:i4>
      </vt:variant>
      <vt:variant>
        <vt:i4>458</vt:i4>
      </vt:variant>
      <vt:variant>
        <vt:i4>0</vt:i4>
      </vt:variant>
      <vt:variant>
        <vt:i4>5</vt:i4>
      </vt:variant>
      <vt:variant>
        <vt:lpwstr/>
      </vt:variant>
      <vt:variant>
        <vt:lpwstr>_Toc246220252</vt:lpwstr>
      </vt:variant>
      <vt:variant>
        <vt:i4>1310772</vt:i4>
      </vt:variant>
      <vt:variant>
        <vt:i4>452</vt:i4>
      </vt:variant>
      <vt:variant>
        <vt:i4>0</vt:i4>
      </vt:variant>
      <vt:variant>
        <vt:i4>5</vt:i4>
      </vt:variant>
      <vt:variant>
        <vt:lpwstr/>
      </vt:variant>
      <vt:variant>
        <vt:lpwstr>_Toc246220251</vt:lpwstr>
      </vt:variant>
      <vt:variant>
        <vt:i4>1310772</vt:i4>
      </vt:variant>
      <vt:variant>
        <vt:i4>446</vt:i4>
      </vt:variant>
      <vt:variant>
        <vt:i4>0</vt:i4>
      </vt:variant>
      <vt:variant>
        <vt:i4>5</vt:i4>
      </vt:variant>
      <vt:variant>
        <vt:lpwstr/>
      </vt:variant>
      <vt:variant>
        <vt:lpwstr>_Toc246220250</vt:lpwstr>
      </vt:variant>
      <vt:variant>
        <vt:i4>1376308</vt:i4>
      </vt:variant>
      <vt:variant>
        <vt:i4>440</vt:i4>
      </vt:variant>
      <vt:variant>
        <vt:i4>0</vt:i4>
      </vt:variant>
      <vt:variant>
        <vt:i4>5</vt:i4>
      </vt:variant>
      <vt:variant>
        <vt:lpwstr/>
      </vt:variant>
      <vt:variant>
        <vt:lpwstr>_Toc246220249</vt:lpwstr>
      </vt:variant>
      <vt:variant>
        <vt:i4>1376308</vt:i4>
      </vt:variant>
      <vt:variant>
        <vt:i4>434</vt:i4>
      </vt:variant>
      <vt:variant>
        <vt:i4>0</vt:i4>
      </vt:variant>
      <vt:variant>
        <vt:i4>5</vt:i4>
      </vt:variant>
      <vt:variant>
        <vt:lpwstr/>
      </vt:variant>
      <vt:variant>
        <vt:lpwstr>_Toc246220248</vt:lpwstr>
      </vt:variant>
      <vt:variant>
        <vt:i4>1376308</vt:i4>
      </vt:variant>
      <vt:variant>
        <vt:i4>428</vt:i4>
      </vt:variant>
      <vt:variant>
        <vt:i4>0</vt:i4>
      </vt:variant>
      <vt:variant>
        <vt:i4>5</vt:i4>
      </vt:variant>
      <vt:variant>
        <vt:lpwstr/>
      </vt:variant>
      <vt:variant>
        <vt:lpwstr>_Toc246220247</vt:lpwstr>
      </vt:variant>
      <vt:variant>
        <vt:i4>1376308</vt:i4>
      </vt:variant>
      <vt:variant>
        <vt:i4>422</vt:i4>
      </vt:variant>
      <vt:variant>
        <vt:i4>0</vt:i4>
      </vt:variant>
      <vt:variant>
        <vt:i4>5</vt:i4>
      </vt:variant>
      <vt:variant>
        <vt:lpwstr/>
      </vt:variant>
      <vt:variant>
        <vt:lpwstr>_Toc246220246</vt:lpwstr>
      </vt:variant>
      <vt:variant>
        <vt:i4>1376308</vt:i4>
      </vt:variant>
      <vt:variant>
        <vt:i4>416</vt:i4>
      </vt:variant>
      <vt:variant>
        <vt:i4>0</vt:i4>
      </vt:variant>
      <vt:variant>
        <vt:i4>5</vt:i4>
      </vt:variant>
      <vt:variant>
        <vt:lpwstr/>
      </vt:variant>
      <vt:variant>
        <vt:lpwstr>_Toc246220245</vt:lpwstr>
      </vt:variant>
      <vt:variant>
        <vt:i4>1376308</vt:i4>
      </vt:variant>
      <vt:variant>
        <vt:i4>407</vt:i4>
      </vt:variant>
      <vt:variant>
        <vt:i4>0</vt:i4>
      </vt:variant>
      <vt:variant>
        <vt:i4>5</vt:i4>
      </vt:variant>
      <vt:variant>
        <vt:lpwstr/>
      </vt:variant>
      <vt:variant>
        <vt:lpwstr>_Toc246220244</vt:lpwstr>
      </vt:variant>
      <vt:variant>
        <vt:i4>1376317</vt:i4>
      </vt:variant>
      <vt:variant>
        <vt:i4>398</vt:i4>
      </vt:variant>
      <vt:variant>
        <vt:i4>0</vt:i4>
      </vt:variant>
      <vt:variant>
        <vt:i4>5</vt:i4>
      </vt:variant>
      <vt:variant>
        <vt:lpwstr/>
      </vt:variant>
      <vt:variant>
        <vt:lpwstr>_Toc246405973</vt:lpwstr>
      </vt:variant>
      <vt:variant>
        <vt:i4>1376317</vt:i4>
      </vt:variant>
      <vt:variant>
        <vt:i4>392</vt:i4>
      </vt:variant>
      <vt:variant>
        <vt:i4>0</vt:i4>
      </vt:variant>
      <vt:variant>
        <vt:i4>5</vt:i4>
      </vt:variant>
      <vt:variant>
        <vt:lpwstr/>
      </vt:variant>
      <vt:variant>
        <vt:lpwstr>_Toc246405972</vt:lpwstr>
      </vt:variant>
      <vt:variant>
        <vt:i4>1376317</vt:i4>
      </vt:variant>
      <vt:variant>
        <vt:i4>386</vt:i4>
      </vt:variant>
      <vt:variant>
        <vt:i4>0</vt:i4>
      </vt:variant>
      <vt:variant>
        <vt:i4>5</vt:i4>
      </vt:variant>
      <vt:variant>
        <vt:lpwstr/>
      </vt:variant>
      <vt:variant>
        <vt:lpwstr>_Toc246405971</vt:lpwstr>
      </vt:variant>
      <vt:variant>
        <vt:i4>1376317</vt:i4>
      </vt:variant>
      <vt:variant>
        <vt:i4>380</vt:i4>
      </vt:variant>
      <vt:variant>
        <vt:i4>0</vt:i4>
      </vt:variant>
      <vt:variant>
        <vt:i4>5</vt:i4>
      </vt:variant>
      <vt:variant>
        <vt:lpwstr/>
      </vt:variant>
      <vt:variant>
        <vt:lpwstr>_Toc246405970</vt:lpwstr>
      </vt:variant>
      <vt:variant>
        <vt:i4>1310781</vt:i4>
      </vt:variant>
      <vt:variant>
        <vt:i4>374</vt:i4>
      </vt:variant>
      <vt:variant>
        <vt:i4>0</vt:i4>
      </vt:variant>
      <vt:variant>
        <vt:i4>5</vt:i4>
      </vt:variant>
      <vt:variant>
        <vt:lpwstr/>
      </vt:variant>
      <vt:variant>
        <vt:lpwstr>_Toc246405969</vt:lpwstr>
      </vt:variant>
      <vt:variant>
        <vt:i4>1310781</vt:i4>
      </vt:variant>
      <vt:variant>
        <vt:i4>368</vt:i4>
      </vt:variant>
      <vt:variant>
        <vt:i4>0</vt:i4>
      </vt:variant>
      <vt:variant>
        <vt:i4>5</vt:i4>
      </vt:variant>
      <vt:variant>
        <vt:lpwstr/>
      </vt:variant>
      <vt:variant>
        <vt:lpwstr>_Toc246405968</vt:lpwstr>
      </vt:variant>
      <vt:variant>
        <vt:i4>1310781</vt:i4>
      </vt:variant>
      <vt:variant>
        <vt:i4>362</vt:i4>
      </vt:variant>
      <vt:variant>
        <vt:i4>0</vt:i4>
      </vt:variant>
      <vt:variant>
        <vt:i4>5</vt:i4>
      </vt:variant>
      <vt:variant>
        <vt:lpwstr/>
      </vt:variant>
      <vt:variant>
        <vt:lpwstr>_Toc246405967</vt:lpwstr>
      </vt:variant>
      <vt:variant>
        <vt:i4>1310781</vt:i4>
      </vt:variant>
      <vt:variant>
        <vt:i4>356</vt:i4>
      </vt:variant>
      <vt:variant>
        <vt:i4>0</vt:i4>
      </vt:variant>
      <vt:variant>
        <vt:i4>5</vt:i4>
      </vt:variant>
      <vt:variant>
        <vt:lpwstr/>
      </vt:variant>
      <vt:variant>
        <vt:lpwstr>_Toc246405966</vt:lpwstr>
      </vt:variant>
      <vt:variant>
        <vt:i4>1310781</vt:i4>
      </vt:variant>
      <vt:variant>
        <vt:i4>350</vt:i4>
      </vt:variant>
      <vt:variant>
        <vt:i4>0</vt:i4>
      </vt:variant>
      <vt:variant>
        <vt:i4>5</vt:i4>
      </vt:variant>
      <vt:variant>
        <vt:lpwstr/>
      </vt:variant>
      <vt:variant>
        <vt:lpwstr>_Toc246405965</vt:lpwstr>
      </vt:variant>
      <vt:variant>
        <vt:i4>1310781</vt:i4>
      </vt:variant>
      <vt:variant>
        <vt:i4>344</vt:i4>
      </vt:variant>
      <vt:variant>
        <vt:i4>0</vt:i4>
      </vt:variant>
      <vt:variant>
        <vt:i4>5</vt:i4>
      </vt:variant>
      <vt:variant>
        <vt:lpwstr/>
      </vt:variant>
      <vt:variant>
        <vt:lpwstr>_Toc246405964</vt:lpwstr>
      </vt:variant>
      <vt:variant>
        <vt:i4>1310781</vt:i4>
      </vt:variant>
      <vt:variant>
        <vt:i4>338</vt:i4>
      </vt:variant>
      <vt:variant>
        <vt:i4>0</vt:i4>
      </vt:variant>
      <vt:variant>
        <vt:i4>5</vt:i4>
      </vt:variant>
      <vt:variant>
        <vt:lpwstr/>
      </vt:variant>
      <vt:variant>
        <vt:lpwstr>_Toc246405963</vt:lpwstr>
      </vt:variant>
      <vt:variant>
        <vt:i4>1310781</vt:i4>
      </vt:variant>
      <vt:variant>
        <vt:i4>332</vt:i4>
      </vt:variant>
      <vt:variant>
        <vt:i4>0</vt:i4>
      </vt:variant>
      <vt:variant>
        <vt:i4>5</vt:i4>
      </vt:variant>
      <vt:variant>
        <vt:lpwstr/>
      </vt:variant>
      <vt:variant>
        <vt:lpwstr>_Toc246405962</vt:lpwstr>
      </vt:variant>
      <vt:variant>
        <vt:i4>1310781</vt:i4>
      </vt:variant>
      <vt:variant>
        <vt:i4>326</vt:i4>
      </vt:variant>
      <vt:variant>
        <vt:i4>0</vt:i4>
      </vt:variant>
      <vt:variant>
        <vt:i4>5</vt:i4>
      </vt:variant>
      <vt:variant>
        <vt:lpwstr/>
      </vt:variant>
      <vt:variant>
        <vt:lpwstr>_Toc246405961</vt:lpwstr>
      </vt:variant>
      <vt:variant>
        <vt:i4>1310781</vt:i4>
      </vt:variant>
      <vt:variant>
        <vt:i4>320</vt:i4>
      </vt:variant>
      <vt:variant>
        <vt:i4>0</vt:i4>
      </vt:variant>
      <vt:variant>
        <vt:i4>5</vt:i4>
      </vt:variant>
      <vt:variant>
        <vt:lpwstr/>
      </vt:variant>
      <vt:variant>
        <vt:lpwstr>_Toc246405960</vt:lpwstr>
      </vt:variant>
      <vt:variant>
        <vt:i4>1507389</vt:i4>
      </vt:variant>
      <vt:variant>
        <vt:i4>314</vt:i4>
      </vt:variant>
      <vt:variant>
        <vt:i4>0</vt:i4>
      </vt:variant>
      <vt:variant>
        <vt:i4>5</vt:i4>
      </vt:variant>
      <vt:variant>
        <vt:lpwstr/>
      </vt:variant>
      <vt:variant>
        <vt:lpwstr>_Toc246405959</vt:lpwstr>
      </vt:variant>
      <vt:variant>
        <vt:i4>1507389</vt:i4>
      </vt:variant>
      <vt:variant>
        <vt:i4>308</vt:i4>
      </vt:variant>
      <vt:variant>
        <vt:i4>0</vt:i4>
      </vt:variant>
      <vt:variant>
        <vt:i4>5</vt:i4>
      </vt:variant>
      <vt:variant>
        <vt:lpwstr/>
      </vt:variant>
      <vt:variant>
        <vt:lpwstr>_Toc246405958</vt:lpwstr>
      </vt:variant>
      <vt:variant>
        <vt:i4>1507389</vt:i4>
      </vt:variant>
      <vt:variant>
        <vt:i4>302</vt:i4>
      </vt:variant>
      <vt:variant>
        <vt:i4>0</vt:i4>
      </vt:variant>
      <vt:variant>
        <vt:i4>5</vt:i4>
      </vt:variant>
      <vt:variant>
        <vt:lpwstr/>
      </vt:variant>
      <vt:variant>
        <vt:lpwstr>_Toc246405957</vt:lpwstr>
      </vt:variant>
      <vt:variant>
        <vt:i4>1507389</vt:i4>
      </vt:variant>
      <vt:variant>
        <vt:i4>296</vt:i4>
      </vt:variant>
      <vt:variant>
        <vt:i4>0</vt:i4>
      </vt:variant>
      <vt:variant>
        <vt:i4>5</vt:i4>
      </vt:variant>
      <vt:variant>
        <vt:lpwstr/>
      </vt:variant>
      <vt:variant>
        <vt:lpwstr>_Toc246405956</vt:lpwstr>
      </vt:variant>
      <vt:variant>
        <vt:i4>1507389</vt:i4>
      </vt:variant>
      <vt:variant>
        <vt:i4>290</vt:i4>
      </vt:variant>
      <vt:variant>
        <vt:i4>0</vt:i4>
      </vt:variant>
      <vt:variant>
        <vt:i4>5</vt:i4>
      </vt:variant>
      <vt:variant>
        <vt:lpwstr/>
      </vt:variant>
      <vt:variant>
        <vt:lpwstr>_Toc246405955</vt:lpwstr>
      </vt:variant>
      <vt:variant>
        <vt:i4>1507389</vt:i4>
      </vt:variant>
      <vt:variant>
        <vt:i4>284</vt:i4>
      </vt:variant>
      <vt:variant>
        <vt:i4>0</vt:i4>
      </vt:variant>
      <vt:variant>
        <vt:i4>5</vt:i4>
      </vt:variant>
      <vt:variant>
        <vt:lpwstr/>
      </vt:variant>
      <vt:variant>
        <vt:lpwstr>_Toc246405954</vt:lpwstr>
      </vt:variant>
      <vt:variant>
        <vt:i4>1507389</vt:i4>
      </vt:variant>
      <vt:variant>
        <vt:i4>278</vt:i4>
      </vt:variant>
      <vt:variant>
        <vt:i4>0</vt:i4>
      </vt:variant>
      <vt:variant>
        <vt:i4>5</vt:i4>
      </vt:variant>
      <vt:variant>
        <vt:lpwstr/>
      </vt:variant>
      <vt:variant>
        <vt:lpwstr>_Toc246405953</vt:lpwstr>
      </vt:variant>
      <vt:variant>
        <vt:i4>1507389</vt:i4>
      </vt:variant>
      <vt:variant>
        <vt:i4>272</vt:i4>
      </vt:variant>
      <vt:variant>
        <vt:i4>0</vt:i4>
      </vt:variant>
      <vt:variant>
        <vt:i4>5</vt:i4>
      </vt:variant>
      <vt:variant>
        <vt:lpwstr/>
      </vt:variant>
      <vt:variant>
        <vt:lpwstr>_Toc246405952</vt:lpwstr>
      </vt:variant>
      <vt:variant>
        <vt:i4>1507389</vt:i4>
      </vt:variant>
      <vt:variant>
        <vt:i4>266</vt:i4>
      </vt:variant>
      <vt:variant>
        <vt:i4>0</vt:i4>
      </vt:variant>
      <vt:variant>
        <vt:i4>5</vt:i4>
      </vt:variant>
      <vt:variant>
        <vt:lpwstr/>
      </vt:variant>
      <vt:variant>
        <vt:lpwstr>_Toc246405951</vt:lpwstr>
      </vt:variant>
      <vt:variant>
        <vt:i4>1507389</vt:i4>
      </vt:variant>
      <vt:variant>
        <vt:i4>260</vt:i4>
      </vt:variant>
      <vt:variant>
        <vt:i4>0</vt:i4>
      </vt:variant>
      <vt:variant>
        <vt:i4>5</vt:i4>
      </vt:variant>
      <vt:variant>
        <vt:lpwstr/>
      </vt:variant>
      <vt:variant>
        <vt:lpwstr>_Toc246405950</vt:lpwstr>
      </vt:variant>
      <vt:variant>
        <vt:i4>1441853</vt:i4>
      </vt:variant>
      <vt:variant>
        <vt:i4>254</vt:i4>
      </vt:variant>
      <vt:variant>
        <vt:i4>0</vt:i4>
      </vt:variant>
      <vt:variant>
        <vt:i4>5</vt:i4>
      </vt:variant>
      <vt:variant>
        <vt:lpwstr/>
      </vt:variant>
      <vt:variant>
        <vt:lpwstr>_Toc246405949</vt:lpwstr>
      </vt:variant>
      <vt:variant>
        <vt:i4>1441853</vt:i4>
      </vt:variant>
      <vt:variant>
        <vt:i4>248</vt:i4>
      </vt:variant>
      <vt:variant>
        <vt:i4>0</vt:i4>
      </vt:variant>
      <vt:variant>
        <vt:i4>5</vt:i4>
      </vt:variant>
      <vt:variant>
        <vt:lpwstr/>
      </vt:variant>
      <vt:variant>
        <vt:lpwstr>_Toc246405948</vt:lpwstr>
      </vt:variant>
      <vt:variant>
        <vt:i4>1441853</vt:i4>
      </vt:variant>
      <vt:variant>
        <vt:i4>242</vt:i4>
      </vt:variant>
      <vt:variant>
        <vt:i4>0</vt:i4>
      </vt:variant>
      <vt:variant>
        <vt:i4>5</vt:i4>
      </vt:variant>
      <vt:variant>
        <vt:lpwstr/>
      </vt:variant>
      <vt:variant>
        <vt:lpwstr>_Toc246405947</vt:lpwstr>
      </vt:variant>
      <vt:variant>
        <vt:i4>1441853</vt:i4>
      </vt:variant>
      <vt:variant>
        <vt:i4>236</vt:i4>
      </vt:variant>
      <vt:variant>
        <vt:i4>0</vt:i4>
      </vt:variant>
      <vt:variant>
        <vt:i4>5</vt:i4>
      </vt:variant>
      <vt:variant>
        <vt:lpwstr/>
      </vt:variant>
      <vt:variant>
        <vt:lpwstr>_Toc246405946</vt:lpwstr>
      </vt:variant>
      <vt:variant>
        <vt:i4>1441853</vt:i4>
      </vt:variant>
      <vt:variant>
        <vt:i4>230</vt:i4>
      </vt:variant>
      <vt:variant>
        <vt:i4>0</vt:i4>
      </vt:variant>
      <vt:variant>
        <vt:i4>5</vt:i4>
      </vt:variant>
      <vt:variant>
        <vt:lpwstr/>
      </vt:variant>
      <vt:variant>
        <vt:lpwstr>_Toc246405945</vt:lpwstr>
      </vt:variant>
      <vt:variant>
        <vt:i4>1441853</vt:i4>
      </vt:variant>
      <vt:variant>
        <vt:i4>224</vt:i4>
      </vt:variant>
      <vt:variant>
        <vt:i4>0</vt:i4>
      </vt:variant>
      <vt:variant>
        <vt:i4>5</vt:i4>
      </vt:variant>
      <vt:variant>
        <vt:lpwstr/>
      </vt:variant>
      <vt:variant>
        <vt:lpwstr>_Toc246405944</vt:lpwstr>
      </vt:variant>
      <vt:variant>
        <vt:i4>1441853</vt:i4>
      </vt:variant>
      <vt:variant>
        <vt:i4>218</vt:i4>
      </vt:variant>
      <vt:variant>
        <vt:i4>0</vt:i4>
      </vt:variant>
      <vt:variant>
        <vt:i4>5</vt:i4>
      </vt:variant>
      <vt:variant>
        <vt:lpwstr/>
      </vt:variant>
      <vt:variant>
        <vt:lpwstr>_Toc246405943</vt:lpwstr>
      </vt:variant>
      <vt:variant>
        <vt:i4>1441853</vt:i4>
      </vt:variant>
      <vt:variant>
        <vt:i4>212</vt:i4>
      </vt:variant>
      <vt:variant>
        <vt:i4>0</vt:i4>
      </vt:variant>
      <vt:variant>
        <vt:i4>5</vt:i4>
      </vt:variant>
      <vt:variant>
        <vt:lpwstr/>
      </vt:variant>
      <vt:variant>
        <vt:lpwstr>_Toc246405942</vt:lpwstr>
      </vt:variant>
      <vt:variant>
        <vt:i4>1441853</vt:i4>
      </vt:variant>
      <vt:variant>
        <vt:i4>206</vt:i4>
      </vt:variant>
      <vt:variant>
        <vt:i4>0</vt:i4>
      </vt:variant>
      <vt:variant>
        <vt:i4>5</vt:i4>
      </vt:variant>
      <vt:variant>
        <vt:lpwstr/>
      </vt:variant>
      <vt:variant>
        <vt:lpwstr>_Toc246405941</vt:lpwstr>
      </vt:variant>
      <vt:variant>
        <vt:i4>1441853</vt:i4>
      </vt:variant>
      <vt:variant>
        <vt:i4>200</vt:i4>
      </vt:variant>
      <vt:variant>
        <vt:i4>0</vt:i4>
      </vt:variant>
      <vt:variant>
        <vt:i4>5</vt:i4>
      </vt:variant>
      <vt:variant>
        <vt:lpwstr/>
      </vt:variant>
      <vt:variant>
        <vt:lpwstr>_Toc246405940</vt:lpwstr>
      </vt:variant>
      <vt:variant>
        <vt:i4>1114173</vt:i4>
      </vt:variant>
      <vt:variant>
        <vt:i4>194</vt:i4>
      </vt:variant>
      <vt:variant>
        <vt:i4>0</vt:i4>
      </vt:variant>
      <vt:variant>
        <vt:i4>5</vt:i4>
      </vt:variant>
      <vt:variant>
        <vt:lpwstr/>
      </vt:variant>
      <vt:variant>
        <vt:lpwstr>_Toc246405939</vt:lpwstr>
      </vt:variant>
      <vt:variant>
        <vt:i4>1114173</vt:i4>
      </vt:variant>
      <vt:variant>
        <vt:i4>188</vt:i4>
      </vt:variant>
      <vt:variant>
        <vt:i4>0</vt:i4>
      </vt:variant>
      <vt:variant>
        <vt:i4>5</vt:i4>
      </vt:variant>
      <vt:variant>
        <vt:lpwstr/>
      </vt:variant>
      <vt:variant>
        <vt:lpwstr>_Toc246405938</vt:lpwstr>
      </vt:variant>
      <vt:variant>
        <vt:i4>1114173</vt:i4>
      </vt:variant>
      <vt:variant>
        <vt:i4>182</vt:i4>
      </vt:variant>
      <vt:variant>
        <vt:i4>0</vt:i4>
      </vt:variant>
      <vt:variant>
        <vt:i4>5</vt:i4>
      </vt:variant>
      <vt:variant>
        <vt:lpwstr/>
      </vt:variant>
      <vt:variant>
        <vt:lpwstr>_Toc246405937</vt:lpwstr>
      </vt:variant>
      <vt:variant>
        <vt:i4>1114173</vt:i4>
      </vt:variant>
      <vt:variant>
        <vt:i4>176</vt:i4>
      </vt:variant>
      <vt:variant>
        <vt:i4>0</vt:i4>
      </vt:variant>
      <vt:variant>
        <vt:i4>5</vt:i4>
      </vt:variant>
      <vt:variant>
        <vt:lpwstr/>
      </vt:variant>
      <vt:variant>
        <vt:lpwstr>_Toc246405936</vt:lpwstr>
      </vt:variant>
      <vt:variant>
        <vt:i4>1114173</vt:i4>
      </vt:variant>
      <vt:variant>
        <vt:i4>170</vt:i4>
      </vt:variant>
      <vt:variant>
        <vt:i4>0</vt:i4>
      </vt:variant>
      <vt:variant>
        <vt:i4>5</vt:i4>
      </vt:variant>
      <vt:variant>
        <vt:lpwstr/>
      </vt:variant>
      <vt:variant>
        <vt:lpwstr>_Toc246405935</vt:lpwstr>
      </vt:variant>
      <vt:variant>
        <vt:i4>1114173</vt:i4>
      </vt:variant>
      <vt:variant>
        <vt:i4>164</vt:i4>
      </vt:variant>
      <vt:variant>
        <vt:i4>0</vt:i4>
      </vt:variant>
      <vt:variant>
        <vt:i4>5</vt:i4>
      </vt:variant>
      <vt:variant>
        <vt:lpwstr/>
      </vt:variant>
      <vt:variant>
        <vt:lpwstr>_Toc246405934</vt:lpwstr>
      </vt:variant>
      <vt:variant>
        <vt:i4>1114173</vt:i4>
      </vt:variant>
      <vt:variant>
        <vt:i4>158</vt:i4>
      </vt:variant>
      <vt:variant>
        <vt:i4>0</vt:i4>
      </vt:variant>
      <vt:variant>
        <vt:i4>5</vt:i4>
      </vt:variant>
      <vt:variant>
        <vt:lpwstr/>
      </vt:variant>
      <vt:variant>
        <vt:lpwstr>_Toc246405933</vt:lpwstr>
      </vt:variant>
      <vt:variant>
        <vt:i4>1114173</vt:i4>
      </vt:variant>
      <vt:variant>
        <vt:i4>152</vt:i4>
      </vt:variant>
      <vt:variant>
        <vt:i4>0</vt:i4>
      </vt:variant>
      <vt:variant>
        <vt:i4>5</vt:i4>
      </vt:variant>
      <vt:variant>
        <vt:lpwstr/>
      </vt:variant>
      <vt:variant>
        <vt:lpwstr>_Toc246405932</vt:lpwstr>
      </vt:variant>
      <vt:variant>
        <vt:i4>1114173</vt:i4>
      </vt:variant>
      <vt:variant>
        <vt:i4>146</vt:i4>
      </vt:variant>
      <vt:variant>
        <vt:i4>0</vt:i4>
      </vt:variant>
      <vt:variant>
        <vt:i4>5</vt:i4>
      </vt:variant>
      <vt:variant>
        <vt:lpwstr/>
      </vt:variant>
      <vt:variant>
        <vt:lpwstr>_Toc246405931</vt:lpwstr>
      </vt:variant>
      <vt:variant>
        <vt:i4>1114173</vt:i4>
      </vt:variant>
      <vt:variant>
        <vt:i4>140</vt:i4>
      </vt:variant>
      <vt:variant>
        <vt:i4>0</vt:i4>
      </vt:variant>
      <vt:variant>
        <vt:i4>5</vt:i4>
      </vt:variant>
      <vt:variant>
        <vt:lpwstr/>
      </vt:variant>
      <vt:variant>
        <vt:lpwstr>_Toc246405930</vt:lpwstr>
      </vt:variant>
      <vt:variant>
        <vt:i4>1048637</vt:i4>
      </vt:variant>
      <vt:variant>
        <vt:i4>134</vt:i4>
      </vt:variant>
      <vt:variant>
        <vt:i4>0</vt:i4>
      </vt:variant>
      <vt:variant>
        <vt:i4>5</vt:i4>
      </vt:variant>
      <vt:variant>
        <vt:lpwstr/>
      </vt:variant>
      <vt:variant>
        <vt:lpwstr>_Toc246405929</vt:lpwstr>
      </vt:variant>
      <vt:variant>
        <vt:i4>1048637</vt:i4>
      </vt:variant>
      <vt:variant>
        <vt:i4>128</vt:i4>
      </vt:variant>
      <vt:variant>
        <vt:i4>0</vt:i4>
      </vt:variant>
      <vt:variant>
        <vt:i4>5</vt:i4>
      </vt:variant>
      <vt:variant>
        <vt:lpwstr/>
      </vt:variant>
      <vt:variant>
        <vt:lpwstr>_Toc246405928</vt:lpwstr>
      </vt:variant>
      <vt:variant>
        <vt:i4>1048637</vt:i4>
      </vt:variant>
      <vt:variant>
        <vt:i4>122</vt:i4>
      </vt:variant>
      <vt:variant>
        <vt:i4>0</vt:i4>
      </vt:variant>
      <vt:variant>
        <vt:i4>5</vt:i4>
      </vt:variant>
      <vt:variant>
        <vt:lpwstr/>
      </vt:variant>
      <vt:variant>
        <vt:lpwstr>_Toc246405927</vt:lpwstr>
      </vt:variant>
      <vt:variant>
        <vt:i4>1048637</vt:i4>
      </vt:variant>
      <vt:variant>
        <vt:i4>116</vt:i4>
      </vt:variant>
      <vt:variant>
        <vt:i4>0</vt:i4>
      </vt:variant>
      <vt:variant>
        <vt:i4>5</vt:i4>
      </vt:variant>
      <vt:variant>
        <vt:lpwstr/>
      </vt:variant>
      <vt:variant>
        <vt:lpwstr>_Toc246405926</vt:lpwstr>
      </vt:variant>
      <vt:variant>
        <vt:i4>1048637</vt:i4>
      </vt:variant>
      <vt:variant>
        <vt:i4>110</vt:i4>
      </vt:variant>
      <vt:variant>
        <vt:i4>0</vt:i4>
      </vt:variant>
      <vt:variant>
        <vt:i4>5</vt:i4>
      </vt:variant>
      <vt:variant>
        <vt:lpwstr/>
      </vt:variant>
      <vt:variant>
        <vt:lpwstr>_Toc246405925</vt:lpwstr>
      </vt:variant>
      <vt:variant>
        <vt:i4>1048637</vt:i4>
      </vt:variant>
      <vt:variant>
        <vt:i4>104</vt:i4>
      </vt:variant>
      <vt:variant>
        <vt:i4>0</vt:i4>
      </vt:variant>
      <vt:variant>
        <vt:i4>5</vt:i4>
      </vt:variant>
      <vt:variant>
        <vt:lpwstr/>
      </vt:variant>
      <vt:variant>
        <vt:lpwstr>_Toc246405924</vt:lpwstr>
      </vt:variant>
      <vt:variant>
        <vt:i4>1048637</vt:i4>
      </vt:variant>
      <vt:variant>
        <vt:i4>98</vt:i4>
      </vt:variant>
      <vt:variant>
        <vt:i4>0</vt:i4>
      </vt:variant>
      <vt:variant>
        <vt:i4>5</vt:i4>
      </vt:variant>
      <vt:variant>
        <vt:lpwstr/>
      </vt:variant>
      <vt:variant>
        <vt:lpwstr>_Toc246405923</vt:lpwstr>
      </vt:variant>
      <vt:variant>
        <vt:i4>1048637</vt:i4>
      </vt:variant>
      <vt:variant>
        <vt:i4>92</vt:i4>
      </vt:variant>
      <vt:variant>
        <vt:i4>0</vt:i4>
      </vt:variant>
      <vt:variant>
        <vt:i4>5</vt:i4>
      </vt:variant>
      <vt:variant>
        <vt:lpwstr/>
      </vt:variant>
      <vt:variant>
        <vt:lpwstr>_Toc246405922</vt:lpwstr>
      </vt:variant>
      <vt:variant>
        <vt:i4>1048637</vt:i4>
      </vt:variant>
      <vt:variant>
        <vt:i4>86</vt:i4>
      </vt:variant>
      <vt:variant>
        <vt:i4>0</vt:i4>
      </vt:variant>
      <vt:variant>
        <vt:i4>5</vt:i4>
      </vt:variant>
      <vt:variant>
        <vt:lpwstr/>
      </vt:variant>
      <vt:variant>
        <vt:lpwstr>_Toc246405921</vt:lpwstr>
      </vt:variant>
      <vt:variant>
        <vt:i4>1048637</vt:i4>
      </vt:variant>
      <vt:variant>
        <vt:i4>80</vt:i4>
      </vt:variant>
      <vt:variant>
        <vt:i4>0</vt:i4>
      </vt:variant>
      <vt:variant>
        <vt:i4>5</vt:i4>
      </vt:variant>
      <vt:variant>
        <vt:lpwstr/>
      </vt:variant>
      <vt:variant>
        <vt:lpwstr>_Toc246405920</vt:lpwstr>
      </vt:variant>
      <vt:variant>
        <vt:i4>1245245</vt:i4>
      </vt:variant>
      <vt:variant>
        <vt:i4>74</vt:i4>
      </vt:variant>
      <vt:variant>
        <vt:i4>0</vt:i4>
      </vt:variant>
      <vt:variant>
        <vt:i4>5</vt:i4>
      </vt:variant>
      <vt:variant>
        <vt:lpwstr/>
      </vt:variant>
      <vt:variant>
        <vt:lpwstr>_Toc246405919</vt:lpwstr>
      </vt:variant>
      <vt:variant>
        <vt:i4>1245245</vt:i4>
      </vt:variant>
      <vt:variant>
        <vt:i4>68</vt:i4>
      </vt:variant>
      <vt:variant>
        <vt:i4>0</vt:i4>
      </vt:variant>
      <vt:variant>
        <vt:i4>5</vt:i4>
      </vt:variant>
      <vt:variant>
        <vt:lpwstr/>
      </vt:variant>
      <vt:variant>
        <vt:lpwstr>_Toc246405918</vt:lpwstr>
      </vt:variant>
      <vt:variant>
        <vt:i4>1245245</vt:i4>
      </vt:variant>
      <vt:variant>
        <vt:i4>62</vt:i4>
      </vt:variant>
      <vt:variant>
        <vt:i4>0</vt:i4>
      </vt:variant>
      <vt:variant>
        <vt:i4>5</vt:i4>
      </vt:variant>
      <vt:variant>
        <vt:lpwstr/>
      </vt:variant>
      <vt:variant>
        <vt:lpwstr>_Toc246405917</vt:lpwstr>
      </vt:variant>
      <vt:variant>
        <vt:i4>1245245</vt:i4>
      </vt:variant>
      <vt:variant>
        <vt:i4>56</vt:i4>
      </vt:variant>
      <vt:variant>
        <vt:i4>0</vt:i4>
      </vt:variant>
      <vt:variant>
        <vt:i4>5</vt:i4>
      </vt:variant>
      <vt:variant>
        <vt:lpwstr/>
      </vt:variant>
      <vt:variant>
        <vt:lpwstr>_Toc246405916</vt:lpwstr>
      </vt:variant>
      <vt:variant>
        <vt:i4>1245245</vt:i4>
      </vt:variant>
      <vt:variant>
        <vt:i4>50</vt:i4>
      </vt:variant>
      <vt:variant>
        <vt:i4>0</vt:i4>
      </vt:variant>
      <vt:variant>
        <vt:i4>5</vt:i4>
      </vt:variant>
      <vt:variant>
        <vt:lpwstr/>
      </vt:variant>
      <vt:variant>
        <vt:lpwstr>_Toc246405915</vt:lpwstr>
      </vt:variant>
      <vt:variant>
        <vt:i4>1245245</vt:i4>
      </vt:variant>
      <vt:variant>
        <vt:i4>44</vt:i4>
      </vt:variant>
      <vt:variant>
        <vt:i4>0</vt:i4>
      </vt:variant>
      <vt:variant>
        <vt:i4>5</vt:i4>
      </vt:variant>
      <vt:variant>
        <vt:lpwstr/>
      </vt:variant>
      <vt:variant>
        <vt:lpwstr>_Toc246405914</vt:lpwstr>
      </vt:variant>
      <vt:variant>
        <vt:i4>1245245</vt:i4>
      </vt:variant>
      <vt:variant>
        <vt:i4>38</vt:i4>
      </vt:variant>
      <vt:variant>
        <vt:i4>0</vt:i4>
      </vt:variant>
      <vt:variant>
        <vt:i4>5</vt:i4>
      </vt:variant>
      <vt:variant>
        <vt:lpwstr/>
      </vt:variant>
      <vt:variant>
        <vt:lpwstr>_Toc246405913</vt:lpwstr>
      </vt:variant>
      <vt:variant>
        <vt:i4>1245245</vt:i4>
      </vt:variant>
      <vt:variant>
        <vt:i4>32</vt:i4>
      </vt:variant>
      <vt:variant>
        <vt:i4>0</vt:i4>
      </vt:variant>
      <vt:variant>
        <vt:i4>5</vt:i4>
      </vt:variant>
      <vt:variant>
        <vt:lpwstr/>
      </vt:variant>
      <vt:variant>
        <vt:lpwstr>_Toc246405912</vt:lpwstr>
      </vt:variant>
      <vt:variant>
        <vt:i4>1245245</vt:i4>
      </vt:variant>
      <vt:variant>
        <vt:i4>26</vt:i4>
      </vt:variant>
      <vt:variant>
        <vt:i4>0</vt:i4>
      </vt:variant>
      <vt:variant>
        <vt:i4>5</vt:i4>
      </vt:variant>
      <vt:variant>
        <vt:lpwstr/>
      </vt:variant>
      <vt:variant>
        <vt:lpwstr>_Toc246405911</vt:lpwstr>
      </vt:variant>
      <vt:variant>
        <vt:i4>1245245</vt:i4>
      </vt:variant>
      <vt:variant>
        <vt:i4>20</vt:i4>
      </vt:variant>
      <vt:variant>
        <vt:i4>0</vt:i4>
      </vt:variant>
      <vt:variant>
        <vt:i4>5</vt:i4>
      </vt:variant>
      <vt:variant>
        <vt:lpwstr/>
      </vt:variant>
      <vt:variant>
        <vt:lpwstr>_Toc246405910</vt:lpwstr>
      </vt:variant>
      <vt:variant>
        <vt:i4>1179709</vt:i4>
      </vt:variant>
      <vt:variant>
        <vt:i4>14</vt:i4>
      </vt:variant>
      <vt:variant>
        <vt:i4>0</vt:i4>
      </vt:variant>
      <vt:variant>
        <vt:i4>5</vt:i4>
      </vt:variant>
      <vt:variant>
        <vt:lpwstr/>
      </vt:variant>
      <vt:variant>
        <vt:lpwstr>_Toc246405909</vt:lpwstr>
      </vt:variant>
      <vt:variant>
        <vt:i4>1179709</vt:i4>
      </vt:variant>
      <vt:variant>
        <vt:i4>8</vt:i4>
      </vt:variant>
      <vt:variant>
        <vt:i4>0</vt:i4>
      </vt:variant>
      <vt:variant>
        <vt:i4>5</vt:i4>
      </vt:variant>
      <vt:variant>
        <vt:lpwstr/>
      </vt:variant>
      <vt:variant>
        <vt:lpwstr>_Toc246405908</vt:lpwstr>
      </vt:variant>
      <vt:variant>
        <vt:i4>1179709</vt:i4>
      </vt:variant>
      <vt:variant>
        <vt:i4>2</vt:i4>
      </vt:variant>
      <vt:variant>
        <vt:i4>0</vt:i4>
      </vt:variant>
      <vt:variant>
        <vt:i4>5</vt:i4>
      </vt:variant>
      <vt:variant>
        <vt:lpwstr/>
      </vt:variant>
      <vt:variant>
        <vt:lpwstr>_Toc246405907</vt:lpwstr>
      </vt:variant>
      <vt:variant>
        <vt:i4>3604598</vt:i4>
      </vt:variant>
      <vt:variant>
        <vt:i4>3</vt:i4>
      </vt:variant>
      <vt:variant>
        <vt:i4>0</vt:i4>
      </vt:variant>
      <vt:variant>
        <vt:i4>5</vt:i4>
      </vt:variant>
      <vt:variant>
        <vt:lpwstr>http://www.jlab.org/ehs/ehsmanual/3310.htm</vt:lpwstr>
      </vt:variant>
      <vt:variant>
        <vt:lpwstr/>
      </vt:variant>
      <vt:variant>
        <vt:i4>393217</vt:i4>
      </vt:variant>
      <vt:variant>
        <vt:i4>0</vt:i4>
      </vt:variant>
      <vt:variant>
        <vt:i4>0</vt:i4>
      </vt:variant>
      <vt:variant>
        <vt:i4>5</vt:i4>
      </vt:variant>
      <vt:variant>
        <vt:lpwstr>http://www.jlab.org/ehs/ehsmanual/1300T1.htm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QAM 12050</dc:title>
  <dc:subject>Root Cause Analysis</dc:subject>
  <dc:creator>Jemila Adetunji</dc:creator>
  <cp:lastModifiedBy>Kristy Gibson</cp:lastModifiedBy>
  <cp:revision>28</cp:revision>
  <cp:lastPrinted>2020-04-15T20:03:00Z</cp:lastPrinted>
  <dcterms:created xsi:type="dcterms:W3CDTF">2020-03-05T23:47:00Z</dcterms:created>
  <dcterms:modified xsi:type="dcterms:W3CDTF">2020-04-15T20:57:00Z</dcterms:modified>
</cp:coreProperties>
</file>