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C60628" w14:textId="77777777" w:rsidR="00C46F15" w:rsidRDefault="00C46F15" w:rsidP="00C46F15">
      <w:pPr>
        <w:ind w:right="36"/>
        <w:jc w:val="center"/>
        <w:rPr>
          <w:color w:val="000000"/>
          <w:sz w:val="36"/>
          <w:szCs w:val="36"/>
        </w:rPr>
      </w:pPr>
      <w:r>
        <w:rPr>
          <w:color w:val="000000"/>
          <w:sz w:val="36"/>
          <w:szCs w:val="36"/>
        </w:rPr>
        <w:t>FRCM CHAPTER 6</w:t>
      </w:r>
    </w:p>
    <w:p w14:paraId="6FE71308" w14:textId="04401C91" w:rsidR="00C46F15" w:rsidRPr="004F423A" w:rsidRDefault="009A1A56" w:rsidP="00C46F15">
      <w:pPr>
        <w:ind w:right="36"/>
        <w:jc w:val="center"/>
        <w:rPr>
          <w:color w:val="000000"/>
          <w:sz w:val="36"/>
          <w:szCs w:val="36"/>
        </w:rPr>
      </w:pPr>
      <w:r>
        <w:rPr>
          <w:color w:val="000000"/>
          <w:sz w:val="36"/>
          <w:szCs w:val="36"/>
        </w:rPr>
        <w:t xml:space="preserve">RADIOLOGICAL </w:t>
      </w:r>
      <w:r w:rsidR="00C46F15">
        <w:rPr>
          <w:color w:val="000000"/>
          <w:sz w:val="36"/>
          <w:szCs w:val="36"/>
        </w:rPr>
        <w:t>TRAINING AND QUALIFICATION</w:t>
      </w:r>
    </w:p>
    <w:p w14:paraId="041FEAA7" w14:textId="182A21FD" w:rsidR="00C46F15" w:rsidRPr="008C750C" w:rsidRDefault="00C46F15" w:rsidP="008C750C">
      <w:pPr>
        <w:rPr>
          <w:b/>
          <w:sz w:val="20"/>
        </w:rPr>
      </w:pPr>
    </w:p>
    <w:p w14:paraId="5779B0D4" w14:textId="77777777" w:rsidR="00C46F15" w:rsidRPr="004F423A" w:rsidRDefault="00C46F15" w:rsidP="00C46F15">
      <w:pPr>
        <w:ind w:right="-140"/>
        <w:jc w:val="center"/>
        <w:rPr>
          <w:b/>
          <w:color w:val="000000"/>
        </w:rPr>
      </w:pPr>
      <w:r w:rsidRPr="004F423A">
        <w:rPr>
          <w:b/>
          <w:color w:val="000000"/>
        </w:rPr>
        <w:t>Revision History</w:t>
      </w:r>
    </w:p>
    <w:p w14:paraId="72819CA4" w14:textId="487E2201" w:rsidR="00C46F15" w:rsidRDefault="00C46F15" w:rsidP="00C46F15">
      <w:pPr>
        <w:ind w:right="-140"/>
        <w:rPr>
          <w:b/>
          <w:color w:val="000000"/>
        </w:rPr>
      </w:pPr>
    </w:p>
    <w:p w14:paraId="29EB6BE3" w14:textId="77777777" w:rsidR="008C750C" w:rsidRPr="004F423A" w:rsidRDefault="008C750C" w:rsidP="00C46F15">
      <w:pPr>
        <w:ind w:right="-140"/>
        <w:rPr>
          <w:b/>
          <w:color w:val="000000"/>
        </w:rPr>
      </w:pPr>
    </w:p>
    <w:tbl>
      <w:tblPr>
        <w:tblW w:w="10080" w:type="dxa"/>
        <w:tblInd w:w="-63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705"/>
        <w:gridCol w:w="6575"/>
        <w:gridCol w:w="1800"/>
      </w:tblGrid>
      <w:tr w:rsidR="00C46F15" w:rsidRPr="004F423A" w14:paraId="2D9E8C0B" w14:textId="77777777" w:rsidTr="008C750C">
        <w:tc>
          <w:tcPr>
            <w:tcW w:w="1705" w:type="dxa"/>
          </w:tcPr>
          <w:p w14:paraId="7163216F" w14:textId="77777777" w:rsidR="00C46F15" w:rsidRPr="004F423A" w:rsidRDefault="00C46F15" w:rsidP="000E5BEE">
            <w:pPr>
              <w:tabs>
                <w:tab w:val="left" w:pos="720"/>
              </w:tabs>
              <w:jc w:val="center"/>
              <w:rPr>
                <w:b/>
              </w:rPr>
            </w:pPr>
            <w:r w:rsidRPr="004F423A">
              <w:rPr>
                <w:b/>
              </w:rPr>
              <w:t>Author</w:t>
            </w:r>
          </w:p>
        </w:tc>
        <w:tc>
          <w:tcPr>
            <w:tcW w:w="6575" w:type="dxa"/>
          </w:tcPr>
          <w:p w14:paraId="030681DC" w14:textId="77777777" w:rsidR="00C46F15" w:rsidRPr="004F423A" w:rsidRDefault="00C46F15" w:rsidP="000E5BEE">
            <w:pPr>
              <w:tabs>
                <w:tab w:val="left" w:pos="720"/>
              </w:tabs>
              <w:jc w:val="center"/>
              <w:rPr>
                <w:b/>
              </w:rPr>
            </w:pPr>
            <w:r w:rsidRPr="004F423A">
              <w:rPr>
                <w:b/>
              </w:rPr>
              <w:t>Description of Change</w:t>
            </w:r>
          </w:p>
        </w:tc>
        <w:tc>
          <w:tcPr>
            <w:tcW w:w="1800" w:type="dxa"/>
          </w:tcPr>
          <w:p w14:paraId="2BB08301" w14:textId="77777777" w:rsidR="00C46F15" w:rsidRPr="004F423A" w:rsidRDefault="00C46F15" w:rsidP="000E5BEE">
            <w:pPr>
              <w:tabs>
                <w:tab w:val="left" w:pos="720"/>
              </w:tabs>
              <w:jc w:val="center"/>
              <w:rPr>
                <w:b/>
              </w:rPr>
            </w:pPr>
            <w:r w:rsidRPr="004F423A">
              <w:rPr>
                <w:b/>
              </w:rPr>
              <w:t>Revision Date</w:t>
            </w:r>
          </w:p>
        </w:tc>
      </w:tr>
      <w:tr w:rsidR="00A942D3" w:rsidRPr="004F423A" w14:paraId="2BDC2ED3" w14:textId="77777777" w:rsidTr="008C750C">
        <w:tc>
          <w:tcPr>
            <w:tcW w:w="1705" w:type="dxa"/>
          </w:tcPr>
          <w:p w14:paraId="6E9B2CE5" w14:textId="6CDFDEDF" w:rsidR="00A942D3" w:rsidRDefault="00A942D3" w:rsidP="000E5BEE">
            <w:pPr>
              <w:tabs>
                <w:tab w:val="left" w:pos="720"/>
              </w:tabs>
              <w:rPr>
                <w:szCs w:val="22"/>
              </w:rPr>
            </w:pPr>
            <w:r>
              <w:rPr>
                <w:szCs w:val="22"/>
              </w:rPr>
              <w:t>J. D. Cossairt</w:t>
            </w:r>
          </w:p>
        </w:tc>
        <w:tc>
          <w:tcPr>
            <w:tcW w:w="6575" w:type="dxa"/>
            <w:vAlign w:val="bottom"/>
          </w:tcPr>
          <w:p w14:paraId="52162D40" w14:textId="3958D158" w:rsidR="00A942D3" w:rsidRDefault="00A942D3" w:rsidP="00A82276">
            <w:pPr>
              <w:pStyle w:val="ListParagraph"/>
              <w:numPr>
                <w:ilvl w:val="0"/>
                <w:numId w:val="42"/>
              </w:numPr>
              <w:autoSpaceDE w:val="0"/>
              <w:autoSpaceDN w:val="0"/>
              <w:adjustRightInd w:val="0"/>
              <w:ind w:left="345"/>
            </w:pPr>
            <w:r>
              <w:t>Editorial change to correct typographical error in Article 621.2.</w:t>
            </w:r>
          </w:p>
        </w:tc>
        <w:tc>
          <w:tcPr>
            <w:tcW w:w="1800" w:type="dxa"/>
          </w:tcPr>
          <w:p w14:paraId="37D2C4FF" w14:textId="42790302" w:rsidR="00A942D3" w:rsidRDefault="00A942D3" w:rsidP="000E5BEE">
            <w:pPr>
              <w:tabs>
                <w:tab w:val="left" w:pos="720"/>
              </w:tabs>
              <w:rPr>
                <w:szCs w:val="22"/>
              </w:rPr>
            </w:pPr>
            <w:r>
              <w:rPr>
                <w:szCs w:val="22"/>
              </w:rPr>
              <w:t>October 2017</w:t>
            </w:r>
          </w:p>
        </w:tc>
      </w:tr>
      <w:tr w:rsidR="00DB61A6" w:rsidRPr="004F423A" w14:paraId="28BC8897" w14:textId="77777777" w:rsidTr="008C750C">
        <w:tc>
          <w:tcPr>
            <w:tcW w:w="1705" w:type="dxa"/>
          </w:tcPr>
          <w:p w14:paraId="366F41D6" w14:textId="77777777" w:rsidR="00DB61A6" w:rsidRDefault="00DB61A6" w:rsidP="000E5BEE">
            <w:pPr>
              <w:tabs>
                <w:tab w:val="left" w:pos="720"/>
              </w:tabs>
              <w:rPr>
                <w:szCs w:val="22"/>
              </w:rPr>
            </w:pPr>
            <w:r>
              <w:rPr>
                <w:szCs w:val="22"/>
              </w:rPr>
              <w:t>J. D. Cossairt</w:t>
            </w:r>
          </w:p>
        </w:tc>
        <w:tc>
          <w:tcPr>
            <w:tcW w:w="6575" w:type="dxa"/>
            <w:vAlign w:val="bottom"/>
          </w:tcPr>
          <w:p w14:paraId="653D7F4A" w14:textId="54E7510A" w:rsidR="00DB61A6" w:rsidRDefault="00DB61A6" w:rsidP="00C256D6">
            <w:pPr>
              <w:pStyle w:val="ListParagraph"/>
              <w:numPr>
                <w:ilvl w:val="0"/>
                <w:numId w:val="50"/>
              </w:numPr>
              <w:autoSpaceDE w:val="0"/>
              <w:autoSpaceDN w:val="0"/>
              <w:adjustRightInd w:val="0"/>
              <w:ind w:left="336"/>
            </w:pPr>
            <w:r>
              <w:t xml:space="preserve">Reformulated </w:t>
            </w:r>
            <w:proofErr w:type="gramStart"/>
            <w:r>
              <w:t>in light of</w:t>
            </w:r>
            <w:proofErr w:type="gramEnd"/>
            <w:r>
              <w:t xml:space="preserve"> Fermilab-wide ESH&amp;Q consolidation and reorganization</w:t>
            </w:r>
          </w:p>
          <w:p w14:paraId="491CDC33" w14:textId="68D7DEC8" w:rsidR="00CD52A4" w:rsidRDefault="00CD52A4" w:rsidP="00C256D6">
            <w:pPr>
              <w:pStyle w:val="ListParagraph"/>
              <w:numPr>
                <w:ilvl w:val="0"/>
                <w:numId w:val="50"/>
              </w:numPr>
              <w:autoSpaceDE w:val="0"/>
              <w:autoSpaceDN w:val="0"/>
              <w:adjustRightInd w:val="0"/>
              <w:ind w:left="336"/>
            </w:pPr>
            <w:r>
              <w:t>Modified title to more accurately express the scope.</w:t>
            </w:r>
          </w:p>
          <w:p w14:paraId="03491DD7" w14:textId="14B2E500" w:rsidR="00DB61A6" w:rsidRDefault="001823B3" w:rsidP="00C256D6">
            <w:pPr>
              <w:pStyle w:val="ListParagraph"/>
              <w:numPr>
                <w:ilvl w:val="0"/>
                <w:numId w:val="50"/>
              </w:numPr>
              <w:autoSpaceDE w:val="0"/>
              <w:autoSpaceDN w:val="0"/>
              <w:adjustRightInd w:val="0"/>
              <w:ind w:left="336"/>
            </w:pPr>
            <w:r>
              <w:t>Change discussion of specific course content relegating the details of the content to the Radiological Control Organization consistent with requirements of other FRCM Chapters</w:t>
            </w:r>
            <w:r w:rsidR="00DB61A6">
              <w:t>.</w:t>
            </w:r>
          </w:p>
          <w:p w14:paraId="270A806C" w14:textId="65D3F7E8" w:rsidR="00DB61A6" w:rsidRDefault="00D5047E" w:rsidP="008C750C">
            <w:pPr>
              <w:pStyle w:val="ListParagraph"/>
              <w:numPr>
                <w:ilvl w:val="0"/>
                <w:numId w:val="50"/>
              </w:numPr>
              <w:autoSpaceDE w:val="0"/>
              <w:autoSpaceDN w:val="0"/>
              <w:adjustRightInd w:val="0"/>
              <w:ind w:left="336"/>
            </w:pPr>
            <w:r>
              <w:t>Removed material duplicative of or in potential conflict with FESHM Chapter 20</w:t>
            </w:r>
            <w:r w:rsidR="00C41406">
              <w:t>70</w:t>
            </w:r>
            <w:r>
              <w:t>.</w:t>
            </w:r>
          </w:p>
        </w:tc>
        <w:tc>
          <w:tcPr>
            <w:tcW w:w="1800" w:type="dxa"/>
          </w:tcPr>
          <w:p w14:paraId="58ED755E" w14:textId="6D80D071" w:rsidR="00DB61A6" w:rsidRDefault="00DB61A6" w:rsidP="000E5BEE">
            <w:pPr>
              <w:tabs>
                <w:tab w:val="left" w:pos="720"/>
              </w:tabs>
              <w:rPr>
                <w:szCs w:val="22"/>
              </w:rPr>
            </w:pPr>
            <w:r>
              <w:rPr>
                <w:szCs w:val="22"/>
              </w:rPr>
              <w:t>June 201</w:t>
            </w:r>
            <w:r w:rsidR="00CD52A4">
              <w:rPr>
                <w:szCs w:val="22"/>
              </w:rPr>
              <w:t>7</w:t>
            </w:r>
          </w:p>
        </w:tc>
      </w:tr>
      <w:tr w:rsidR="007B505E" w:rsidRPr="004F423A" w14:paraId="31AB597C" w14:textId="77777777" w:rsidTr="008C750C">
        <w:tc>
          <w:tcPr>
            <w:tcW w:w="1705" w:type="dxa"/>
          </w:tcPr>
          <w:p w14:paraId="63D0E2D8" w14:textId="77777777" w:rsidR="007B505E" w:rsidRDefault="007B505E" w:rsidP="000E5BEE">
            <w:pPr>
              <w:tabs>
                <w:tab w:val="left" w:pos="720"/>
              </w:tabs>
              <w:rPr>
                <w:szCs w:val="22"/>
              </w:rPr>
            </w:pPr>
            <w:r>
              <w:rPr>
                <w:szCs w:val="22"/>
              </w:rPr>
              <w:t>J. D. Cossairt</w:t>
            </w:r>
          </w:p>
        </w:tc>
        <w:tc>
          <w:tcPr>
            <w:tcW w:w="6575" w:type="dxa"/>
            <w:vAlign w:val="bottom"/>
          </w:tcPr>
          <w:p w14:paraId="5F9B5813" w14:textId="4C822465" w:rsidR="007B505E" w:rsidRDefault="008C750C" w:rsidP="008C750C">
            <w:pPr>
              <w:autoSpaceDE w:val="0"/>
              <w:autoSpaceDN w:val="0"/>
              <w:adjustRightInd w:val="0"/>
            </w:pPr>
            <w:r>
              <w:t>Removed</w:t>
            </w:r>
            <w:r w:rsidR="007B505E">
              <w:t xml:space="preserve"> the special provisions</w:t>
            </w:r>
            <w:r w:rsidR="00AA668B">
              <w:t xml:space="preserve"> for experimenters to make controlled access without having the requisite training that form</w:t>
            </w:r>
            <w:r w:rsidR="00752577">
              <w:t>erly</w:t>
            </w:r>
            <w:r w:rsidR="00AA668B">
              <w:t xml:space="preserve"> appeared at Article 653.3. Henceforth</w:t>
            </w:r>
            <w:r>
              <w:t>,</w:t>
            </w:r>
            <w:r w:rsidR="00AA668B">
              <w:t xml:space="preserve"> no such accesses will be permitted</w:t>
            </w:r>
          </w:p>
        </w:tc>
        <w:tc>
          <w:tcPr>
            <w:tcW w:w="1800" w:type="dxa"/>
          </w:tcPr>
          <w:p w14:paraId="658EC869" w14:textId="783FCD0E" w:rsidR="007B505E" w:rsidRDefault="008C750C" w:rsidP="000E5BEE">
            <w:pPr>
              <w:tabs>
                <w:tab w:val="left" w:pos="720"/>
              </w:tabs>
              <w:rPr>
                <w:szCs w:val="22"/>
              </w:rPr>
            </w:pPr>
            <w:r>
              <w:rPr>
                <w:szCs w:val="22"/>
              </w:rPr>
              <w:t>March</w:t>
            </w:r>
            <w:r w:rsidR="00AA668B">
              <w:rPr>
                <w:szCs w:val="22"/>
              </w:rPr>
              <w:t xml:space="preserve"> 2016</w:t>
            </w:r>
          </w:p>
        </w:tc>
      </w:tr>
      <w:tr w:rsidR="00A75357" w:rsidRPr="004F423A" w14:paraId="71270DDA" w14:textId="77777777" w:rsidTr="008C750C">
        <w:tc>
          <w:tcPr>
            <w:tcW w:w="1705" w:type="dxa"/>
          </w:tcPr>
          <w:p w14:paraId="1594AEC2" w14:textId="77777777" w:rsidR="00A75357" w:rsidRDefault="00A75357" w:rsidP="000E5BEE">
            <w:pPr>
              <w:tabs>
                <w:tab w:val="left" w:pos="720"/>
              </w:tabs>
              <w:rPr>
                <w:szCs w:val="22"/>
              </w:rPr>
            </w:pPr>
            <w:proofErr w:type="spellStart"/>
            <w:r>
              <w:rPr>
                <w:szCs w:val="22"/>
              </w:rPr>
              <w:t>J.</w:t>
            </w:r>
            <w:proofErr w:type="gramStart"/>
            <w:r>
              <w:rPr>
                <w:szCs w:val="22"/>
              </w:rPr>
              <w:t>D.Cossairt</w:t>
            </w:r>
            <w:proofErr w:type="spellEnd"/>
            <w:proofErr w:type="gramEnd"/>
          </w:p>
        </w:tc>
        <w:tc>
          <w:tcPr>
            <w:tcW w:w="6575" w:type="dxa"/>
            <w:vAlign w:val="bottom"/>
          </w:tcPr>
          <w:p w14:paraId="0401119C" w14:textId="73EC33AC" w:rsidR="00A75357" w:rsidRDefault="008C750C" w:rsidP="008C750C">
            <w:pPr>
              <w:autoSpaceDE w:val="0"/>
              <w:autoSpaceDN w:val="0"/>
              <w:adjustRightInd w:val="0"/>
            </w:pPr>
            <w:r>
              <w:t>Changes</w:t>
            </w:r>
            <w:r w:rsidR="00A75357">
              <w:t xml:space="preserve"> to reflect evolution of </w:t>
            </w:r>
            <w:r>
              <w:t>Fermilab</w:t>
            </w:r>
            <w:r>
              <w:t xml:space="preserve">’s </w:t>
            </w:r>
            <w:r w:rsidR="008D07D7">
              <w:t>ESH&amp;Q</w:t>
            </w:r>
            <w:r>
              <w:t xml:space="preserve"> organization.</w:t>
            </w:r>
          </w:p>
        </w:tc>
        <w:tc>
          <w:tcPr>
            <w:tcW w:w="1800" w:type="dxa"/>
          </w:tcPr>
          <w:p w14:paraId="380D4BF0" w14:textId="77777777" w:rsidR="00A75357" w:rsidRDefault="00A75357" w:rsidP="000E5BEE">
            <w:pPr>
              <w:tabs>
                <w:tab w:val="left" w:pos="720"/>
              </w:tabs>
              <w:rPr>
                <w:szCs w:val="22"/>
              </w:rPr>
            </w:pPr>
            <w:r>
              <w:rPr>
                <w:szCs w:val="22"/>
              </w:rPr>
              <w:t>July 2015</w:t>
            </w:r>
          </w:p>
        </w:tc>
      </w:tr>
      <w:tr w:rsidR="001317BA" w:rsidRPr="004F423A" w14:paraId="4D3623B3" w14:textId="77777777" w:rsidTr="008C750C">
        <w:tc>
          <w:tcPr>
            <w:tcW w:w="1705" w:type="dxa"/>
          </w:tcPr>
          <w:p w14:paraId="024B51F8" w14:textId="77777777" w:rsidR="001317BA" w:rsidRDefault="001317BA" w:rsidP="000E5BEE">
            <w:pPr>
              <w:tabs>
                <w:tab w:val="left" w:pos="720"/>
              </w:tabs>
              <w:rPr>
                <w:szCs w:val="22"/>
              </w:rPr>
            </w:pPr>
            <w:r>
              <w:rPr>
                <w:szCs w:val="22"/>
              </w:rPr>
              <w:t>J. D. Cossairt</w:t>
            </w:r>
          </w:p>
        </w:tc>
        <w:tc>
          <w:tcPr>
            <w:tcW w:w="6575" w:type="dxa"/>
            <w:vAlign w:val="bottom"/>
          </w:tcPr>
          <w:p w14:paraId="3A98CDBB" w14:textId="6D7AA129" w:rsidR="00A57F51" w:rsidRDefault="001317BA" w:rsidP="008C750C">
            <w:pPr>
              <w:autoSpaceDE w:val="0"/>
              <w:autoSpaceDN w:val="0"/>
              <w:adjustRightInd w:val="0"/>
            </w:pPr>
            <w:r>
              <w:t>Revision of Article 613 to add in a provision allowing the use of job-specific radiological worker training constrained by special conditions.</w:t>
            </w:r>
          </w:p>
        </w:tc>
        <w:tc>
          <w:tcPr>
            <w:tcW w:w="1800" w:type="dxa"/>
          </w:tcPr>
          <w:p w14:paraId="1319509C" w14:textId="77777777" w:rsidR="001317BA" w:rsidRDefault="001317BA" w:rsidP="000E5BEE">
            <w:pPr>
              <w:tabs>
                <w:tab w:val="left" w:pos="720"/>
              </w:tabs>
              <w:rPr>
                <w:szCs w:val="22"/>
              </w:rPr>
            </w:pPr>
            <w:r>
              <w:rPr>
                <w:szCs w:val="22"/>
              </w:rPr>
              <w:t>September 2014</w:t>
            </w:r>
          </w:p>
        </w:tc>
      </w:tr>
      <w:tr w:rsidR="00C46F15" w:rsidRPr="004F423A" w14:paraId="60BCEF07" w14:textId="77777777" w:rsidTr="008C750C">
        <w:tc>
          <w:tcPr>
            <w:tcW w:w="1705" w:type="dxa"/>
          </w:tcPr>
          <w:p w14:paraId="31045841" w14:textId="77777777" w:rsidR="00C46F15" w:rsidRDefault="00C46F15" w:rsidP="000E5BEE">
            <w:pPr>
              <w:tabs>
                <w:tab w:val="left" w:pos="720"/>
              </w:tabs>
              <w:rPr>
                <w:szCs w:val="22"/>
              </w:rPr>
            </w:pPr>
            <w:r>
              <w:rPr>
                <w:szCs w:val="22"/>
              </w:rPr>
              <w:t>J. D. Cossairt</w:t>
            </w:r>
          </w:p>
        </w:tc>
        <w:tc>
          <w:tcPr>
            <w:tcW w:w="6575" w:type="dxa"/>
            <w:vAlign w:val="bottom"/>
          </w:tcPr>
          <w:p w14:paraId="0EBA815E" w14:textId="77777777" w:rsidR="00C46F15" w:rsidRDefault="00C46F15" w:rsidP="00A82276">
            <w:pPr>
              <w:pStyle w:val="ListParagraph"/>
              <w:numPr>
                <w:ilvl w:val="0"/>
                <w:numId w:val="49"/>
              </w:numPr>
              <w:autoSpaceDE w:val="0"/>
              <w:autoSpaceDN w:val="0"/>
              <w:adjustRightInd w:val="0"/>
              <w:ind w:left="345"/>
            </w:pPr>
            <w:r>
              <w:t>Revision of Article 622 to improve clarity and better reflect actual practice.</w:t>
            </w:r>
          </w:p>
          <w:p w14:paraId="720E0F81" w14:textId="4931F463" w:rsidR="00C46F15" w:rsidRDefault="00C46F15" w:rsidP="008C750C">
            <w:pPr>
              <w:pStyle w:val="ListParagraph"/>
              <w:numPr>
                <w:ilvl w:val="0"/>
                <w:numId w:val="49"/>
              </w:numPr>
              <w:autoSpaceDE w:val="0"/>
              <w:autoSpaceDN w:val="0"/>
              <w:adjustRightInd w:val="0"/>
              <w:ind w:left="345"/>
            </w:pPr>
            <w:r>
              <w:t>Revision of Article 653 to institute corrective actions applied to ORPS SC—FSO-FNAL-FERMILAB-2014-0002.</w:t>
            </w:r>
          </w:p>
        </w:tc>
        <w:tc>
          <w:tcPr>
            <w:tcW w:w="1800" w:type="dxa"/>
          </w:tcPr>
          <w:p w14:paraId="2075C2BF" w14:textId="77777777" w:rsidR="00C46F15" w:rsidRPr="001A407A" w:rsidRDefault="00C46F15" w:rsidP="000E5BEE">
            <w:pPr>
              <w:tabs>
                <w:tab w:val="left" w:pos="720"/>
              </w:tabs>
              <w:rPr>
                <w:szCs w:val="22"/>
              </w:rPr>
            </w:pPr>
            <w:r>
              <w:rPr>
                <w:szCs w:val="22"/>
              </w:rPr>
              <w:t>April 2014</w:t>
            </w:r>
          </w:p>
        </w:tc>
      </w:tr>
      <w:tr w:rsidR="00C46F15" w:rsidRPr="004F423A" w14:paraId="21841A63" w14:textId="77777777" w:rsidTr="008C750C">
        <w:tc>
          <w:tcPr>
            <w:tcW w:w="1705" w:type="dxa"/>
          </w:tcPr>
          <w:p w14:paraId="4B2AD0FC" w14:textId="77777777" w:rsidR="00C46F15" w:rsidRPr="004F423A" w:rsidRDefault="00C46F15" w:rsidP="000E5BEE">
            <w:pPr>
              <w:tabs>
                <w:tab w:val="left" w:pos="720"/>
              </w:tabs>
            </w:pPr>
            <w:r>
              <w:rPr>
                <w:szCs w:val="22"/>
              </w:rPr>
              <w:t>J. D. Cossairt</w:t>
            </w:r>
          </w:p>
        </w:tc>
        <w:tc>
          <w:tcPr>
            <w:tcW w:w="6575" w:type="dxa"/>
            <w:vAlign w:val="bottom"/>
          </w:tcPr>
          <w:p w14:paraId="44A02D89" w14:textId="77777777" w:rsidR="00C46F15" w:rsidRPr="004F423A" w:rsidRDefault="00C46F15" w:rsidP="00C46F15">
            <w:pPr>
              <w:autoSpaceDE w:val="0"/>
              <w:autoSpaceDN w:val="0"/>
              <w:adjustRightInd w:val="0"/>
            </w:pPr>
            <w:r>
              <w:t>Most recent version issued prior to the institution of revision history tracking.</w:t>
            </w:r>
          </w:p>
        </w:tc>
        <w:tc>
          <w:tcPr>
            <w:tcW w:w="1800" w:type="dxa"/>
          </w:tcPr>
          <w:p w14:paraId="4FFFC061" w14:textId="77777777" w:rsidR="00C46F15" w:rsidRPr="001A407A" w:rsidRDefault="00C46F15" w:rsidP="000E5BEE">
            <w:pPr>
              <w:tabs>
                <w:tab w:val="left" w:pos="720"/>
              </w:tabs>
              <w:rPr>
                <w:color w:val="FF0000"/>
              </w:rPr>
            </w:pPr>
            <w:r>
              <w:rPr>
                <w:szCs w:val="22"/>
              </w:rPr>
              <w:t>February 2010</w:t>
            </w:r>
          </w:p>
        </w:tc>
      </w:tr>
    </w:tbl>
    <w:p w14:paraId="672E4F78" w14:textId="77777777" w:rsidR="008C750C" w:rsidRDefault="008C750C">
      <w:pPr>
        <w:pStyle w:val="Title"/>
        <w:rPr>
          <w:b/>
          <w:bCs/>
        </w:rPr>
      </w:pPr>
    </w:p>
    <w:p w14:paraId="2E5013FB" w14:textId="77777777" w:rsidR="008C750C" w:rsidRDefault="008C750C">
      <w:pPr>
        <w:rPr>
          <w:b/>
          <w:bCs/>
          <w:sz w:val="28"/>
        </w:rPr>
      </w:pPr>
      <w:r>
        <w:rPr>
          <w:b/>
          <w:bCs/>
        </w:rPr>
        <w:br w:type="page"/>
      </w:r>
    </w:p>
    <w:p w14:paraId="0BB4CD60" w14:textId="76AB8D13" w:rsidR="002F3886" w:rsidRDefault="002F3886">
      <w:pPr>
        <w:pStyle w:val="Title"/>
        <w:rPr>
          <w:b/>
          <w:bCs/>
        </w:rPr>
      </w:pPr>
      <w:r>
        <w:rPr>
          <w:b/>
          <w:bCs/>
        </w:rPr>
        <w:lastRenderedPageBreak/>
        <w:t xml:space="preserve">CHAPTER 6 </w:t>
      </w:r>
      <w:r w:rsidR="009A1A56">
        <w:rPr>
          <w:b/>
          <w:bCs/>
        </w:rPr>
        <w:t xml:space="preserve">RADIOLOGICAL </w:t>
      </w:r>
      <w:r>
        <w:rPr>
          <w:b/>
          <w:bCs/>
        </w:rPr>
        <w:t>TRAINING AND QUALIFICATION</w:t>
      </w:r>
    </w:p>
    <w:p w14:paraId="3237A36F" w14:textId="77777777" w:rsidR="002F3886" w:rsidRDefault="002F3886">
      <w:pPr>
        <w:pStyle w:val="Title"/>
        <w:rPr>
          <w:b/>
          <w:bCs/>
        </w:rPr>
      </w:pPr>
    </w:p>
    <w:p w14:paraId="1B859EB6" w14:textId="77777777" w:rsidR="002F3886" w:rsidRPr="00A5718F" w:rsidRDefault="002F3886">
      <w:pPr>
        <w:pStyle w:val="Title"/>
        <w:outlineLvl w:val="0"/>
      </w:pPr>
      <w:r w:rsidRPr="00A5718F">
        <w:t>TABLE OF CONTENTS</w:t>
      </w:r>
    </w:p>
    <w:p w14:paraId="7026673C" w14:textId="77777777" w:rsidR="002F3886" w:rsidRDefault="002F3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02A5DCEF" w14:textId="77777777" w:rsidR="0073624D" w:rsidRDefault="002F3886">
      <w:pPr>
        <w:tabs>
          <w:tab w:val="right" w:pos="8640"/>
        </w:tabs>
        <w:rPr>
          <w:noProof/>
        </w:rPr>
      </w:pPr>
      <w:r>
        <w:rPr>
          <w:b/>
          <w:u w:val="single"/>
        </w:rPr>
        <w:t>Article</w:t>
      </w:r>
      <w:r>
        <w:rPr>
          <w:b/>
        </w:rPr>
        <w:tab/>
      </w:r>
      <w:r>
        <w:rPr>
          <w:b/>
          <w:u w:val="single"/>
        </w:rPr>
        <w:t>Page</w:t>
      </w:r>
      <w:r>
        <w:fldChar w:fldCharType="begin"/>
      </w:r>
      <w:r>
        <w:instrText xml:space="preserve"> TOC \o "1-3" \h \z </w:instrText>
      </w:r>
      <w:r>
        <w:fldChar w:fldCharType="separate"/>
      </w:r>
    </w:p>
    <w:p w14:paraId="30197878" w14:textId="6D6A2C2D" w:rsidR="0073624D" w:rsidRDefault="0046048E">
      <w:pPr>
        <w:pStyle w:val="TOC1"/>
        <w:rPr>
          <w:rFonts w:asciiTheme="minorHAnsi" w:eastAsiaTheme="minorEastAsia" w:hAnsiTheme="minorHAnsi" w:cstheme="minorBidi"/>
          <w:b w:val="0"/>
          <w:noProof/>
          <w:sz w:val="22"/>
          <w:szCs w:val="22"/>
        </w:rPr>
      </w:pPr>
      <w:hyperlink w:anchor="_Toc496103039" w:history="1">
        <w:r w:rsidR="0073624D" w:rsidRPr="00E8135C">
          <w:rPr>
            <w:rStyle w:val="Hyperlink"/>
            <w:noProof/>
          </w:rPr>
          <w:t>PART 1  GENERAL REQUIREMENTS</w:t>
        </w:r>
        <w:r w:rsidR="0073624D">
          <w:rPr>
            <w:noProof/>
            <w:webHidden/>
          </w:rPr>
          <w:tab/>
        </w:r>
        <w:r w:rsidR="0073624D">
          <w:rPr>
            <w:noProof/>
            <w:webHidden/>
          </w:rPr>
          <w:fldChar w:fldCharType="begin"/>
        </w:r>
        <w:r w:rsidR="0073624D">
          <w:rPr>
            <w:noProof/>
            <w:webHidden/>
          </w:rPr>
          <w:instrText xml:space="preserve"> PAGEREF _Toc496103039 \h </w:instrText>
        </w:r>
        <w:r w:rsidR="0073624D">
          <w:rPr>
            <w:noProof/>
            <w:webHidden/>
          </w:rPr>
        </w:r>
        <w:r w:rsidR="0073624D">
          <w:rPr>
            <w:noProof/>
            <w:webHidden/>
          </w:rPr>
          <w:fldChar w:fldCharType="separate"/>
        </w:r>
        <w:r w:rsidR="008C750C">
          <w:rPr>
            <w:noProof/>
            <w:webHidden/>
          </w:rPr>
          <w:t>3</w:t>
        </w:r>
        <w:r w:rsidR="0073624D">
          <w:rPr>
            <w:noProof/>
            <w:webHidden/>
          </w:rPr>
          <w:fldChar w:fldCharType="end"/>
        </w:r>
      </w:hyperlink>
    </w:p>
    <w:p w14:paraId="5C2F5D8D" w14:textId="194D29FE" w:rsidR="0073624D" w:rsidRDefault="0046048E">
      <w:pPr>
        <w:pStyle w:val="TOC2"/>
        <w:rPr>
          <w:rFonts w:asciiTheme="minorHAnsi" w:eastAsiaTheme="minorEastAsia" w:hAnsiTheme="minorHAnsi" w:cstheme="minorBidi"/>
          <w:noProof/>
          <w:sz w:val="22"/>
          <w:szCs w:val="22"/>
        </w:rPr>
      </w:pPr>
      <w:hyperlink w:anchor="_Toc496103040" w:history="1">
        <w:r w:rsidR="0073624D" w:rsidRPr="00E8135C">
          <w:rPr>
            <w:rStyle w:val="Hyperlink"/>
            <w:noProof/>
          </w:rPr>
          <w:t>611  Purpose and Introduction</w:t>
        </w:r>
        <w:r w:rsidR="0073624D">
          <w:rPr>
            <w:noProof/>
            <w:webHidden/>
          </w:rPr>
          <w:tab/>
        </w:r>
        <w:r w:rsidR="0073624D">
          <w:rPr>
            <w:noProof/>
            <w:webHidden/>
          </w:rPr>
          <w:fldChar w:fldCharType="begin"/>
        </w:r>
        <w:r w:rsidR="0073624D">
          <w:rPr>
            <w:noProof/>
            <w:webHidden/>
          </w:rPr>
          <w:instrText xml:space="preserve"> PAGEREF _Toc496103040 \h </w:instrText>
        </w:r>
        <w:r w:rsidR="0073624D">
          <w:rPr>
            <w:noProof/>
            <w:webHidden/>
          </w:rPr>
        </w:r>
        <w:r w:rsidR="0073624D">
          <w:rPr>
            <w:noProof/>
            <w:webHidden/>
          </w:rPr>
          <w:fldChar w:fldCharType="separate"/>
        </w:r>
        <w:r w:rsidR="008C750C">
          <w:rPr>
            <w:noProof/>
            <w:webHidden/>
          </w:rPr>
          <w:t>3</w:t>
        </w:r>
        <w:r w:rsidR="0073624D">
          <w:rPr>
            <w:noProof/>
            <w:webHidden/>
          </w:rPr>
          <w:fldChar w:fldCharType="end"/>
        </w:r>
      </w:hyperlink>
    </w:p>
    <w:p w14:paraId="2024BF6B" w14:textId="1E670CC2" w:rsidR="0073624D" w:rsidRDefault="0046048E">
      <w:pPr>
        <w:pStyle w:val="TOC2"/>
        <w:rPr>
          <w:rFonts w:asciiTheme="minorHAnsi" w:eastAsiaTheme="minorEastAsia" w:hAnsiTheme="minorHAnsi" w:cstheme="minorBidi"/>
          <w:noProof/>
          <w:sz w:val="22"/>
          <w:szCs w:val="22"/>
        </w:rPr>
      </w:pPr>
      <w:hyperlink w:anchor="_Toc496103041" w:history="1">
        <w:r w:rsidR="0073624D" w:rsidRPr="00E8135C">
          <w:rPr>
            <w:rStyle w:val="Hyperlink"/>
            <w:noProof/>
          </w:rPr>
          <w:t>612  Procedures</w:t>
        </w:r>
        <w:r w:rsidR="0073624D">
          <w:rPr>
            <w:noProof/>
            <w:webHidden/>
          </w:rPr>
          <w:tab/>
        </w:r>
        <w:r w:rsidR="0073624D">
          <w:rPr>
            <w:noProof/>
            <w:webHidden/>
          </w:rPr>
          <w:fldChar w:fldCharType="begin"/>
        </w:r>
        <w:r w:rsidR="0073624D">
          <w:rPr>
            <w:noProof/>
            <w:webHidden/>
          </w:rPr>
          <w:instrText xml:space="preserve"> PAGEREF _Toc496103041 \h </w:instrText>
        </w:r>
        <w:r w:rsidR="0073624D">
          <w:rPr>
            <w:noProof/>
            <w:webHidden/>
          </w:rPr>
        </w:r>
        <w:r w:rsidR="0073624D">
          <w:rPr>
            <w:noProof/>
            <w:webHidden/>
          </w:rPr>
          <w:fldChar w:fldCharType="separate"/>
        </w:r>
        <w:r w:rsidR="008C750C">
          <w:rPr>
            <w:noProof/>
            <w:webHidden/>
          </w:rPr>
          <w:t>4</w:t>
        </w:r>
        <w:r w:rsidR="0073624D">
          <w:rPr>
            <w:noProof/>
            <w:webHidden/>
          </w:rPr>
          <w:fldChar w:fldCharType="end"/>
        </w:r>
      </w:hyperlink>
    </w:p>
    <w:p w14:paraId="3CD03381" w14:textId="7B0F23EB" w:rsidR="0073624D" w:rsidRDefault="0046048E">
      <w:pPr>
        <w:pStyle w:val="TOC2"/>
        <w:rPr>
          <w:rFonts w:asciiTheme="minorHAnsi" w:eastAsiaTheme="minorEastAsia" w:hAnsiTheme="minorHAnsi" w:cstheme="minorBidi"/>
          <w:noProof/>
          <w:sz w:val="22"/>
          <w:szCs w:val="22"/>
        </w:rPr>
      </w:pPr>
      <w:hyperlink w:anchor="_Toc496103042" w:history="1">
        <w:r w:rsidR="0073624D" w:rsidRPr="00E8135C">
          <w:rPr>
            <w:rStyle w:val="Hyperlink"/>
            <w:noProof/>
          </w:rPr>
          <w:t>613  Requirements</w:t>
        </w:r>
        <w:r w:rsidR="0073624D">
          <w:rPr>
            <w:noProof/>
            <w:webHidden/>
          </w:rPr>
          <w:tab/>
        </w:r>
        <w:r w:rsidR="0073624D">
          <w:rPr>
            <w:noProof/>
            <w:webHidden/>
          </w:rPr>
          <w:fldChar w:fldCharType="begin"/>
        </w:r>
        <w:r w:rsidR="0073624D">
          <w:rPr>
            <w:noProof/>
            <w:webHidden/>
          </w:rPr>
          <w:instrText xml:space="preserve"> PAGEREF _Toc496103042 \h </w:instrText>
        </w:r>
        <w:r w:rsidR="0073624D">
          <w:rPr>
            <w:noProof/>
            <w:webHidden/>
          </w:rPr>
        </w:r>
        <w:r w:rsidR="0073624D">
          <w:rPr>
            <w:noProof/>
            <w:webHidden/>
          </w:rPr>
          <w:fldChar w:fldCharType="separate"/>
        </w:r>
        <w:r w:rsidR="008C750C">
          <w:rPr>
            <w:noProof/>
            <w:webHidden/>
          </w:rPr>
          <w:t>5</w:t>
        </w:r>
        <w:r w:rsidR="0073624D">
          <w:rPr>
            <w:noProof/>
            <w:webHidden/>
          </w:rPr>
          <w:fldChar w:fldCharType="end"/>
        </w:r>
      </w:hyperlink>
    </w:p>
    <w:p w14:paraId="1A54A838" w14:textId="13ACFC54" w:rsidR="0073624D" w:rsidRDefault="0046048E">
      <w:pPr>
        <w:pStyle w:val="TOC1"/>
        <w:rPr>
          <w:rFonts w:asciiTheme="minorHAnsi" w:eastAsiaTheme="minorEastAsia" w:hAnsiTheme="minorHAnsi" w:cstheme="minorBidi"/>
          <w:b w:val="0"/>
          <w:noProof/>
          <w:sz w:val="22"/>
          <w:szCs w:val="22"/>
        </w:rPr>
      </w:pPr>
      <w:hyperlink w:anchor="_Toc496103043" w:history="1">
        <w:r w:rsidR="0073624D" w:rsidRPr="00E8135C">
          <w:rPr>
            <w:rStyle w:val="Hyperlink"/>
            <w:noProof/>
          </w:rPr>
          <w:t>PART 2  TRAINING IN GENERAL RADIOLOGICAL SAFETY</w:t>
        </w:r>
        <w:r w:rsidR="0073624D">
          <w:rPr>
            <w:noProof/>
            <w:webHidden/>
          </w:rPr>
          <w:tab/>
        </w:r>
        <w:r w:rsidR="0073624D">
          <w:rPr>
            <w:noProof/>
            <w:webHidden/>
          </w:rPr>
          <w:fldChar w:fldCharType="begin"/>
        </w:r>
        <w:r w:rsidR="0073624D">
          <w:rPr>
            <w:noProof/>
            <w:webHidden/>
          </w:rPr>
          <w:instrText xml:space="preserve"> PAGEREF _Toc496103043 \h </w:instrText>
        </w:r>
        <w:r w:rsidR="0073624D">
          <w:rPr>
            <w:noProof/>
            <w:webHidden/>
          </w:rPr>
        </w:r>
        <w:r w:rsidR="0073624D">
          <w:rPr>
            <w:noProof/>
            <w:webHidden/>
          </w:rPr>
          <w:fldChar w:fldCharType="separate"/>
        </w:r>
        <w:r w:rsidR="008C750C">
          <w:rPr>
            <w:noProof/>
            <w:webHidden/>
          </w:rPr>
          <w:t>10</w:t>
        </w:r>
        <w:r w:rsidR="0073624D">
          <w:rPr>
            <w:noProof/>
            <w:webHidden/>
          </w:rPr>
          <w:fldChar w:fldCharType="end"/>
        </w:r>
      </w:hyperlink>
    </w:p>
    <w:p w14:paraId="3CC62357" w14:textId="0DF13ECA" w:rsidR="0073624D" w:rsidRDefault="0046048E">
      <w:pPr>
        <w:pStyle w:val="TOC2"/>
        <w:rPr>
          <w:rFonts w:asciiTheme="minorHAnsi" w:eastAsiaTheme="minorEastAsia" w:hAnsiTheme="minorHAnsi" w:cstheme="minorBidi"/>
          <w:noProof/>
          <w:sz w:val="22"/>
          <w:szCs w:val="22"/>
        </w:rPr>
      </w:pPr>
      <w:hyperlink w:anchor="_Toc496103044" w:history="1">
        <w:r w:rsidR="0073624D" w:rsidRPr="00E8135C">
          <w:rPr>
            <w:rStyle w:val="Hyperlink"/>
            <w:noProof/>
          </w:rPr>
          <w:t>621  General Employee Radiation Training (GERT)</w:t>
        </w:r>
        <w:r w:rsidR="0073624D">
          <w:rPr>
            <w:noProof/>
            <w:webHidden/>
          </w:rPr>
          <w:tab/>
        </w:r>
        <w:r w:rsidR="0073624D">
          <w:rPr>
            <w:noProof/>
            <w:webHidden/>
          </w:rPr>
          <w:fldChar w:fldCharType="begin"/>
        </w:r>
        <w:r w:rsidR="0073624D">
          <w:rPr>
            <w:noProof/>
            <w:webHidden/>
          </w:rPr>
          <w:instrText xml:space="preserve"> PAGEREF _Toc496103044 \h </w:instrText>
        </w:r>
        <w:r w:rsidR="0073624D">
          <w:rPr>
            <w:noProof/>
            <w:webHidden/>
          </w:rPr>
        </w:r>
        <w:r w:rsidR="0073624D">
          <w:rPr>
            <w:noProof/>
            <w:webHidden/>
          </w:rPr>
          <w:fldChar w:fldCharType="separate"/>
        </w:r>
        <w:r w:rsidR="008C750C">
          <w:rPr>
            <w:noProof/>
            <w:webHidden/>
          </w:rPr>
          <w:t>10</w:t>
        </w:r>
        <w:r w:rsidR="0073624D">
          <w:rPr>
            <w:noProof/>
            <w:webHidden/>
          </w:rPr>
          <w:fldChar w:fldCharType="end"/>
        </w:r>
      </w:hyperlink>
    </w:p>
    <w:p w14:paraId="1846A6E3" w14:textId="28CFE3FB" w:rsidR="0073624D" w:rsidRDefault="0046048E">
      <w:pPr>
        <w:pStyle w:val="TOC2"/>
        <w:rPr>
          <w:rFonts w:asciiTheme="minorHAnsi" w:eastAsiaTheme="minorEastAsia" w:hAnsiTheme="minorHAnsi" w:cstheme="minorBidi"/>
          <w:noProof/>
          <w:sz w:val="22"/>
          <w:szCs w:val="22"/>
        </w:rPr>
      </w:pPr>
      <w:hyperlink w:anchor="_Toc496103045" w:history="1">
        <w:r w:rsidR="0073624D" w:rsidRPr="00E8135C">
          <w:rPr>
            <w:rStyle w:val="Hyperlink"/>
            <w:noProof/>
          </w:rPr>
          <w:t>622  Radiological Worker Training (RW)</w:t>
        </w:r>
        <w:r w:rsidR="0073624D">
          <w:rPr>
            <w:noProof/>
            <w:webHidden/>
          </w:rPr>
          <w:tab/>
        </w:r>
        <w:r w:rsidR="0073624D">
          <w:rPr>
            <w:noProof/>
            <w:webHidden/>
          </w:rPr>
          <w:fldChar w:fldCharType="begin"/>
        </w:r>
        <w:r w:rsidR="0073624D">
          <w:rPr>
            <w:noProof/>
            <w:webHidden/>
          </w:rPr>
          <w:instrText xml:space="preserve"> PAGEREF _Toc496103045 \h </w:instrText>
        </w:r>
        <w:r w:rsidR="0073624D">
          <w:rPr>
            <w:noProof/>
            <w:webHidden/>
          </w:rPr>
        </w:r>
        <w:r w:rsidR="0073624D">
          <w:rPr>
            <w:noProof/>
            <w:webHidden/>
          </w:rPr>
          <w:fldChar w:fldCharType="separate"/>
        </w:r>
        <w:r w:rsidR="008C750C">
          <w:rPr>
            <w:noProof/>
            <w:webHidden/>
          </w:rPr>
          <w:t>10</w:t>
        </w:r>
        <w:r w:rsidR="0073624D">
          <w:rPr>
            <w:noProof/>
            <w:webHidden/>
          </w:rPr>
          <w:fldChar w:fldCharType="end"/>
        </w:r>
      </w:hyperlink>
    </w:p>
    <w:p w14:paraId="697D039E" w14:textId="3C45C9D8" w:rsidR="0073624D" w:rsidRDefault="0046048E">
      <w:pPr>
        <w:pStyle w:val="TOC2"/>
        <w:rPr>
          <w:rFonts w:asciiTheme="minorHAnsi" w:eastAsiaTheme="minorEastAsia" w:hAnsiTheme="minorHAnsi" w:cstheme="minorBidi"/>
          <w:noProof/>
          <w:sz w:val="22"/>
          <w:szCs w:val="22"/>
        </w:rPr>
      </w:pPr>
      <w:hyperlink w:anchor="_Toc496103046" w:history="1">
        <w:r w:rsidR="0073624D" w:rsidRPr="00E8135C">
          <w:rPr>
            <w:rStyle w:val="Hyperlink"/>
            <w:noProof/>
          </w:rPr>
          <w:t>623  Other Fermilab-Specific Radiological Worker Training</w:t>
        </w:r>
        <w:r w:rsidR="0073624D">
          <w:rPr>
            <w:noProof/>
            <w:webHidden/>
          </w:rPr>
          <w:tab/>
        </w:r>
        <w:r w:rsidR="0073624D">
          <w:rPr>
            <w:noProof/>
            <w:webHidden/>
          </w:rPr>
          <w:fldChar w:fldCharType="begin"/>
        </w:r>
        <w:r w:rsidR="0073624D">
          <w:rPr>
            <w:noProof/>
            <w:webHidden/>
          </w:rPr>
          <w:instrText xml:space="preserve"> PAGEREF _Toc496103046 \h </w:instrText>
        </w:r>
        <w:r w:rsidR="0073624D">
          <w:rPr>
            <w:noProof/>
            <w:webHidden/>
          </w:rPr>
        </w:r>
        <w:r w:rsidR="0073624D">
          <w:rPr>
            <w:noProof/>
            <w:webHidden/>
          </w:rPr>
          <w:fldChar w:fldCharType="separate"/>
        </w:r>
        <w:r w:rsidR="008C750C">
          <w:rPr>
            <w:noProof/>
            <w:webHidden/>
          </w:rPr>
          <w:t>11</w:t>
        </w:r>
        <w:r w:rsidR="0073624D">
          <w:rPr>
            <w:noProof/>
            <w:webHidden/>
          </w:rPr>
          <w:fldChar w:fldCharType="end"/>
        </w:r>
      </w:hyperlink>
    </w:p>
    <w:p w14:paraId="7C00A43A" w14:textId="1F981330" w:rsidR="0073624D" w:rsidRDefault="0046048E">
      <w:pPr>
        <w:pStyle w:val="TOC3"/>
        <w:rPr>
          <w:rFonts w:asciiTheme="minorHAnsi" w:eastAsiaTheme="minorEastAsia" w:hAnsiTheme="minorHAnsi" w:cstheme="minorBidi"/>
          <w:noProof/>
          <w:sz w:val="22"/>
          <w:szCs w:val="22"/>
        </w:rPr>
      </w:pPr>
      <w:hyperlink w:anchor="_Toc496103047" w:history="1">
        <w:r w:rsidR="0073624D" w:rsidRPr="00E8135C">
          <w:rPr>
            <w:rStyle w:val="Hyperlink"/>
            <w:noProof/>
          </w:rPr>
          <w:t>Table 6-1  Radiological Worker Training Requirements</w:t>
        </w:r>
        <w:r w:rsidR="0073624D">
          <w:rPr>
            <w:noProof/>
            <w:webHidden/>
          </w:rPr>
          <w:tab/>
        </w:r>
        <w:r w:rsidR="0073624D">
          <w:rPr>
            <w:noProof/>
            <w:webHidden/>
          </w:rPr>
          <w:fldChar w:fldCharType="begin"/>
        </w:r>
        <w:r w:rsidR="0073624D">
          <w:rPr>
            <w:noProof/>
            <w:webHidden/>
          </w:rPr>
          <w:instrText xml:space="preserve"> PAGEREF _Toc496103047 \h </w:instrText>
        </w:r>
        <w:r w:rsidR="0073624D">
          <w:rPr>
            <w:noProof/>
            <w:webHidden/>
          </w:rPr>
        </w:r>
        <w:r w:rsidR="0073624D">
          <w:rPr>
            <w:noProof/>
            <w:webHidden/>
          </w:rPr>
          <w:fldChar w:fldCharType="separate"/>
        </w:r>
        <w:r w:rsidR="008C750C">
          <w:rPr>
            <w:noProof/>
            <w:webHidden/>
          </w:rPr>
          <w:t>12</w:t>
        </w:r>
        <w:r w:rsidR="0073624D">
          <w:rPr>
            <w:noProof/>
            <w:webHidden/>
          </w:rPr>
          <w:fldChar w:fldCharType="end"/>
        </w:r>
      </w:hyperlink>
    </w:p>
    <w:p w14:paraId="3FA9517C" w14:textId="33228522" w:rsidR="0073624D" w:rsidRDefault="0046048E">
      <w:pPr>
        <w:pStyle w:val="TOC1"/>
        <w:rPr>
          <w:rFonts w:asciiTheme="minorHAnsi" w:eastAsiaTheme="minorEastAsia" w:hAnsiTheme="minorHAnsi" w:cstheme="minorBidi"/>
          <w:b w:val="0"/>
          <w:noProof/>
          <w:sz w:val="22"/>
          <w:szCs w:val="22"/>
        </w:rPr>
      </w:pPr>
      <w:hyperlink w:anchor="_Toc496103048" w:history="1">
        <w:r w:rsidR="0073624D" w:rsidRPr="00E8135C">
          <w:rPr>
            <w:rStyle w:val="Hyperlink"/>
            <w:noProof/>
          </w:rPr>
          <w:t>PART 3  RADIOLOGICAL CONTROL TECHNICIAN QUALIFICATION</w:t>
        </w:r>
        <w:r w:rsidR="0073624D">
          <w:rPr>
            <w:noProof/>
            <w:webHidden/>
          </w:rPr>
          <w:tab/>
        </w:r>
        <w:r w:rsidR="0073624D">
          <w:rPr>
            <w:noProof/>
            <w:webHidden/>
          </w:rPr>
          <w:fldChar w:fldCharType="begin"/>
        </w:r>
        <w:r w:rsidR="0073624D">
          <w:rPr>
            <w:noProof/>
            <w:webHidden/>
          </w:rPr>
          <w:instrText xml:space="preserve"> PAGEREF _Toc496103048 \h </w:instrText>
        </w:r>
        <w:r w:rsidR="0073624D">
          <w:rPr>
            <w:noProof/>
            <w:webHidden/>
          </w:rPr>
        </w:r>
        <w:r w:rsidR="0073624D">
          <w:rPr>
            <w:noProof/>
            <w:webHidden/>
          </w:rPr>
          <w:fldChar w:fldCharType="separate"/>
        </w:r>
        <w:r w:rsidR="008C750C">
          <w:rPr>
            <w:noProof/>
            <w:webHidden/>
          </w:rPr>
          <w:t>13</w:t>
        </w:r>
        <w:r w:rsidR="0073624D">
          <w:rPr>
            <w:noProof/>
            <w:webHidden/>
          </w:rPr>
          <w:fldChar w:fldCharType="end"/>
        </w:r>
      </w:hyperlink>
    </w:p>
    <w:p w14:paraId="5DA7EB2B" w14:textId="46D80715" w:rsidR="0073624D" w:rsidRDefault="0046048E">
      <w:pPr>
        <w:pStyle w:val="TOC2"/>
        <w:rPr>
          <w:rFonts w:asciiTheme="minorHAnsi" w:eastAsiaTheme="minorEastAsia" w:hAnsiTheme="minorHAnsi" w:cstheme="minorBidi"/>
          <w:noProof/>
          <w:sz w:val="22"/>
          <w:szCs w:val="22"/>
        </w:rPr>
      </w:pPr>
      <w:hyperlink w:anchor="_Toc496103049" w:history="1">
        <w:r w:rsidR="0073624D" w:rsidRPr="00E8135C">
          <w:rPr>
            <w:rStyle w:val="Hyperlink"/>
            <w:noProof/>
          </w:rPr>
          <w:t>631  Requirements</w:t>
        </w:r>
        <w:r w:rsidR="0073624D">
          <w:rPr>
            <w:noProof/>
            <w:webHidden/>
          </w:rPr>
          <w:tab/>
        </w:r>
        <w:r w:rsidR="0073624D">
          <w:rPr>
            <w:noProof/>
            <w:webHidden/>
          </w:rPr>
          <w:fldChar w:fldCharType="begin"/>
        </w:r>
        <w:r w:rsidR="0073624D">
          <w:rPr>
            <w:noProof/>
            <w:webHidden/>
          </w:rPr>
          <w:instrText xml:space="preserve"> PAGEREF _Toc496103049 \h </w:instrText>
        </w:r>
        <w:r w:rsidR="0073624D">
          <w:rPr>
            <w:noProof/>
            <w:webHidden/>
          </w:rPr>
        </w:r>
        <w:r w:rsidR="0073624D">
          <w:rPr>
            <w:noProof/>
            <w:webHidden/>
          </w:rPr>
          <w:fldChar w:fldCharType="separate"/>
        </w:r>
        <w:r w:rsidR="008C750C">
          <w:rPr>
            <w:noProof/>
            <w:webHidden/>
          </w:rPr>
          <w:t>13</w:t>
        </w:r>
        <w:r w:rsidR="0073624D">
          <w:rPr>
            <w:noProof/>
            <w:webHidden/>
          </w:rPr>
          <w:fldChar w:fldCharType="end"/>
        </w:r>
      </w:hyperlink>
    </w:p>
    <w:p w14:paraId="0DF5CAC2" w14:textId="1B1004AF" w:rsidR="0073624D" w:rsidRDefault="0046048E">
      <w:pPr>
        <w:pStyle w:val="TOC2"/>
        <w:rPr>
          <w:rFonts w:asciiTheme="minorHAnsi" w:eastAsiaTheme="minorEastAsia" w:hAnsiTheme="minorHAnsi" w:cstheme="minorBidi"/>
          <w:noProof/>
          <w:sz w:val="22"/>
          <w:szCs w:val="22"/>
        </w:rPr>
      </w:pPr>
      <w:hyperlink w:anchor="_Toc496103050" w:history="1">
        <w:r w:rsidR="0073624D" w:rsidRPr="00E8135C">
          <w:rPr>
            <w:rStyle w:val="Hyperlink"/>
            <w:noProof/>
          </w:rPr>
          <w:t>632  Radiological Control Technician</w:t>
        </w:r>
        <w:r w:rsidR="0073624D">
          <w:rPr>
            <w:noProof/>
            <w:webHidden/>
          </w:rPr>
          <w:tab/>
        </w:r>
        <w:r w:rsidR="0073624D">
          <w:rPr>
            <w:noProof/>
            <w:webHidden/>
          </w:rPr>
          <w:fldChar w:fldCharType="begin"/>
        </w:r>
        <w:r w:rsidR="0073624D">
          <w:rPr>
            <w:noProof/>
            <w:webHidden/>
          </w:rPr>
          <w:instrText xml:space="preserve"> PAGEREF _Toc496103050 \h </w:instrText>
        </w:r>
        <w:r w:rsidR="0073624D">
          <w:rPr>
            <w:noProof/>
            <w:webHidden/>
          </w:rPr>
        </w:r>
        <w:r w:rsidR="0073624D">
          <w:rPr>
            <w:noProof/>
            <w:webHidden/>
          </w:rPr>
          <w:fldChar w:fldCharType="separate"/>
        </w:r>
        <w:r w:rsidR="008C750C">
          <w:rPr>
            <w:noProof/>
            <w:webHidden/>
          </w:rPr>
          <w:t>13</w:t>
        </w:r>
        <w:r w:rsidR="0073624D">
          <w:rPr>
            <w:noProof/>
            <w:webHidden/>
          </w:rPr>
          <w:fldChar w:fldCharType="end"/>
        </w:r>
      </w:hyperlink>
    </w:p>
    <w:p w14:paraId="29702ACD" w14:textId="5FC89204" w:rsidR="0073624D" w:rsidRDefault="0046048E">
      <w:pPr>
        <w:pStyle w:val="TOC2"/>
        <w:rPr>
          <w:rFonts w:asciiTheme="minorHAnsi" w:eastAsiaTheme="minorEastAsia" w:hAnsiTheme="minorHAnsi" w:cstheme="minorBidi"/>
          <w:noProof/>
          <w:sz w:val="22"/>
          <w:szCs w:val="22"/>
        </w:rPr>
      </w:pPr>
      <w:hyperlink w:anchor="_Toc496103051" w:history="1">
        <w:r w:rsidR="0073624D" w:rsidRPr="00E8135C">
          <w:rPr>
            <w:rStyle w:val="Hyperlink"/>
            <w:noProof/>
          </w:rPr>
          <w:t>633  Continuing Radiological Control Technician Training</w:t>
        </w:r>
        <w:r w:rsidR="0073624D">
          <w:rPr>
            <w:noProof/>
            <w:webHidden/>
          </w:rPr>
          <w:tab/>
        </w:r>
        <w:r w:rsidR="0073624D">
          <w:rPr>
            <w:noProof/>
            <w:webHidden/>
          </w:rPr>
          <w:fldChar w:fldCharType="begin"/>
        </w:r>
        <w:r w:rsidR="0073624D">
          <w:rPr>
            <w:noProof/>
            <w:webHidden/>
          </w:rPr>
          <w:instrText xml:space="preserve"> PAGEREF _Toc496103051 \h </w:instrText>
        </w:r>
        <w:r w:rsidR="0073624D">
          <w:rPr>
            <w:noProof/>
            <w:webHidden/>
          </w:rPr>
        </w:r>
        <w:r w:rsidR="0073624D">
          <w:rPr>
            <w:noProof/>
            <w:webHidden/>
          </w:rPr>
          <w:fldChar w:fldCharType="separate"/>
        </w:r>
        <w:r w:rsidR="008C750C">
          <w:rPr>
            <w:noProof/>
            <w:webHidden/>
          </w:rPr>
          <w:t>14</w:t>
        </w:r>
        <w:r w:rsidR="0073624D">
          <w:rPr>
            <w:noProof/>
            <w:webHidden/>
          </w:rPr>
          <w:fldChar w:fldCharType="end"/>
        </w:r>
      </w:hyperlink>
    </w:p>
    <w:p w14:paraId="4F26C866" w14:textId="1D8BF353" w:rsidR="0073624D" w:rsidRDefault="0046048E">
      <w:pPr>
        <w:pStyle w:val="TOC1"/>
        <w:rPr>
          <w:rFonts w:asciiTheme="minorHAnsi" w:eastAsiaTheme="minorEastAsia" w:hAnsiTheme="minorHAnsi" w:cstheme="minorBidi"/>
          <w:b w:val="0"/>
          <w:noProof/>
          <w:sz w:val="22"/>
          <w:szCs w:val="22"/>
        </w:rPr>
      </w:pPr>
      <w:hyperlink w:anchor="_Toc496103052" w:history="1">
        <w:r w:rsidR="0073624D" w:rsidRPr="00E8135C">
          <w:rPr>
            <w:rStyle w:val="Hyperlink"/>
            <w:noProof/>
          </w:rPr>
          <w:t>PART 4  RADIOLOGICAL TRAINING FOR PERSONNEL WITH SELECTED ROLES</w:t>
        </w:r>
        <w:r w:rsidR="0073624D">
          <w:rPr>
            <w:noProof/>
            <w:webHidden/>
          </w:rPr>
          <w:tab/>
        </w:r>
        <w:r w:rsidR="0073624D">
          <w:rPr>
            <w:noProof/>
            <w:webHidden/>
          </w:rPr>
          <w:fldChar w:fldCharType="begin"/>
        </w:r>
        <w:r w:rsidR="0073624D">
          <w:rPr>
            <w:noProof/>
            <w:webHidden/>
          </w:rPr>
          <w:instrText xml:space="preserve"> PAGEREF _Toc496103052 \h </w:instrText>
        </w:r>
        <w:r w:rsidR="0073624D">
          <w:rPr>
            <w:noProof/>
            <w:webHidden/>
          </w:rPr>
        </w:r>
        <w:r w:rsidR="0073624D">
          <w:rPr>
            <w:noProof/>
            <w:webHidden/>
          </w:rPr>
          <w:fldChar w:fldCharType="separate"/>
        </w:r>
        <w:r w:rsidR="008C750C">
          <w:rPr>
            <w:noProof/>
            <w:webHidden/>
          </w:rPr>
          <w:t>16</w:t>
        </w:r>
        <w:r w:rsidR="0073624D">
          <w:rPr>
            <w:noProof/>
            <w:webHidden/>
          </w:rPr>
          <w:fldChar w:fldCharType="end"/>
        </w:r>
      </w:hyperlink>
    </w:p>
    <w:p w14:paraId="1DE2C74D" w14:textId="7E44130F" w:rsidR="0073624D" w:rsidRDefault="0046048E">
      <w:pPr>
        <w:pStyle w:val="TOC2"/>
        <w:rPr>
          <w:rFonts w:asciiTheme="minorHAnsi" w:eastAsiaTheme="minorEastAsia" w:hAnsiTheme="minorHAnsi" w:cstheme="minorBidi"/>
          <w:noProof/>
          <w:sz w:val="22"/>
          <w:szCs w:val="22"/>
        </w:rPr>
      </w:pPr>
      <w:hyperlink w:anchor="_Toc496103053" w:history="1">
        <w:r w:rsidR="0073624D" w:rsidRPr="00E8135C">
          <w:rPr>
            <w:rStyle w:val="Hyperlink"/>
            <w:noProof/>
          </w:rPr>
          <w:t>641  Management Training</w:t>
        </w:r>
        <w:r w:rsidR="0073624D">
          <w:rPr>
            <w:noProof/>
            <w:webHidden/>
          </w:rPr>
          <w:tab/>
        </w:r>
        <w:r w:rsidR="0073624D">
          <w:rPr>
            <w:noProof/>
            <w:webHidden/>
          </w:rPr>
          <w:fldChar w:fldCharType="begin"/>
        </w:r>
        <w:r w:rsidR="0073624D">
          <w:rPr>
            <w:noProof/>
            <w:webHidden/>
          </w:rPr>
          <w:instrText xml:space="preserve"> PAGEREF _Toc496103053 \h </w:instrText>
        </w:r>
        <w:r w:rsidR="0073624D">
          <w:rPr>
            <w:noProof/>
            <w:webHidden/>
          </w:rPr>
        </w:r>
        <w:r w:rsidR="0073624D">
          <w:rPr>
            <w:noProof/>
            <w:webHidden/>
          </w:rPr>
          <w:fldChar w:fldCharType="separate"/>
        </w:r>
        <w:r w:rsidR="008C750C">
          <w:rPr>
            <w:noProof/>
            <w:webHidden/>
          </w:rPr>
          <w:t>16</w:t>
        </w:r>
        <w:r w:rsidR="0073624D">
          <w:rPr>
            <w:noProof/>
            <w:webHidden/>
          </w:rPr>
          <w:fldChar w:fldCharType="end"/>
        </w:r>
      </w:hyperlink>
    </w:p>
    <w:p w14:paraId="20048B13" w14:textId="77F04FA7" w:rsidR="0073624D" w:rsidRDefault="0046048E">
      <w:pPr>
        <w:pStyle w:val="TOC2"/>
        <w:rPr>
          <w:rFonts w:asciiTheme="minorHAnsi" w:eastAsiaTheme="minorEastAsia" w:hAnsiTheme="minorHAnsi" w:cstheme="minorBidi"/>
          <w:noProof/>
          <w:sz w:val="22"/>
          <w:szCs w:val="22"/>
        </w:rPr>
      </w:pPr>
      <w:hyperlink w:anchor="_Toc496103054" w:history="1">
        <w:r w:rsidR="0073624D" w:rsidRPr="00E8135C">
          <w:rPr>
            <w:rStyle w:val="Hyperlink"/>
            <w:noProof/>
          </w:rPr>
          <w:t>642  Support Personnel</w:t>
        </w:r>
        <w:r w:rsidR="0073624D">
          <w:rPr>
            <w:noProof/>
            <w:webHidden/>
          </w:rPr>
          <w:tab/>
        </w:r>
        <w:r w:rsidR="0073624D">
          <w:rPr>
            <w:noProof/>
            <w:webHidden/>
          </w:rPr>
          <w:fldChar w:fldCharType="begin"/>
        </w:r>
        <w:r w:rsidR="0073624D">
          <w:rPr>
            <w:noProof/>
            <w:webHidden/>
          </w:rPr>
          <w:instrText xml:space="preserve"> PAGEREF _Toc496103054 \h </w:instrText>
        </w:r>
        <w:r w:rsidR="0073624D">
          <w:rPr>
            <w:noProof/>
            <w:webHidden/>
          </w:rPr>
        </w:r>
        <w:r w:rsidR="0073624D">
          <w:rPr>
            <w:noProof/>
            <w:webHidden/>
          </w:rPr>
          <w:fldChar w:fldCharType="separate"/>
        </w:r>
        <w:r w:rsidR="008C750C">
          <w:rPr>
            <w:noProof/>
            <w:webHidden/>
          </w:rPr>
          <w:t>16</w:t>
        </w:r>
        <w:r w:rsidR="0073624D">
          <w:rPr>
            <w:noProof/>
            <w:webHidden/>
          </w:rPr>
          <w:fldChar w:fldCharType="end"/>
        </w:r>
      </w:hyperlink>
    </w:p>
    <w:p w14:paraId="695810EC" w14:textId="2EF2CCB3" w:rsidR="0073624D" w:rsidRDefault="0046048E">
      <w:pPr>
        <w:pStyle w:val="TOC2"/>
        <w:rPr>
          <w:rFonts w:asciiTheme="minorHAnsi" w:eastAsiaTheme="minorEastAsia" w:hAnsiTheme="minorHAnsi" w:cstheme="minorBidi"/>
          <w:noProof/>
          <w:sz w:val="22"/>
          <w:szCs w:val="22"/>
        </w:rPr>
      </w:pPr>
      <w:hyperlink w:anchor="_Toc496103055" w:history="1">
        <w:r w:rsidR="0073624D" w:rsidRPr="00E8135C">
          <w:rPr>
            <w:rStyle w:val="Hyperlink"/>
            <w:noProof/>
          </w:rPr>
          <w:t>643  Radiological Control Organization Personnel</w:t>
        </w:r>
        <w:r w:rsidR="0073624D">
          <w:rPr>
            <w:noProof/>
            <w:webHidden/>
          </w:rPr>
          <w:tab/>
        </w:r>
        <w:r w:rsidR="0073624D">
          <w:rPr>
            <w:noProof/>
            <w:webHidden/>
          </w:rPr>
          <w:fldChar w:fldCharType="begin"/>
        </w:r>
        <w:r w:rsidR="0073624D">
          <w:rPr>
            <w:noProof/>
            <w:webHidden/>
          </w:rPr>
          <w:instrText xml:space="preserve"> PAGEREF _Toc496103055 \h </w:instrText>
        </w:r>
        <w:r w:rsidR="0073624D">
          <w:rPr>
            <w:noProof/>
            <w:webHidden/>
          </w:rPr>
        </w:r>
        <w:r w:rsidR="0073624D">
          <w:rPr>
            <w:noProof/>
            <w:webHidden/>
          </w:rPr>
          <w:fldChar w:fldCharType="separate"/>
        </w:r>
        <w:r w:rsidR="008C750C">
          <w:rPr>
            <w:noProof/>
            <w:webHidden/>
          </w:rPr>
          <w:t>16</w:t>
        </w:r>
        <w:r w:rsidR="0073624D">
          <w:rPr>
            <w:noProof/>
            <w:webHidden/>
          </w:rPr>
          <w:fldChar w:fldCharType="end"/>
        </w:r>
      </w:hyperlink>
    </w:p>
    <w:p w14:paraId="728E1056" w14:textId="1601A486" w:rsidR="0073624D" w:rsidRDefault="0046048E">
      <w:pPr>
        <w:pStyle w:val="TOC2"/>
        <w:rPr>
          <w:rFonts w:asciiTheme="minorHAnsi" w:eastAsiaTheme="minorEastAsia" w:hAnsiTheme="minorHAnsi" w:cstheme="minorBidi"/>
          <w:noProof/>
          <w:sz w:val="22"/>
          <w:szCs w:val="22"/>
        </w:rPr>
      </w:pPr>
      <w:hyperlink w:anchor="_Toc496103056" w:history="1">
        <w:r w:rsidR="0073624D" w:rsidRPr="00E8135C">
          <w:rPr>
            <w:rStyle w:val="Hyperlink"/>
            <w:noProof/>
          </w:rPr>
          <w:t>644  Radiographers</w:t>
        </w:r>
        <w:r w:rsidR="0073624D">
          <w:rPr>
            <w:noProof/>
            <w:webHidden/>
          </w:rPr>
          <w:tab/>
        </w:r>
        <w:r w:rsidR="0073624D">
          <w:rPr>
            <w:noProof/>
            <w:webHidden/>
          </w:rPr>
          <w:fldChar w:fldCharType="begin"/>
        </w:r>
        <w:r w:rsidR="0073624D">
          <w:rPr>
            <w:noProof/>
            <w:webHidden/>
          </w:rPr>
          <w:instrText xml:space="preserve"> PAGEREF _Toc496103056 \h </w:instrText>
        </w:r>
        <w:r w:rsidR="0073624D">
          <w:rPr>
            <w:noProof/>
            <w:webHidden/>
          </w:rPr>
        </w:r>
        <w:r w:rsidR="0073624D">
          <w:rPr>
            <w:noProof/>
            <w:webHidden/>
          </w:rPr>
          <w:fldChar w:fldCharType="separate"/>
        </w:r>
        <w:r w:rsidR="008C750C">
          <w:rPr>
            <w:noProof/>
            <w:webHidden/>
          </w:rPr>
          <w:t>17</w:t>
        </w:r>
        <w:r w:rsidR="0073624D">
          <w:rPr>
            <w:noProof/>
            <w:webHidden/>
          </w:rPr>
          <w:fldChar w:fldCharType="end"/>
        </w:r>
      </w:hyperlink>
    </w:p>
    <w:p w14:paraId="4F15B4F1" w14:textId="0AC983F8" w:rsidR="0073624D" w:rsidRDefault="0046048E">
      <w:pPr>
        <w:pStyle w:val="TOC2"/>
        <w:rPr>
          <w:rFonts w:asciiTheme="minorHAnsi" w:eastAsiaTheme="minorEastAsia" w:hAnsiTheme="minorHAnsi" w:cstheme="minorBidi"/>
          <w:noProof/>
          <w:sz w:val="22"/>
          <w:szCs w:val="22"/>
        </w:rPr>
      </w:pPr>
      <w:hyperlink w:anchor="_Toc496103057" w:history="1">
        <w:r w:rsidR="0073624D" w:rsidRPr="00E8135C">
          <w:rPr>
            <w:rStyle w:val="Hyperlink"/>
            <w:noProof/>
          </w:rPr>
          <w:t>645  Emergency Response Personnel</w:t>
        </w:r>
        <w:r w:rsidR="0073624D">
          <w:rPr>
            <w:noProof/>
            <w:webHidden/>
          </w:rPr>
          <w:tab/>
        </w:r>
        <w:r w:rsidR="0073624D">
          <w:rPr>
            <w:noProof/>
            <w:webHidden/>
          </w:rPr>
          <w:fldChar w:fldCharType="begin"/>
        </w:r>
        <w:r w:rsidR="0073624D">
          <w:rPr>
            <w:noProof/>
            <w:webHidden/>
          </w:rPr>
          <w:instrText xml:space="preserve"> PAGEREF _Toc496103057 \h </w:instrText>
        </w:r>
        <w:r w:rsidR="0073624D">
          <w:rPr>
            <w:noProof/>
            <w:webHidden/>
          </w:rPr>
        </w:r>
        <w:r w:rsidR="0073624D">
          <w:rPr>
            <w:noProof/>
            <w:webHidden/>
          </w:rPr>
          <w:fldChar w:fldCharType="separate"/>
        </w:r>
        <w:r w:rsidR="008C750C">
          <w:rPr>
            <w:noProof/>
            <w:webHidden/>
          </w:rPr>
          <w:t>17</w:t>
        </w:r>
        <w:r w:rsidR="0073624D">
          <w:rPr>
            <w:noProof/>
            <w:webHidden/>
          </w:rPr>
          <w:fldChar w:fldCharType="end"/>
        </w:r>
      </w:hyperlink>
    </w:p>
    <w:p w14:paraId="0ECB6B94" w14:textId="62E2CAFA" w:rsidR="0073624D" w:rsidRDefault="0046048E">
      <w:pPr>
        <w:pStyle w:val="TOC1"/>
        <w:rPr>
          <w:rFonts w:asciiTheme="minorHAnsi" w:eastAsiaTheme="minorEastAsia" w:hAnsiTheme="minorHAnsi" w:cstheme="minorBidi"/>
          <w:b w:val="0"/>
          <w:noProof/>
          <w:sz w:val="22"/>
          <w:szCs w:val="22"/>
        </w:rPr>
      </w:pPr>
      <w:hyperlink w:anchor="_Toc496103058" w:history="1">
        <w:r w:rsidR="0073624D" w:rsidRPr="00E8135C">
          <w:rPr>
            <w:rStyle w:val="Hyperlink"/>
            <w:noProof/>
          </w:rPr>
          <w:t>PART 5  RADIOLOGICAL TRAINING FOR SPECIAL APPLICATIONS</w:t>
        </w:r>
        <w:r w:rsidR="0073624D">
          <w:rPr>
            <w:noProof/>
            <w:webHidden/>
          </w:rPr>
          <w:tab/>
        </w:r>
        <w:r w:rsidR="0073624D">
          <w:rPr>
            <w:noProof/>
            <w:webHidden/>
          </w:rPr>
          <w:fldChar w:fldCharType="begin"/>
        </w:r>
        <w:r w:rsidR="0073624D">
          <w:rPr>
            <w:noProof/>
            <w:webHidden/>
          </w:rPr>
          <w:instrText xml:space="preserve"> PAGEREF _Toc496103058 \h </w:instrText>
        </w:r>
        <w:r w:rsidR="0073624D">
          <w:rPr>
            <w:noProof/>
            <w:webHidden/>
          </w:rPr>
        </w:r>
        <w:r w:rsidR="0073624D">
          <w:rPr>
            <w:noProof/>
            <w:webHidden/>
          </w:rPr>
          <w:fldChar w:fldCharType="separate"/>
        </w:r>
        <w:r w:rsidR="008C750C">
          <w:rPr>
            <w:noProof/>
            <w:webHidden/>
          </w:rPr>
          <w:t>18</w:t>
        </w:r>
        <w:r w:rsidR="0073624D">
          <w:rPr>
            <w:noProof/>
            <w:webHidden/>
          </w:rPr>
          <w:fldChar w:fldCharType="end"/>
        </w:r>
      </w:hyperlink>
    </w:p>
    <w:p w14:paraId="2CEAC111" w14:textId="33A77DBF" w:rsidR="0073624D" w:rsidRDefault="0046048E">
      <w:pPr>
        <w:pStyle w:val="TOC2"/>
        <w:rPr>
          <w:rFonts w:asciiTheme="minorHAnsi" w:eastAsiaTheme="minorEastAsia" w:hAnsiTheme="minorHAnsi" w:cstheme="minorBidi"/>
          <w:noProof/>
          <w:sz w:val="22"/>
          <w:szCs w:val="22"/>
        </w:rPr>
      </w:pPr>
      <w:hyperlink w:anchor="_Toc496103059" w:history="1">
        <w:r w:rsidR="0073624D" w:rsidRPr="00E8135C">
          <w:rPr>
            <w:rStyle w:val="Hyperlink"/>
            <w:noProof/>
          </w:rPr>
          <w:t>651  Uranium Facilities—provided in the event that work with depleted uranium is to be done</w:t>
        </w:r>
        <w:r w:rsidR="0073624D">
          <w:rPr>
            <w:noProof/>
            <w:webHidden/>
          </w:rPr>
          <w:tab/>
        </w:r>
        <w:r w:rsidR="0073624D">
          <w:rPr>
            <w:noProof/>
            <w:webHidden/>
          </w:rPr>
          <w:fldChar w:fldCharType="begin"/>
        </w:r>
        <w:r w:rsidR="0073624D">
          <w:rPr>
            <w:noProof/>
            <w:webHidden/>
          </w:rPr>
          <w:instrText xml:space="preserve"> PAGEREF _Toc496103059 \h </w:instrText>
        </w:r>
        <w:r w:rsidR="0073624D">
          <w:rPr>
            <w:noProof/>
            <w:webHidden/>
          </w:rPr>
        </w:r>
        <w:r w:rsidR="0073624D">
          <w:rPr>
            <w:noProof/>
            <w:webHidden/>
          </w:rPr>
          <w:fldChar w:fldCharType="separate"/>
        </w:r>
        <w:r w:rsidR="008C750C">
          <w:rPr>
            <w:noProof/>
            <w:webHidden/>
          </w:rPr>
          <w:t>18</w:t>
        </w:r>
        <w:r w:rsidR="0073624D">
          <w:rPr>
            <w:noProof/>
            <w:webHidden/>
          </w:rPr>
          <w:fldChar w:fldCharType="end"/>
        </w:r>
      </w:hyperlink>
    </w:p>
    <w:p w14:paraId="44FD7AC6" w14:textId="4AFDCB39" w:rsidR="0073624D" w:rsidRDefault="0046048E">
      <w:pPr>
        <w:pStyle w:val="TOC2"/>
        <w:rPr>
          <w:rFonts w:asciiTheme="minorHAnsi" w:eastAsiaTheme="minorEastAsia" w:hAnsiTheme="minorHAnsi" w:cstheme="minorBidi"/>
          <w:noProof/>
          <w:sz w:val="22"/>
          <w:szCs w:val="22"/>
        </w:rPr>
      </w:pPr>
      <w:hyperlink w:anchor="_Toc496103060" w:history="1">
        <w:r w:rsidR="0073624D" w:rsidRPr="00E8135C">
          <w:rPr>
            <w:rStyle w:val="Hyperlink"/>
            <w:noProof/>
          </w:rPr>
          <w:t>652  Accelerator Operators Radiological Training</w:t>
        </w:r>
        <w:r w:rsidR="0073624D">
          <w:rPr>
            <w:noProof/>
            <w:webHidden/>
          </w:rPr>
          <w:tab/>
        </w:r>
        <w:r w:rsidR="0073624D">
          <w:rPr>
            <w:noProof/>
            <w:webHidden/>
          </w:rPr>
          <w:fldChar w:fldCharType="begin"/>
        </w:r>
        <w:r w:rsidR="0073624D">
          <w:rPr>
            <w:noProof/>
            <w:webHidden/>
          </w:rPr>
          <w:instrText xml:space="preserve"> PAGEREF _Toc496103060 \h </w:instrText>
        </w:r>
        <w:r w:rsidR="0073624D">
          <w:rPr>
            <w:noProof/>
            <w:webHidden/>
          </w:rPr>
        </w:r>
        <w:r w:rsidR="0073624D">
          <w:rPr>
            <w:noProof/>
            <w:webHidden/>
          </w:rPr>
          <w:fldChar w:fldCharType="separate"/>
        </w:r>
        <w:r w:rsidR="008C750C">
          <w:rPr>
            <w:noProof/>
            <w:webHidden/>
          </w:rPr>
          <w:t>18</w:t>
        </w:r>
        <w:r w:rsidR="0073624D">
          <w:rPr>
            <w:noProof/>
            <w:webHidden/>
          </w:rPr>
          <w:fldChar w:fldCharType="end"/>
        </w:r>
      </w:hyperlink>
    </w:p>
    <w:p w14:paraId="4B5BD05A" w14:textId="378B7CD1" w:rsidR="0073624D" w:rsidRDefault="0046048E">
      <w:pPr>
        <w:pStyle w:val="TOC2"/>
        <w:rPr>
          <w:rFonts w:asciiTheme="minorHAnsi" w:eastAsiaTheme="minorEastAsia" w:hAnsiTheme="minorHAnsi" w:cstheme="minorBidi"/>
          <w:noProof/>
          <w:sz w:val="22"/>
          <w:szCs w:val="22"/>
        </w:rPr>
      </w:pPr>
      <w:hyperlink w:anchor="_Toc496103061" w:history="1">
        <w:r w:rsidR="0073624D" w:rsidRPr="00E8135C">
          <w:rPr>
            <w:rStyle w:val="Hyperlink"/>
            <w:noProof/>
          </w:rPr>
          <w:t>653  Controlled Access Training</w:t>
        </w:r>
        <w:r w:rsidR="0073624D">
          <w:rPr>
            <w:noProof/>
            <w:webHidden/>
          </w:rPr>
          <w:tab/>
        </w:r>
        <w:r w:rsidR="0073624D">
          <w:rPr>
            <w:noProof/>
            <w:webHidden/>
          </w:rPr>
          <w:fldChar w:fldCharType="begin"/>
        </w:r>
        <w:r w:rsidR="0073624D">
          <w:rPr>
            <w:noProof/>
            <w:webHidden/>
          </w:rPr>
          <w:instrText xml:space="preserve"> PAGEREF _Toc496103061 \h </w:instrText>
        </w:r>
        <w:r w:rsidR="0073624D">
          <w:rPr>
            <w:noProof/>
            <w:webHidden/>
          </w:rPr>
        </w:r>
        <w:r w:rsidR="0073624D">
          <w:rPr>
            <w:noProof/>
            <w:webHidden/>
          </w:rPr>
          <w:fldChar w:fldCharType="separate"/>
        </w:r>
        <w:r w:rsidR="008C750C">
          <w:rPr>
            <w:noProof/>
            <w:webHidden/>
          </w:rPr>
          <w:t>19</w:t>
        </w:r>
        <w:r w:rsidR="0073624D">
          <w:rPr>
            <w:noProof/>
            <w:webHidden/>
          </w:rPr>
          <w:fldChar w:fldCharType="end"/>
        </w:r>
      </w:hyperlink>
    </w:p>
    <w:p w14:paraId="565E0CCA" w14:textId="77777777" w:rsidR="002F3886" w:rsidRDefault="002F3886">
      <w:pPr>
        <w:pStyle w:val="TOC1"/>
      </w:pPr>
      <w:r>
        <w:rPr>
          <w:rFonts w:ascii="Times New Roman" w:hAnsi="Times New Roman"/>
          <w:sz w:val="22"/>
        </w:rPr>
        <w:fldChar w:fldCharType="end"/>
      </w:r>
    </w:p>
    <w:p w14:paraId="711D90CC" w14:textId="77777777" w:rsidR="002F3886" w:rsidRDefault="002F3886">
      <w:pPr>
        <w:pStyle w:val="TOC1"/>
        <w:tabs>
          <w:tab w:val="left" w:pos="1080"/>
        </w:tabs>
      </w:pPr>
      <w:r>
        <w:fldChar w:fldCharType="begin"/>
      </w:r>
      <w:r>
        <w:instrText xml:space="preserve"> TOC \o "1-1" \n  </w:instrText>
      </w:r>
      <w:r>
        <w:fldChar w:fldCharType="separate"/>
      </w:r>
    </w:p>
    <w:p w14:paraId="1648E623" w14:textId="77777777" w:rsidR="002F3886" w:rsidRDefault="002F3886">
      <w:pPr>
        <w:pStyle w:val="TOC1"/>
        <w:tabs>
          <w:tab w:val="left" w:pos="1080"/>
        </w:tabs>
      </w:pPr>
    </w:p>
    <w:p w14:paraId="05B1824B" w14:textId="77777777" w:rsidR="002F3886" w:rsidRDefault="002F3886">
      <w:pPr>
        <w:pStyle w:val="Heading1"/>
      </w:pPr>
      <w:r>
        <w:rPr>
          <w:b w:val="0"/>
        </w:rPr>
        <w:fldChar w:fldCharType="end"/>
      </w:r>
      <w:r>
        <w:br w:type="page"/>
      </w:r>
      <w:bookmarkStart w:id="0" w:name="_Toc78965830"/>
      <w:bookmarkStart w:id="1" w:name="_Toc496103039"/>
      <w:r>
        <w:lastRenderedPageBreak/>
        <w:t xml:space="preserve">PART </w:t>
      </w:r>
      <w:proofErr w:type="gramStart"/>
      <w:r>
        <w:t>1  GENERAL</w:t>
      </w:r>
      <w:proofErr w:type="gramEnd"/>
      <w:r>
        <w:t xml:space="preserve"> REQUIREMENTS</w:t>
      </w:r>
      <w:bookmarkEnd w:id="0"/>
      <w:bookmarkEnd w:id="1"/>
    </w:p>
    <w:p w14:paraId="05E025DB" w14:textId="77777777" w:rsidR="002F3886" w:rsidRDefault="002F3886"/>
    <w:p w14:paraId="0318F54A" w14:textId="77777777" w:rsidR="002F3886" w:rsidRDefault="002F3886">
      <w:pPr>
        <w:pStyle w:val="Heading2"/>
      </w:pPr>
      <w:bookmarkStart w:id="2" w:name="_Toc496103040"/>
      <w:proofErr w:type="gramStart"/>
      <w:r>
        <w:t>611  Purpose</w:t>
      </w:r>
      <w:proofErr w:type="gramEnd"/>
      <w:r>
        <w:t xml:space="preserve"> and Introduction</w:t>
      </w:r>
      <w:bookmarkEnd w:id="2"/>
    </w:p>
    <w:p w14:paraId="6F86CA3B" w14:textId="77777777" w:rsidR="002F3886" w:rsidRDefault="002F3886">
      <w:pPr>
        <w:tabs>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14:paraId="21093C0A" w14:textId="79FF5037" w:rsidR="002F3886" w:rsidRDefault="002F3886">
      <w:pPr>
        <w:tabs>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This chapter establishes the requirements to ensure that personnel have the training to work safely in and around radiological areas and to maintain their individual radiation exposure and the radiation exposures of others As-Low-As-Reasonably-Achievable (ALARA). Training requirements in this chapter apply to all individuals,</w:t>
      </w:r>
      <w:r>
        <w:rPr>
          <w:b/>
        </w:rPr>
        <w:t xml:space="preserve"> </w:t>
      </w:r>
      <w:r>
        <w:t xml:space="preserve">except visitors and minors, entering areas at Fermilab controlled for radiological purposes as </w:t>
      </w:r>
      <w:r w:rsidR="00E80C70">
        <w:t>defined in Chapter 2 of this Manual</w:t>
      </w:r>
      <w:r>
        <w:t xml:space="preserve">.  Included are Laboratory employees, subcontractor employees, and scientific users.  The training requirements for </w:t>
      </w:r>
      <w:r w:rsidR="0049412C">
        <w:t xml:space="preserve">minors and </w:t>
      </w:r>
      <w:r w:rsidR="0091674C">
        <w:t>non-occupational-</w:t>
      </w:r>
      <w:r>
        <w:t xml:space="preserve"> visitors are discussed </w:t>
      </w:r>
      <w:r w:rsidR="009A1A56">
        <w:t xml:space="preserve">further </w:t>
      </w:r>
      <w:r>
        <w:t xml:space="preserve">in Article </w:t>
      </w:r>
      <w:r w:rsidR="0049412C">
        <w:t xml:space="preserve">931 </w:t>
      </w:r>
      <w:r>
        <w:t xml:space="preserve">and </w:t>
      </w:r>
      <w:r w:rsidR="0049412C">
        <w:t>941</w:t>
      </w:r>
      <w:r>
        <w:t>, respectively.</w:t>
      </w:r>
      <w:r w:rsidR="009A1A56">
        <w:t xml:space="preserve"> This chapter does not provide the details of course content. </w:t>
      </w:r>
      <w:r w:rsidR="00B85F32">
        <w:t>That information is embodied</w:t>
      </w:r>
      <w:r w:rsidR="009A1A56">
        <w:t xml:space="preserve"> in the content of the courses themselves as developed by the Radiological Control Organization</w:t>
      </w:r>
      <w:r w:rsidR="00B85F32">
        <w:t xml:space="preserve"> and,</w:t>
      </w:r>
      <w:r w:rsidR="009A1A56">
        <w:t xml:space="preserve"> reflective of the requirements of this Manual in its entirety</w:t>
      </w:r>
      <w:r w:rsidR="006A1E04">
        <w:t>, including the provisi</w:t>
      </w:r>
      <w:r w:rsidR="00233B1E">
        <w:t xml:space="preserve">ons of </w:t>
      </w:r>
      <w:hyperlink r:id="rId7" w:history="1">
        <w:r w:rsidR="00233B1E" w:rsidRPr="00233B1E">
          <w:rPr>
            <w:rStyle w:val="Hyperlink"/>
          </w:rPr>
          <w:t>FESHM Chapter 2070</w:t>
        </w:r>
      </w:hyperlink>
    </w:p>
    <w:p w14:paraId="7A5106BF" w14:textId="77777777" w:rsidR="002F3886" w:rsidRDefault="002F3886">
      <w:pPr>
        <w:tabs>
          <w:tab w:val="left" w:pos="1080"/>
        </w:tabs>
        <w:ind w:left="720" w:hanging="720"/>
        <w:jc w:val="both"/>
        <w:rPr>
          <w:b/>
        </w:rPr>
      </w:pPr>
    </w:p>
    <w:p w14:paraId="117CD9A8" w14:textId="77777777" w:rsidR="002F3886" w:rsidRDefault="002F3886">
      <w:pPr>
        <w:numPr>
          <w:ilvl w:val="0"/>
          <w:numId w:val="10"/>
        </w:numPr>
        <w:ind w:hanging="720"/>
        <w:jc w:val="both"/>
      </w:pPr>
      <w:r>
        <w:t>The basic objective of radiological safety training is to enable those who work at the Laboratory to work safely, efficiently, and competently in areas controlled for radiological purposes and with radioactive materials.  To accomplish this objective, it is necessary to instruct individuals on procedures, practices and regulations designed to minimize exposures and to inform them of the potential risks involved in radiation exposure.</w:t>
      </w:r>
    </w:p>
    <w:p w14:paraId="7DB6B6B4" w14:textId="77777777" w:rsidR="002F3886" w:rsidRDefault="002F3886">
      <w:pPr>
        <w:tabs>
          <w:tab w:val="left" w:pos="1080"/>
        </w:tabs>
        <w:ind w:hanging="720"/>
        <w:jc w:val="both"/>
      </w:pPr>
    </w:p>
    <w:p w14:paraId="658C0BD4" w14:textId="77777777" w:rsidR="002F3886" w:rsidRDefault="002F3886">
      <w:pPr>
        <w:numPr>
          <w:ilvl w:val="0"/>
          <w:numId w:val="10"/>
        </w:numPr>
        <w:tabs>
          <w:tab w:val="clear" w:pos="720"/>
        </w:tabs>
        <w:ind w:hanging="720"/>
        <w:jc w:val="both"/>
        <w:rPr>
          <w:b/>
        </w:rPr>
      </w:pPr>
      <w:r>
        <w:rPr>
          <w:u w:val="single"/>
        </w:rPr>
        <w:t>Responsibilities</w:t>
      </w:r>
    </w:p>
    <w:p w14:paraId="48AEA858" w14:textId="77777777" w:rsidR="002F3886" w:rsidRDefault="002F3886">
      <w:pPr>
        <w:jc w:val="both"/>
      </w:pPr>
    </w:p>
    <w:p w14:paraId="6F7D1A1F" w14:textId="3E1B7624" w:rsidR="002F3886" w:rsidRDefault="002F3886">
      <w:pPr>
        <w:numPr>
          <w:ilvl w:val="1"/>
          <w:numId w:val="10"/>
        </w:numPr>
        <w:ind w:hanging="720"/>
        <w:jc w:val="both"/>
      </w:pPr>
      <w:r>
        <w:rPr>
          <w:u w:val="single"/>
        </w:rPr>
        <w:t>Division/Section</w:t>
      </w:r>
      <w:r w:rsidR="0049412C" w:rsidDel="0049412C">
        <w:rPr>
          <w:u w:val="single"/>
        </w:rPr>
        <w:t xml:space="preserve"> </w:t>
      </w:r>
      <w:r w:rsidR="00616FDA">
        <w:rPr>
          <w:u w:val="single"/>
        </w:rPr>
        <w:t>Heads</w:t>
      </w:r>
      <w:r>
        <w:t>- It is the responsibility of division</w:t>
      </w:r>
      <w:r w:rsidR="005A32DA">
        <w:t>/</w:t>
      </w:r>
      <w:r>
        <w:t>section heads to implement the Laboratory’s environment, safety and health training programs, including radiological training, for their personnel.  For purposes of this article, contractors and individuals from other institutions who use Fermilab research facilities (i.e., “users”) are treated as equivalent to Fermilab personnel who work in the same type of radiological areas. It is the responsibility of the supervisors to ensure that employees under their supervision maintain training that complies with the requirements of this Manual.</w:t>
      </w:r>
    </w:p>
    <w:p w14:paraId="2D601584" w14:textId="77777777" w:rsidR="002F3886" w:rsidRDefault="002F3886">
      <w:pPr>
        <w:tabs>
          <w:tab w:val="left" w:pos="1080"/>
        </w:tabs>
        <w:ind w:left="720" w:hanging="720"/>
        <w:jc w:val="both"/>
      </w:pPr>
    </w:p>
    <w:p w14:paraId="5A264557" w14:textId="1F011667" w:rsidR="002F3886" w:rsidRDefault="00125F34">
      <w:pPr>
        <w:numPr>
          <w:ilvl w:val="1"/>
          <w:numId w:val="10"/>
        </w:numPr>
        <w:ind w:hanging="720"/>
        <w:jc w:val="both"/>
      </w:pPr>
      <w:r>
        <w:rPr>
          <w:u w:val="single"/>
        </w:rPr>
        <w:t>Environment, Safety, Health, and Quality (</w:t>
      </w:r>
      <w:r w:rsidR="002F3886">
        <w:rPr>
          <w:u w:val="single"/>
        </w:rPr>
        <w:t>ES</w:t>
      </w:r>
      <w:r w:rsidR="00616FDA">
        <w:rPr>
          <w:u w:val="single"/>
        </w:rPr>
        <w:t>H&amp;Q</w:t>
      </w:r>
      <w:r>
        <w:rPr>
          <w:u w:val="single"/>
        </w:rPr>
        <w:t>)</w:t>
      </w:r>
      <w:r w:rsidR="002F3886">
        <w:rPr>
          <w:u w:val="single"/>
        </w:rPr>
        <w:t xml:space="preserve"> Section</w:t>
      </w:r>
      <w:r w:rsidR="002F3886">
        <w:t xml:space="preserve"> - The ES</w:t>
      </w:r>
      <w:r w:rsidR="00616FDA">
        <w:t>H&amp;Q</w:t>
      </w:r>
      <w:r w:rsidR="002F3886">
        <w:t xml:space="preserve"> Section provides the </w:t>
      </w:r>
      <w:proofErr w:type="spellStart"/>
      <w:r w:rsidR="002F3886">
        <w:t>labwide</w:t>
      </w:r>
      <w:proofErr w:type="spellEnd"/>
      <w:r w:rsidR="002F3886">
        <w:t xml:space="preserve"> radiological training specified in other Articles of this Chapter </w:t>
      </w:r>
      <w:r w:rsidR="0049412C">
        <w:t xml:space="preserve">and elsewhere in this Manual </w:t>
      </w:r>
      <w:r w:rsidR="002F3886">
        <w:t xml:space="preserve">in accordance with policies stated in </w:t>
      </w:r>
      <w:r w:rsidR="00E80C70">
        <w:t xml:space="preserve">the </w:t>
      </w:r>
      <w:r w:rsidR="00193949">
        <w:t>Fermilab ES&amp;H Manual (</w:t>
      </w:r>
      <w:r w:rsidR="00E80C70">
        <w:t>FESHM</w:t>
      </w:r>
      <w:r w:rsidR="00193949">
        <w:t>)</w:t>
      </w:r>
      <w:r w:rsidR="006A1E04">
        <w:t>, specifically in FESHM Chapter 2070</w:t>
      </w:r>
      <w:r w:rsidR="002F3886">
        <w:t>. The ES</w:t>
      </w:r>
      <w:r w:rsidR="00616FDA">
        <w:t>H&amp;Q</w:t>
      </w:r>
      <w:r w:rsidR="002F3886">
        <w:t xml:space="preserve"> Section assure</w:t>
      </w:r>
      <w:r w:rsidR="007774A0">
        <w:t>s</w:t>
      </w:r>
      <w:r w:rsidR="002F3886">
        <w:t xml:space="preserve"> lab wide implementation of standardized radiological training. The ES</w:t>
      </w:r>
      <w:r w:rsidR="00193949">
        <w:t>H&amp;Q</w:t>
      </w:r>
      <w:r w:rsidR="002F3886">
        <w:t xml:space="preserve"> Section also routinely provides specialized </w:t>
      </w:r>
      <w:r w:rsidR="00E80C70">
        <w:t xml:space="preserve">radiological </w:t>
      </w:r>
      <w:r w:rsidR="002F3886">
        <w:t>training in the following areas:</w:t>
      </w:r>
    </w:p>
    <w:p w14:paraId="093EF306" w14:textId="77777777" w:rsidR="002F3886" w:rsidRDefault="002F3886">
      <w:pPr>
        <w:ind w:left="1440" w:hanging="720"/>
        <w:jc w:val="both"/>
      </w:pPr>
    </w:p>
    <w:p w14:paraId="5949ABD1" w14:textId="7A514405" w:rsidR="007774A0" w:rsidRDefault="007774A0" w:rsidP="007774A0">
      <w:pPr>
        <w:numPr>
          <w:ilvl w:val="3"/>
          <w:numId w:val="10"/>
        </w:numPr>
        <w:tabs>
          <w:tab w:val="clear" w:pos="3240"/>
        </w:tabs>
        <w:ind w:left="2160"/>
        <w:jc w:val="both"/>
      </w:pPr>
      <w:r>
        <w:t>Controlled Access training for personnel who are otherwise authorized to perform such access to accelerator/beamline enclosures (see Chapter 3, Article 337).</w:t>
      </w:r>
    </w:p>
    <w:p w14:paraId="4850A7FF" w14:textId="77777777" w:rsidR="007774A0" w:rsidRDefault="007774A0" w:rsidP="007774A0">
      <w:pPr>
        <w:numPr>
          <w:ilvl w:val="3"/>
          <w:numId w:val="10"/>
        </w:numPr>
        <w:tabs>
          <w:tab w:val="clear" w:pos="3240"/>
        </w:tabs>
        <w:ind w:left="2160"/>
        <w:jc w:val="both"/>
      </w:pPr>
      <w:r>
        <w:t>Material Move Request survey training for personnel who are approved to conduct such surveys (see Chapter 4, Part 2),</w:t>
      </w:r>
    </w:p>
    <w:p w14:paraId="4EFDED8B" w14:textId="106B4F9F" w:rsidR="002F3886" w:rsidRDefault="002F3886">
      <w:pPr>
        <w:numPr>
          <w:ilvl w:val="3"/>
          <w:numId w:val="10"/>
        </w:numPr>
        <w:tabs>
          <w:tab w:val="clear" w:pos="3240"/>
        </w:tabs>
        <w:ind w:left="2160"/>
        <w:jc w:val="both"/>
      </w:pPr>
      <w:r>
        <w:t>Radioactive source training</w:t>
      </w:r>
      <w:r w:rsidR="0007363E">
        <w:t xml:space="preserve"> to personnel who are approved to utilize radioactive sources</w:t>
      </w:r>
      <w:r w:rsidR="007774A0">
        <w:t xml:space="preserve"> (see Chapter 4 Part 3)</w:t>
      </w:r>
      <w:r w:rsidR="0007363E">
        <w:t>,</w:t>
      </w:r>
    </w:p>
    <w:p w14:paraId="46AD1DF9" w14:textId="1C1211FB" w:rsidR="00E80C70" w:rsidRDefault="003272B2">
      <w:pPr>
        <w:numPr>
          <w:ilvl w:val="3"/>
          <w:numId w:val="10"/>
        </w:numPr>
        <w:tabs>
          <w:tab w:val="clear" w:pos="3240"/>
        </w:tabs>
        <w:ind w:left="2160"/>
        <w:jc w:val="both"/>
      </w:pPr>
      <w:r>
        <w:t>Special emergency exposure training</w:t>
      </w:r>
      <w:r w:rsidR="0007363E">
        <w:t>, as needed</w:t>
      </w:r>
      <w:r>
        <w:t xml:space="preserve"> (see Article 922).</w:t>
      </w:r>
    </w:p>
    <w:p w14:paraId="7A63C1D4" w14:textId="77777777" w:rsidR="002F3886" w:rsidRDefault="002F3886">
      <w:pPr>
        <w:jc w:val="both"/>
      </w:pPr>
    </w:p>
    <w:p w14:paraId="5C8BAE55" w14:textId="7EEB7949" w:rsidR="002F3886" w:rsidRDefault="002F3886">
      <w:pPr>
        <w:pStyle w:val="Heading2"/>
      </w:pPr>
      <w:bookmarkStart w:id="3" w:name="_Toc496103041"/>
      <w:proofErr w:type="gramStart"/>
      <w:r>
        <w:t>612  Procedures</w:t>
      </w:r>
      <w:bookmarkEnd w:id="3"/>
      <w:proofErr w:type="gramEnd"/>
    </w:p>
    <w:p w14:paraId="75ABE36B" w14:textId="77777777" w:rsidR="002F3886" w:rsidRDefault="002F3886">
      <w:pPr>
        <w:tabs>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pPr>
    </w:p>
    <w:p w14:paraId="6A7B7649" w14:textId="63559570" w:rsidR="002F3886" w:rsidRDefault="002F3886" w:rsidP="0040604D">
      <w:pPr>
        <w:numPr>
          <w:ilvl w:val="0"/>
          <w:numId w:val="12"/>
        </w:numPr>
        <w:tabs>
          <w:tab w:val="left" w:pos="1440"/>
          <w:tab w:val="left" w:pos="2160"/>
          <w:tab w:val="left" w:pos="2880"/>
          <w:tab w:val="left" w:pos="3600"/>
          <w:tab w:val="left" w:pos="4320"/>
          <w:tab w:val="left" w:pos="5040"/>
          <w:tab w:val="left" w:pos="5760"/>
          <w:tab w:val="left" w:pos="6480"/>
          <w:tab w:val="left" w:pos="7200"/>
          <w:tab w:val="righ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jc w:val="both"/>
      </w:pPr>
      <w:r w:rsidRPr="006A1E04">
        <w:rPr>
          <w:u w:val="single"/>
        </w:rPr>
        <w:t>ES</w:t>
      </w:r>
      <w:r w:rsidR="00616FDA" w:rsidRPr="006A1E04">
        <w:rPr>
          <w:u w:val="single"/>
        </w:rPr>
        <w:t>H&amp;Q</w:t>
      </w:r>
      <w:r w:rsidRPr="006A1E04">
        <w:rPr>
          <w:u w:val="single"/>
        </w:rPr>
        <w:t xml:space="preserve"> Training Database-</w:t>
      </w:r>
      <w:r>
        <w:t xml:space="preserve"> Training status </w:t>
      </w:r>
      <w:r w:rsidR="00A23721">
        <w:t xml:space="preserve">shall </w:t>
      </w:r>
      <w:r>
        <w:t>be entered and tracked in accordance with current procedures developed by the ES</w:t>
      </w:r>
      <w:r w:rsidR="00616FDA">
        <w:t>H&amp;Q</w:t>
      </w:r>
      <w:r>
        <w:t xml:space="preserve"> Section for utilizing the Fermilab </w:t>
      </w:r>
      <w:r w:rsidR="00193949">
        <w:t>Environment, Safety, and Health (</w:t>
      </w:r>
      <w:r>
        <w:t>ES&amp;H</w:t>
      </w:r>
      <w:r w:rsidR="00193949">
        <w:t>)</w:t>
      </w:r>
      <w:r>
        <w:t xml:space="preserve"> </w:t>
      </w:r>
      <w:r w:rsidR="005A32DA">
        <w:t>Training Records, and Inf</w:t>
      </w:r>
      <w:r w:rsidR="00FE5C0E">
        <w:t>ormation</w:t>
      </w:r>
      <w:r w:rsidR="005A32DA">
        <w:t xml:space="preserve"> Network </w:t>
      </w:r>
      <w:r>
        <w:t>Database</w:t>
      </w:r>
      <w:r w:rsidR="00A64EEA">
        <w:t xml:space="preserve"> </w:t>
      </w:r>
      <w:r w:rsidR="005A32DA">
        <w:t>(</w:t>
      </w:r>
      <w:r w:rsidR="00A64EEA">
        <w:t>TRAIN</w:t>
      </w:r>
      <w:r w:rsidR="005A32DA">
        <w:t>)</w:t>
      </w:r>
      <w:r w:rsidR="006A1E04">
        <w:t xml:space="preserve"> in accordance with FESHM 2070</w:t>
      </w:r>
      <w:r>
        <w:t>.  This database comprises the permanent repository at Fermilab of training status</w:t>
      </w:r>
      <w:r w:rsidR="0007363E">
        <w:t>, including that required by this Manual and administered under the auspices of the Radiological Control Organization</w:t>
      </w:r>
      <w:r>
        <w:t xml:space="preserve">.  </w:t>
      </w:r>
    </w:p>
    <w:p w14:paraId="6552C3D3" w14:textId="77777777" w:rsidR="001C3704" w:rsidRDefault="001C3704" w:rsidP="001C3704">
      <w:pPr>
        <w:tabs>
          <w:tab w:val="left" w:pos="1440"/>
          <w:tab w:val="left" w:pos="2160"/>
          <w:tab w:val="left" w:pos="2880"/>
          <w:tab w:val="left" w:pos="3600"/>
          <w:tab w:val="left" w:pos="4320"/>
          <w:tab w:val="left" w:pos="5040"/>
          <w:tab w:val="left" w:pos="5760"/>
          <w:tab w:val="left" w:pos="6480"/>
          <w:tab w:val="left" w:pos="7200"/>
          <w:tab w:val="righ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pPr>
    </w:p>
    <w:p w14:paraId="1D75C881" w14:textId="7E222BB8" w:rsidR="002F3886" w:rsidRDefault="002F3886">
      <w:pPr>
        <w:numPr>
          <w:ilvl w:val="0"/>
          <w:numId w:val="12"/>
        </w:numPr>
        <w:tabs>
          <w:tab w:val="clear" w:pos="720"/>
        </w:tabs>
        <w:ind w:hanging="720"/>
        <w:jc w:val="both"/>
      </w:pPr>
      <w:r>
        <w:rPr>
          <w:u w:val="single"/>
        </w:rPr>
        <w:t>Transfer of Training from other D</w:t>
      </w:r>
      <w:r w:rsidR="00193949">
        <w:rPr>
          <w:u w:val="single"/>
        </w:rPr>
        <w:t>epartment of Energy (D</w:t>
      </w:r>
      <w:r>
        <w:rPr>
          <w:u w:val="single"/>
        </w:rPr>
        <w:t>OE</w:t>
      </w:r>
      <w:r w:rsidR="00193949">
        <w:rPr>
          <w:u w:val="single"/>
        </w:rPr>
        <w:t>)</w:t>
      </w:r>
      <w:r>
        <w:rPr>
          <w:u w:val="single"/>
        </w:rPr>
        <w:t xml:space="preserve"> Sites-</w:t>
      </w:r>
      <w:r>
        <w:t xml:space="preserve"> Successful completion of the courses for General Employee Radiological Training</w:t>
      </w:r>
      <w:r w:rsidR="00193949">
        <w:t xml:space="preserve"> (GERT)</w:t>
      </w:r>
      <w:r>
        <w:t>, Radiological Worker</w:t>
      </w:r>
      <w:r w:rsidR="00193949">
        <w:t xml:space="preserve"> (RW)</w:t>
      </w:r>
      <w:r>
        <w:t>, and Radiological Control Technician</w:t>
      </w:r>
      <w:r w:rsidR="00193949">
        <w:t xml:space="preserve"> (RCT)</w:t>
      </w:r>
      <w:r>
        <w:t xml:space="preserve"> within the past two years at another DOE site </w:t>
      </w:r>
      <w:r w:rsidR="00492305">
        <w:t xml:space="preserve">may </w:t>
      </w:r>
      <w:r>
        <w:t>be recognized by Fermilab</w:t>
      </w:r>
      <w:r w:rsidR="00492305">
        <w:t xml:space="preserve"> upon review by the Radiological Control Organization</w:t>
      </w:r>
      <w:r>
        <w:t xml:space="preserve">, provided sections a through d </w:t>
      </w:r>
      <w:r w:rsidR="006A1E04">
        <w:t xml:space="preserve">below </w:t>
      </w:r>
      <w:r>
        <w:t xml:space="preserve">are satisfied. This does not exempt the individual from </w:t>
      </w:r>
      <w:r w:rsidR="00492305">
        <w:t xml:space="preserve">other </w:t>
      </w:r>
      <w:r>
        <w:t xml:space="preserve">training </w:t>
      </w:r>
      <w:r w:rsidR="006A1E04">
        <w:t>determined to be required by the Radiological Control Organization</w:t>
      </w:r>
      <w:r>
        <w:t>.</w:t>
      </w:r>
    </w:p>
    <w:p w14:paraId="4A99CB9D" w14:textId="77777777" w:rsidR="002F3886" w:rsidRDefault="002F3886">
      <w:pPr>
        <w:jc w:val="both"/>
      </w:pPr>
    </w:p>
    <w:p w14:paraId="09251C35" w14:textId="7FF42C7F" w:rsidR="002F3886" w:rsidRDefault="00492305">
      <w:pPr>
        <w:numPr>
          <w:ilvl w:val="1"/>
          <w:numId w:val="12"/>
        </w:numPr>
        <w:ind w:hanging="720"/>
        <w:jc w:val="both"/>
      </w:pPr>
      <w:r>
        <w:t>The i</w:t>
      </w:r>
      <w:r w:rsidR="002F3886">
        <w:t>ndividual must provide documentation of successful completion of the course. Documentation of the previous training shall include the individual’s name, date of training, topics covered, and the name of the certifying official.</w:t>
      </w:r>
      <w:r w:rsidR="00193949">
        <w:t xml:space="preserve"> </w:t>
      </w:r>
      <w:r w:rsidR="002F3886">
        <w:t>A copy of this certification shall be sent to the ES</w:t>
      </w:r>
      <w:r w:rsidR="00616FDA">
        <w:t>H&amp;Q</w:t>
      </w:r>
      <w:r w:rsidR="002F3886">
        <w:t xml:space="preserve"> Section.</w:t>
      </w:r>
    </w:p>
    <w:p w14:paraId="6FB7CC62" w14:textId="77777777" w:rsidR="002F3886" w:rsidRDefault="002F3886">
      <w:pPr>
        <w:ind w:left="1440" w:hanging="720"/>
        <w:jc w:val="both"/>
      </w:pPr>
    </w:p>
    <w:p w14:paraId="7928AF1A" w14:textId="4D65AABE" w:rsidR="002F3886" w:rsidRDefault="002F3886">
      <w:pPr>
        <w:numPr>
          <w:ilvl w:val="1"/>
          <w:numId w:val="12"/>
        </w:numPr>
        <w:ind w:hanging="720"/>
        <w:jc w:val="both"/>
      </w:pPr>
      <w:r>
        <w:t xml:space="preserve">Fermilab-specific aspects of the academic portions of radiological training shall be completed. For GERT and RW training, </w:t>
      </w:r>
      <w:r w:rsidR="00492305">
        <w:t>the online training content satisfies this requirement</w:t>
      </w:r>
      <w:r w:rsidR="001B3A2C">
        <w:t xml:space="preserve"> except for the specific hands-on training provided in Radiological Worker Practical Factors</w:t>
      </w:r>
      <w:r>
        <w:t>. The individual should sign that he/she has read and understands the site</w:t>
      </w:r>
      <w:r>
        <w:noBreakHyphen/>
        <w:t>specific information presented. This document (</w:t>
      </w:r>
      <w:hyperlink r:id="rId8" w:history="1">
        <w:r w:rsidRPr="008061A8">
          <w:rPr>
            <w:rStyle w:val="Hyperlink"/>
          </w:rPr>
          <w:t>RP Form 89</w:t>
        </w:r>
      </w:hyperlink>
      <w:r>
        <w:t>)</w:t>
      </w:r>
      <w:r>
        <w:rPr>
          <w:b/>
        </w:rPr>
        <w:t xml:space="preserve"> </w:t>
      </w:r>
      <w:r>
        <w:t xml:space="preserve">shall also be sent to the </w:t>
      </w:r>
      <w:smartTag w:uri="urn:schemas-microsoft-com:office:smarttags" w:element="stockticker">
        <w:r>
          <w:t>ES</w:t>
        </w:r>
        <w:r w:rsidR="00616FDA">
          <w:t>H</w:t>
        </w:r>
      </w:smartTag>
      <w:r w:rsidR="00616FDA">
        <w:t>&amp;Q</w:t>
      </w:r>
      <w:r>
        <w:t xml:space="preserve"> Section.</w:t>
      </w:r>
    </w:p>
    <w:p w14:paraId="28D2810B" w14:textId="77777777" w:rsidR="002F3886" w:rsidRDefault="002F3886">
      <w:pPr>
        <w:ind w:left="1440" w:hanging="720"/>
        <w:jc w:val="both"/>
      </w:pPr>
    </w:p>
    <w:p w14:paraId="2EAD3B91" w14:textId="5F843E7C" w:rsidR="002F3886" w:rsidRDefault="002F3886">
      <w:pPr>
        <w:numPr>
          <w:ilvl w:val="1"/>
          <w:numId w:val="12"/>
        </w:numPr>
        <w:ind w:hanging="720"/>
        <w:jc w:val="both"/>
      </w:pPr>
      <w:r>
        <w:t xml:space="preserve">To be fully qualified as a radiological worker at Fermilab, in addition to the site-specific </w:t>
      </w:r>
      <w:r w:rsidR="00492305">
        <w:t>component of Fermilab Radiological Worker Training</w:t>
      </w:r>
      <w:r>
        <w:t xml:space="preserve">, the </w:t>
      </w:r>
      <w:r>
        <w:lastRenderedPageBreak/>
        <w:t xml:space="preserve">individual </w:t>
      </w:r>
      <w:r w:rsidR="00492305">
        <w:t xml:space="preserve">shall </w:t>
      </w:r>
      <w:r>
        <w:t xml:space="preserve">also successfully complete the </w:t>
      </w:r>
      <w:r w:rsidR="00492305">
        <w:t>Fermilab Radiological Worker Practical Factors training class.</w:t>
      </w:r>
    </w:p>
    <w:p w14:paraId="46D308D6" w14:textId="77777777" w:rsidR="002F3886" w:rsidRDefault="002F3886">
      <w:pPr>
        <w:ind w:left="1440" w:hanging="720"/>
        <w:jc w:val="both"/>
      </w:pPr>
    </w:p>
    <w:p w14:paraId="2906C772" w14:textId="77777777" w:rsidR="002F3886" w:rsidRDefault="002F3886">
      <w:pPr>
        <w:numPr>
          <w:ilvl w:val="1"/>
          <w:numId w:val="12"/>
        </w:numPr>
        <w:ind w:hanging="720"/>
        <w:jc w:val="both"/>
      </w:pPr>
      <w:r>
        <w:t>Fermilab-specific aspects of RCT Training will be provided on an individual basis.</w:t>
      </w:r>
    </w:p>
    <w:p w14:paraId="041E21C1" w14:textId="77777777" w:rsidR="002F3886" w:rsidRDefault="002F3886">
      <w:pPr>
        <w:ind w:left="1440" w:hanging="720"/>
        <w:jc w:val="both"/>
      </w:pPr>
    </w:p>
    <w:p w14:paraId="1301AB94" w14:textId="70A67D4B" w:rsidR="002F3886" w:rsidRDefault="002F3886">
      <w:pPr>
        <w:numPr>
          <w:ilvl w:val="0"/>
          <w:numId w:val="12"/>
        </w:numPr>
        <w:tabs>
          <w:tab w:val="clear" w:pos="720"/>
        </w:tabs>
        <w:ind w:hanging="720"/>
        <w:jc w:val="both"/>
      </w:pPr>
      <w:r>
        <w:rPr>
          <w:u w:val="single"/>
        </w:rPr>
        <w:t>Transfer of Training to other DOE Sites-</w:t>
      </w:r>
      <w:r>
        <w:t xml:space="preserve"> The non-site specific part of the radiological training received at Fermilab is acceptable by other DOE facilities.  A completed </w:t>
      </w:r>
      <w:hyperlink r:id="rId9" w:history="1">
        <w:r w:rsidRPr="008061A8">
          <w:rPr>
            <w:rStyle w:val="Hyperlink"/>
          </w:rPr>
          <w:t>RP Form #90</w:t>
        </w:r>
      </w:hyperlink>
      <w:bookmarkStart w:id="4" w:name="_GoBack"/>
      <w:bookmarkEnd w:id="4"/>
      <w:r>
        <w:t>, signed by an authorized instructor should be used as proof of this training.</w:t>
      </w:r>
    </w:p>
    <w:p w14:paraId="422004AA" w14:textId="77777777" w:rsidR="00AE1386" w:rsidRDefault="00AE1386">
      <w:pPr>
        <w:pStyle w:val="Heading2"/>
      </w:pPr>
    </w:p>
    <w:p w14:paraId="615FB490" w14:textId="77777777" w:rsidR="002F3886" w:rsidRDefault="002F3886">
      <w:pPr>
        <w:pStyle w:val="Heading2"/>
      </w:pPr>
      <w:bookmarkStart w:id="5" w:name="_Toc496103042"/>
      <w:r>
        <w:t>613  Requirements</w:t>
      </w:r>
      <w:bookmarkEnd w:id="5"/>
    </w:p>
    <w:p w14:paraId="2F9EEB1B" w14:textId="77777777" w:rsidR="002F3886" w:rsidRDefault="002F3886">
      <w:pPr>
        <w:tabs>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pPr>
    </w:p>
    <w:p w14:paraId="7EAE28C5" w14:textId="2F7A3699" w:rsidR="002F3886" w:rsidRDefault="002F3886">
      <w:pPr>
        <w:numPr>
          <w:ilvl w:val="0"/>
          <w:numId w:val="3"/>
        </w:numPr>
        <w:tabs>
          <w:tab w:val="left" w:pos="1440"/>
          <w:tab w:val="left" w:pos="2160"/>
          <w:tab w:val="left" w:pos="2880"/>
          <w:tab w:val="left" w:pos="3600"/>
          <w:tab w:val="left" w:pos="4320"/>
          <w:tab w:val="left" w:pos="5040"/>
          <w:tab w:val="left" w:pos="5760"/>
          <w:tab w:val="left" w:pos="6480"/>
          <w:tab w:val="left" w:pos="7200"/>
          <w:tab w:val="righ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 xml:space="preserve">All </w:t>
      </w:r>
      <w:r w:rsidR="005A32DA">
        <w:t xml:space="preserve">radiological </w:t>
      </w:r>
      <w:r>
        <w:t>safety training should encompass at least the following topics, to the extent appropriate based on the degree of exposure to potential radiological hazards</w:t>
      </w:r>
      <w:r w:rsidR="00907D06">
        <w:t xml:space="preserve"> and the level of training being implemented commensurate with the work to be done by the individuals being trained</w:t>
      </w:r>
      <w:r>
        <w:t>:</w:t>
      </w:r>
    </w:p>
    <w:p w14:paraId="7A5F1615" w14:textId="77777777" w:rsidR="002F3886" w:rsidRDefault="002F3886">
      <w:pPr>
        <w:tabs>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tLeast"/>
        <w:jc w:val="both"/>
      </w:pPr>
    </w:p>
    <w:p w14:paraId="2CDF2209" w14:textId="77777777" w:rsidR="002F3886" w:rsidRDefault="002F3886">
      <w:pPr>
        <w:numPr>
          <w:ilvl w:val="0"/>
          <w:numId w:val="39"/>
        </w:numPr>
        <w:jc w:val="both"/>
      </w:pPr>
      <w:r>
        <w:t>Risks of exposure to radiation and radioactive materials, including prenatal radiation exposure;</w:t>
      </w:r>
    </w:p>
    <w:p w14:paraId="0729773C" w14:textId="77777777" w:rsidR="002F3886" w:rsidRDefault="002F3886">
      <w:pPr>
        <w:ind w:left="720"/>
        <w:jc w:val="both"/>
      </w:pPr>
    </w:p>
    <w:p w14:paraId="5CCFE29B" w14:textId="77777777" w:rsidR="002F3886" w:rsidRDefault="002F3886">
      <w:pPr>
        <w:numPr>
          <w:ilvl w:val="0"/>
          <w:numId w:val="39"/>
        </w:numPr>
        <w:jc w:val="both"/>
      </w:pPr>
      <w:r>
        <w:t>Basic radiological fundamentals and radiation protection concepts;</w:t>
      </w:r>
    </w:p>
    <w:p w14:paraId="2E353BC9" w14:textId="77777777" w:rsidR="002F3886" w:rsidRDefault="002F3886">
      <w:pPr>
        <w:ind w:left="720"/>
        <w:jc w:val="both"/>
      </w:pPr>
    </w:p>
    <w:p w14:paraId="4B4361F0" w14:textId="77777777" w:rsidR="002F3886" w:rsidRDefault="002F3886">
      <w:pPr>
        <w:numPr>
          <w:ilvl w:val="0"/>
          <w:numId w:val="39"/>
        </w:numPr>
        <w:jc w:val="both"/>
      </w:pPr>
      <w:r>
        <w:t>Physical design features, administrative controls, limits, policies, procedures, alarms, and other measures implemented at the facility to manage doses and maintain doses ALARA, including both routine and emergency actions;</w:t>
      </w:r>
    </w:p>
    <w:p w14:paraId="73111ECF" w14:textId="77777777" w:rsidR="002F3886" w:rsidRDefault="002F3886">
      <w:pPr>
        <w:ind w:left="720"/>
        <w:jc w:val="both"/>
      </w:pPr>
    </w:p>
    <w:p w14:paraId="72D7D73E" w14:textId="77777777" w:rsidR="002F3886" w:rsidRDefault="002F3886">
      <w:pPr>
        <w:numPr>
          <w:ilvl w:val="0"/>
          <w:numId w:val="39"/>
        </w:numPr>
        <w:jc w:val="both"/>
      </w:pPr>
      <w:r>
        <w:t>Individual rights and responsibilities as related to implementation of the facility radiation protection program;</w:t>
      </w:r>
    </w:p>
    <w:p w14:paraId="5D696307" w14:textId="77777777" w:rsidR="002F3886" w:rsidRDefault="002F3886">
      <w:pPr>
        <w:ind w:left="720"/>
        <w:jc w:val="both"/>
      </w:pPr>
    </w:p>
    <w:p w14:paraId="2F08E6F9" w14:textId="77777777" w:rsidR="002F3886" w:rsidRDefault="002F3886">
      <w:pPr>
        <w:numPr>
          <w:ilvl w:val="0"/>
          <w:numId w:val="39"/>
        </w:numPr>
        <w:jc w:val="both"/>
      </w:pPr>
      <w:r>
        <w:t>Individual responsibilities for implementing ALARA measures required by Part 5, Chapter 3 of this manual; and</w:t>
      </w:r>
    </w:p>
    <w:p w14:paraId="0391B9B9" w14:textId="77777777" w:rsidR="002F3886" w:rsidRDefault="002F3886">
      <w:pPr>
        <w:ind w:left="720"/>
        <w:jc w:val="both"/>
      </w:pPr>
    </w:p>
    <w:p w14:paraId="088EAAD4" w14:textId="4CD40A33" w:rsidR="002F3886" w:rsidRDefault="002F3886">
      <w:pPr>
        <w:numPr>
          <w:ilvl w:val="0"/>
          <w:numId w:val="39"/>
        </w:numPr>
        <w:jc w:val="both"/>
      </w:pPr>
      <w:r>
        <w:t xml:space="preserve">Individual exposure reports that may be </w:t>
      </w:r>
      <w:r w:rsidR="00C11EAD">
        <w:t xml:space="preserve">issued </w:t>
      </w:r>
      <w:r>
        <w:t>in accordance with Article 781.</w:t>
      </w:r>
    </w:p>
    <w:p w14:paraId="643C3877" w14:textId="77777777" w:rsidR="002F3886" w:rsidRDefault="002F3886">
      <w:pPr>
        <w:tabs>
          <w:tab w:val="left" w:pos="720"/>
          <w:tab w:val="num" w:pos="1440"/>
          <w:tab w:val="left" w:pos="2160"/>
          <w:tab w:val="left" w:pos="2880"/>
          <w:tab w:val="left" w:pos="3600"/>
          <w:tab w:val="left" w:pos="4320"/>
          <w:tab w:val="left" w:pos="5040"/>
          <w:tab w:val="left" w:pos="5760"/>
          <w:tab w:val="left" w:pos="6480"/>
          <w:tab w:val="left" w:pos="7200"/>
          <w:tab w:val="righ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tLeast"/>
        <w:ind w:left="1440" w:hanging="720"/>
        <w:jc w:val="both"/>
      </w:pPr>
    </w:p>
    <w:p w14:paraId="754F28EF" w14:textId="77777777" w:rsidR="002F3886" w:rsidRDefault="002F3886">
      <w:pPr>
        <w:numPr>
          <w:ilvl w:val="0"/>
          <w:numId w:val="3"/>
        </w:numPr>
        <w:tabs>
          <w:tab w:val="left" w:pos="1440"/>
          <w:tab w:val="left" w:pos="2160"/>
          <w:tab w:val="left" w:pos="2880"/>
          <w:tab w:val="left" w:pos="3600"/>
          <w:tab w:val="left" w:pos="4320"/>
          <w:tab w:val="left" w:pos="5040"/>
          <w:tab w:val="left" w:pos="5760"/>
          <w:tab w:val="left" w:pos="6480"/>
          <w:tab w:val="left" w:pos="7200"/>
          <w:tab w:val="righ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tLeast"/>
        <w:jc w:val="both"/>
      </w:pPr>
      <w:r>
        <w:t xml:space="preserve">Each individual shall complete, at a minimum, </w:t>
      </w:r>
      <w:r w:rsidR="00193949">
        <w:t xml:space="preserve">GERT, </w:t>
      </w:r>
      <w:r>
        <w:t>(See Part 2 of this Chapter):</w:t>
      </w:r>
    </w:p>
    <w:p w14:paraId="78E254C1" w14:textId="77777777" w:rsidR="002F3886" w:rsidRDefault="002F3886">
      <w:pPr>
        <w:tabs>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tLeast"/>
        <w:jc w:val="both"/>
      </w:pPr>
    </w:p>
    <w:p w14:paraId="1DDA5ABD" w14:textId="77777777" w:rsidR="002F3886" w:rsidRDefault="002F3886">
      <w:pPr>
        <w:numPr>
          <w:ilvl w:val="0"/>
          <w:numId w:val="35"/>
        </w:numPr>
        <w:jc w:val="both"/>
      </w:pPr>
      <w:r>
        <w:t>Before being permitted unescorted access to controlled areas; and</w:t>
      </w:r>
    </w:p>
    <w:p w14:paraId="5CD7CA6B" w14:textId="77777777" w:rsidR="002F3886" w:rsidRDefault="002F3886">
      <w:pPr>
        <w:ind w:left="1440" w:hanging="720"/>
        <w:jc w:val="both"/>
      </w:pPr>
    </w:p>
    <w:p w14:paraId="5D7D48D4" w14:textId="77777777" w:rsidR="002F3886" w:rsidRDefault="002F3886">
      <w:pPr>
        <w:numPr>
          <w:ilvl w:val="0"/>
          <w:numId w:val="35"/>
        </w:numPr>
        <w:jc w:val="both"/>
      </w:pPr>
      <w:r>
        <w:t>Before receiving occupational dose during access to controlled areas at a DOE site or facility.</w:t>
      </w:r>
    </w:p>
    <w:p w14:paraId="3BD49DC2" w14:textId="0C602798" w:rsidR="002F3886" w:rsidRDefault="002A2D08">
      <w:pPr>
        <w:pStyle w:val="BodyTextIndent2"/>
        <w:numPr>
          <w:ilvl w:val="0"/>
          <w:numId w:val="3"/>
        </w:numPr>
        <w:rPr>
          <w:rFonts w:ascii="Times" w:hAnsi="Times"/>
          <w:sz w:val="24"/>
        </w:rPr>
      </w:pPr>
      <w:r>
        <w:rPr>
          <w:rFonts w:ascii="Times" w:hAnsi="Times"/>
          <w:sz w:val="24"/>
        </w:rPr>
        <w:lastRenderedPageBreak/>
        <w:t>For radiological workers and those who will be granted unescorted access into radiological areas</w:t>
      </w:r>
      <w:r w:rsidR="002C4EAF">
        <w:rPr>
          <w:rFonts w:ascii="Times" w:hAnsi="Times"/>
          <w:sz w:val="24"/>
        </w:rPr>
        <w:t xml:space="preserve"> and who will work with radioactive materials</w:t>
      </w:r>
      <w:r>
        <w:rPr>
          <w:rFonts w:ascii="Times" w:hAnsi="Times"/>
          <w:sz w:val="24"/>
        </w:rPr>
        <w:t xml:space="preserve">, examinations </w:t>
      </w:r>
      <w:r w:rsidR="002F3886">
        <w:rPr>
          <w:rFonts w:ascii="Times" w:hAnsi="Times"/>
          <w:sz w:val="24"/>
        </w:rPr>
        <w:t xml:space="preserve">shall be used to verify the appropriate level of knowledge of </w:t>
      </w:r>
      <w:r w:rsidR="005A32DA">
        <w:rPr>
          <w:rFonts w:ascii="Times" w:hAnsi="Times"/>
          <w:sz w:val="24"/>
        </w:rPr>
        <w:t xml:space="preserve">radiological </w:t>
      </w:r>
      <w:r w:rsidR="002F3886">
        <w:rPr>
          <w:rFonts w:ascii="Times" w:hAnsi="Times"/>
          <w:sz w:val="24"/>
        </w:rPr>
        <w:t xml:space="preserve">safety. </w:t>
      </w:r>
      <w:r>
        <w:rPr>
          <w:rFonts w:ascii="Times" w:hAnsi="Times"/>
          <w:sz w:val="24"/>
        </w:rPr>
        <w:t>This requirement applies to Radiological Worker, Radiological Control Technician, Controlled Access</w:t>
      </w:r>
      <w:r w:rsidR="002C4EAF">
        <w:rPr>
          <w:rFonts w:ascii="Times" w:hAnsi="Times"/>
          <w:sz w:val="24"/>
        </w:rPr>
        <w:t>, and Sealed Source</w:t>
      </w:r>
      <w:r>
        <w:rPr>
          <w:rFonts w:ascii="Times" w:hAnsi="Times"/>
          <w:sz w:val="24"/>
        </w:rPr>
        <w:t xml:space="preserve"> training (</w:t>
      </w:r>
      <w:r w:rsidR="002C4EAF">
        <w:rPr>
          <w:rFonts w:ascii="Times" w:hAnsi="Times"/>
          <w:sz w:val="24"/>
        </w:rPr>
        <w:t>Chapters 3 and 4 of this Manual</w:t>
      </w:r>
      <w:r w:rsidR="007E11D7">
        <w:rPr>
          <w:rFonts w:ascii="Times" w:hAnsi="Times"/>
          <w:sz w:val="24"/>
        </w:rPr>
        <w:t>)</w:t>
      </w:r>
      <w:r w:rsidR="002C4EAF">
        <w:rPr>
          <w:rFonts w:ascii="Times" w:hAnsi="Times"/>
          <w:sz w:val="24"/>
        </w:rPr>
        <w:t>.</w:t>
      </w:r>
      <w:r w:rsidR="007E11D7">
        <w:rPr>
          <w:rFonts w:ascii="Times" w:hAnsi="Times"/>
          <w:sz w:val="24"/>
        </w:rPr>
        <w:t xml:space="preserve"> </w:t>
      </w:r>
      <w:r w:rsidR="002F3886">
        <w:rPr>
          <w:rFonts w:ascii="Times" w:hAnsi="Times"/>
          <w:sz w:val="24"/>
        </w:rPr>
        <w:t>Examinations should be</w:t>
      </w:r>
      <w:r w:rsidR="002C4EAF">
        <w:rPr>
          <w:rFonts w:ascii="Times" w:hAnsi="Times"/>
          <w:sz w:val="24"/>
        </w:rPr>
        <w:t xml:space="preserve"> conducted online or in writing</w:t>
      </w:r>
      <w:r w:rsidR="002F3886">
        <w:rPr>
          <w:rFonts w:ascii="Times" w:hAnsi="Times"/>
          <w:sz w:val="24"/>
        </w:rPr>
        <w:t xml:space="preserve">.  However, alternative methods with the approval of the </w:t>
      </w:r>
      <w:r w:rsidR="00193949">
        <w:rPr>
          <w:rFonts w:ascii="Times" w:hAnsi="Times"/>
          <w:sz w:val="24"/>
        </w:rPr>
        <w:t>Senior Radiation Safety Officer (</w:t>
      </w:r>
      <w:r w:rsidR="002F3886">
        <w:rPr>
          <w:rFonts w:ascii="Times" w:hAnsi="Times"/>
          <w:sz w:val="24"/>
        </w:rPr>
        <w:t>SRSO</w:t>
      </w:r>
      <w:r w:rsidR="00193949">
        <w:rPr>
          <w:rFonts w:ascii="Times" w:hAnsi="Times"/>
          <w:sz w:val="24"/>
        </w:rPr>
        <w:t>)</w:t>
      </w:r>
      <w:r w:rsidR="002F3886">
        <w:rPr>
          <w:rFonts w:ascii="Times" w:hAnsi="Times"/>
          <w:sz w:val="24"/>
        </w:rPr>
        <w:t xml:space="preserve"> may be used to accommodate special needs.  The examination process requires:</w:t>
      </w:r>
    </w:p>
    <w:p w14:paraId="66B4FE4E" w14:textId="77777777" w:rsidR="002F3886" w:rsidRDefault="002F3886">
      <w:pPr>
        <w:tabs>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488CE694" w14:textId="77777777" w:rsidR="002F3886" w:rsidRDefault="002F3886">
      <w:pPr>
        <w:numPr>
          <w:ilvl w:val="0"/>
          <w:numId w:val="38"/>
        </w:numPr>
        <w:tabs>
          <w:tab w:val="left" w:pos="2160"/>
          <w:tab w:val="left" w:pos="2880"/>
          <w:tab w:val="left" w:pos="3600"/>
          <w:tab w:val="left" w:pos="4320"/>
          <w:tab w:val="left" w:pos="5040"/>
          <w:tab w:val="left" w:pos="5760"/>
          <w:tab w:val="left" w:pos="6480"/>
          <w:tab w:val="left" w:pos="720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 minimum acceptable score be established;</w:t>
      </w:r>
    </w:p>
    <w:p w14:paraId="60769959" w14:textId="77777777" w:rsidR="002F3886" w:rsidRDefault="002F3886">
      <w:pPr>
        <w:tabs>
          <w:tab w:val="num" w:pos="1440"/>
          <w:tab w:val="left" w:pos="2160"/>
          <w:tab w:val="left" w:pos="2880"/>
          <w:tab w:val="left" w:pos="3600"/>
          <w:tab w:val="left" w:pos="4320"/>
          <w:tab w:val="left" w:pos="5040"/>
          <w:tab w:val="left" w:pos="5760"/>
          <w:tab w:val="left" w:pos="6480"/>
          <w:tab w:val="left" w:pos="720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jc w:val="both"/>
      </w:pPr>
    </w:p>
    <w:p w14:paraId="40E5E684" w14:textId="77777777" w:rsidR="002F3886" w:rsidRDefault="002F3886">
      <w:pPr>
        <w:numPr>
          <w:ilvl w:val="0"/>
          <w:numId w:val="38"/>
        </w:numPr>
        <w:tabs>
          <w:tab w:val="left" w:pos="2160"/>
          <w:tab w:val="left" w:pos="2880"/>
          <w:tab w:val="left" w:pos="3600"/>
          <w:tab w:val="left" w:pos="4320"/>
          <w:tab w:val="left" w:pos="5040"/>
          <w:tab w:val="left" w:pos="5760"/>
          <w:tab w:val="left" w:pos="6480"/>
          <w:tab w:val="left" w:pos="720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True/false questions not be included;</w:t>
      </w:r>
    </w:p>
    <w:p w14:paraId="4EC9211B" w14:textId="77777777" w:rsidR="002F3886" w:rsidRDefault="002F3886">
      <w:pPr>
        <w:tabs>
          <w:tab w:val="num" w:pos="1440"/>
          <w:tab w:val="left" w:pos="2160"/>
          <w:tab w:val="left" w:pos="2880"/>
          <w:tab w:val="left" w:pos="3600"/>
          <w:tab w:val="left" w:pos="4320"/>
          <w:tab w:val="left" w:pos="5040"/>
          <w:tab w:val="left" w:pos="5760"/>
          <w:tab w:val="left" w:pos="6480"/>
          <w:tab w:val="left" w:pos="720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jc w:val="both"/>
      </w:pPr>
    </w:p>
    <w:p w14:paraId="1507E9C5" w14:textId="77777777" w:rsidR="002F3886" w:rsidRDefault="002F3886">
      <w:pPr>
        <w:numPr>
          <w:ilvl w:val="0"/>
          <w:numId w:val="38"/>
        </w:numPr>
        <w:tabs>
          <w:tab w:val="left" w:pos="2160"/>
          <w:tab w:val="left" w:pos="2880"/>
          <w:tab w:val="left" w:pos="3600"/>
          <w:tab w:val="left" w:pos="4320"/>
          <w:tab w:val="left" w:pos="5040"/>
          <w:tab w:val="left" w:pos="5760"/>
          <w:tab w:val="left" w:pos="6480"/>
          <w:tab w:val="left" w:pos="720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trike/>
        </w:rPr>
      </w:pPr>
      <w:r>
        <w:t>The use of questions selected from a question bank;</w:t>
      </w:r>
    </w:p>
    <w:p w14:paraId="6B9FDFB0" w14:textId="77777777" w:rsidR="002F3886" w:rsidRDefault="002F3886">
      <w:pPr>
        <w:tabs>
          <w:tab w:val="num" w:pos="1440"/>
          <w:tab w:val="left" w:pos="2160"/>
          <w:tab w:val="left" w:pos="2880"/>
          <w:tab w:val="left" w:pos="3600"/>
          <w:tab w:val="left" w:pos="4320"/>
          <w:tab w:val="left" w:pos="5040"/>
          <w:tab w:val="left" w:pos="5760"/>
          <w:tab w:val="left" w:pos="6480"/>
          <w:tab w:val="left" w:pos="720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jc w:val="both"/>
      </w:pPr>
    </w:p>
    <w:p w14:paraId="6F555AD2" w14:textId="555C11AD" w:rsidR="002F3886" w:rsidRDefault="002F3886">
      <w:pPr>
        <w:numPr>
          <w:ilvl w:val="0"/>
          <w:numId w:val="38"/>
        </w:numPr>
        <w:jc w:val="both"/>
      </w:pPr>
      <w:r>
        <w:t xml:space="preserve">Remedial actions for failure to meet the minimum score. A fully qualified </w:t>
      </w:r>
      <w:r w:rsidR="007E11D7">
        <w:t>and authorized</w:t>
      </w:r>
      <w:r w:rsidR="004D34E4">
        <w:t xml:space="preserve"> </w:t>
      </w:r>
      <w:r>
        <w:t>individual must directly supervise the individual until remedial actions have been completed.</w:t>
      </w:r>
    </w:p>
    <w:p w14:paraId="388A1C1B" w14:textId="77777777" w:rsidR="002F3886" w:rsidRDefault="002F3886">
      <w:pPr>
        <w:tabs>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pPr>
    </w:p>
    <w:p w14:paraId="25650E5A" w14:textId="7462B174" w:rsidR="002F3886" w:rsidRDefault="002F3886">
      <w:pPr>
        <w:numPr>
          <w:ilvl w:val="0"/>
          <w:numId w:val="8"/>
        </w:numPr>
        <w:tabs>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tLeast"/>
        <w:jc w:val="both"/>
      </w:pPr>
      <w:r>
        <w:t xml:space="preserve">In addition to the examination required in paragraph 3, practical factors are required for qualification as a </w:t>
      </w:r>
      <w:r w:rsidR="007E11D7">
        <w:t xml:space="preserve">Radiological Worker </w:t>
      </w:r>
      <w:r w:rsidR="00C11EAD">
        <w:t>and may be specified for other classes by the Radiological Control Organization.</w:t>
      </w:r>
    </w:p>
    <w:p w14:paraId="30E464AB" w14:textId="77777777" w:rsidR="002F3886" w:rsidRDefault="002F3886">
      <w:pPr>
        <w:tabs>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tLeast"/>
        <w:jc w:val="both"/>
      </w:pPr>
    </w:p>
    <w:p w14:paraId="44F6C305" w14:textId="77777777" w:rsidR="002F3886" w:rsidRDefault="002F3886">
      <w:pPr>
        <w:numPr>
          <w:ilvl w:val="0"/>
          <w:numId w:val="41"/>
        </w:numPr>
        <w:jc w:val="both"/>
      </w:pPr>
      <w:r>
        <w:t>Being permitted unescorted access to radiological areas</w:t>
      </w:r>
      <w:r w:rsidR="003272B2">
        <w:t>,</w:t>
      </w:r>
    </w:p>
    <w:p w14:paraId="49A47AEC" w14:textId="77777777" w:rsidR="002F3886" w:rsidRDefault="002F3886">
      <w:pPr>
        <w:ind w:left="-720"/>
        <w:jc w:val="both"/>
      </w:pPr>
    </w:p>
    <w:p w14:paraId="460C7CFC" w14:textId="77777777" w:rsidR="002F3886" w:rsidRDefault="002F3886">
      <w:pPr>
        <w:numPr>
          <w:ilvl w:val="0"/>
          <w:numId w:val="41"/>
        </w:numPr>
        <w:jc w:val="both"/>
      </w:pPr>
      <w:r>
        <w:t>Performing unescorted assignments as a radiological worker.</w:t>
      </w:r>
    </w:p>
    <w:p w14:paraId="6823B3CC" w14:textId="77777777" w:rsidR="002F3886" w:rsidRDefault="002F3886" w:rsidP="006C33BD">
      <w:pPr>
        <w:tabs>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tLeast"/>
        <w:jc w:val="both"/>
      </w:pPr>
    </w:p>
    <w:p w14:paraId="3CB59AA9" w14:textId="72B0046A" w:rsidR="00530B9A" w:rsidRDefault="007E11D7" w:rsidP="00530B9A">
      <w:pPr>
        <w:numPr>
          <w:ilvl w:val="0"/>
          <w:numId w:val="8"/>
        </w:numPr>
        <w:spacing w:line="240" w:lineRule="atLeast"/>
        <w:jc w:val="both"/>
      </w:pPr>
      <w:r>
        <w:t xml:space="preserve">The retraining intervals are stated below for each training course. </w:t>
      </w:r>
      <w:r w:rsidR="002F3886">
        <w:t xml:space="preserve"> </w:t>
      </w:r>
      <w:r w:rsidR="002C4EAF">
        <w:t xml:space="preserve">The specified </w:t>
      </w:r>
      <w:r w:rsidR="002F3886">
        <w:t xml:space="preserve">interval may be extended by a period not to exceed 30 days to accommodate scheduling needs.  In such a case, the written approval of the </w:t>
      </w:r>
      <w:r w:rsidR="00A75357">
        <w:t>assigned</w:t>
      </w:r>
      <w:r w:rsidR="00B22991">
        <w:t xml:space="preserve"> </w:t>
      </w:r>
      <w:r w:rsidR="00B152D2">
        <w:t>Radiation Safety officer (</w:t>
      </w:r>
      <w:r w:rsidR="002F3886">
        <w:t>RSO</w:t>
      </w:r>
      <w:r w:rsidR="00B152D2">
        <w:t>)</w:t>
      </w:r>
      <w:r w:rsidR="002F3886">
        <w:t xml:space="preserve"> </w:t>
      </w:r>
      <w:r w:rsidR="00C11EAD">
        <w:t xml:space="preserve">shall </w:t>
      </w:r>
      <w:r w:rsidR="002F3886">
        <w:t>be obtained.  Significant changes to the program should be incorporated as they are identified and a decision made by the SRSO if retraining or a suitable alternative method of communicating the changes shall be employed.</w:t>
      </w:r>
    </w:p>
    <w:p w14:paraId="1DFB2169" w14:textId="77777777" w:rsidR="00530B9A" w:rsidRDefault="00530B9A" w:rsidP="00530B9A">
      <w:pPr>
        <w:spacing w:line="240" w:lineRule="atLeast"/>
        <w:ind w:left="720"/>
        <w:jc w:val="both"/>
      </w:pPr>
    </w:p>
    <w:p w14:paraId="463D6EB8" w14:textId="481EF855" w:rsidR="00EA4044" w:rsidRPr="00AB7ABC" w:rsidRDefault="00EA4044" w:rsidP="00530B9A">
      <w:pPr>
        <w:numPr>
          <w:ilvl w:val="0"/>
          <w:numId w:val="8"/>
        </w:numPr>
        <w:spacing w:line="240" w:lineRule="atLeast"/>
        <w:jc w:val="both"/>
      </w:pPr>
      <w:r w:rsidRPr="00AB7ABC">
        <w:rPr>
          <w:rFonts w:ascii="Times New Roman" w:hAnsi="Times New Roman"/>
          <w:szCs w:val="24"/>
        </w:rPr>
        <w:t xml:space="preserve">Workers entering a radiological area or working with radioactive material and/or radioactive sources should take the full Radiological Worker </w:t>
      </w:r>
      <w:r w:rsidR="00AD298E">
        <w:rPr>
          <w:rFonts w:ascii="Times New Roman" w:hAnsi="Times New Roman"/>
          <w:szCs w:val="24"/>
        </w:rPr>
        <w:t>t</w:t>
      </w:r>
      <w:r w:rsidRPr="00AB7ABC">
        <w:rPr>
          <w:rFonts w:ascii="Times New Roman" w:hAnsi="Times New Roman"/>
          <w:szCs w:val="24"/>
        </w:rPr>
        <w:t xml:space="preserve">raining provided by Fermilab. However, at the discretion of the </w:t>
      </w:r>
      <w:r w:rsidR="00A75357">
        <w:rPr>
          <w:rFonts w:ascii="Times New Roman" w:hAnsi="Times New Roman"/>
          <w:szCs w:val="24"/>
        </w:rPr>
        <w:t xml:space="preserve">assigned </w:t>
      </w:r>
      <w:r w:rsidRPr="00AB7ABC">
        <w:rPr>
          <w:rFonts w:ascii="Times New Roman" w:hAnsi="Times New Roman"/>
          <w:szCs w:val="24"/>
        </w:rPr>
        <w:t xml:space="preserve">RSO, job-specific </w:t>
      </w:r>
      <w:r w:rsidR="00A57F51" w:rsidRPr="00AB7ABC">
        <w:rPr>
          <w:rFonts w:ascii="Times New Roman" w:hAnsi="Times New Roman"/>
          <w:szCs w:val="24"/>
        </w:rPr>
        <w:t>Radiological Worker</w:t>
      </w:r>
      <w:r w:rsidRPr="00AB7ABC">
        <w:rPr>
          <w:rFonts w:ascii="Times New Roman" w:hAnsi="Times New Roman"/>
          <w:szCs w:val="24"/>
        </w:rPr>
        <w:t xml:space="preserve"> training may be given for special circumstances involving radiological work activities of limited scope, time duration, and estimated doses to be received. Under such conditions the estimated doses shall be 100 mrem in a year or less</w:t>
      </w:r>
      <w:r w:rsidR="00921AE4" w:rsidRPr="00AB7ABC">
        <w:rPr>
          <w:rFonts w:ascii="Times New Roman" w:hAnsi="Times New Roman"/>
          <w:szCs w:val="24"/>
        </w:rPr>
        <w:t xml:space="preserve"> due to work at Fermilab</w:t>
      </w:r>
      <w:r w:rsidRPr="00AB7ABC">
        <w:rPr>
          <w:rFonts w:ascii="Times New Roman" w:hAnsi="Times New Roman"/>
          <w:szCs w:val="24"/>
        </w:rPr>
        <w:t xml:space="preserve">. This provision may also be used for workers who have already received significant radiological training at their home institution or </w:t>
      </w:r>
      <w:r w:rsidR="00C11EAD">
        <w:rPr>
          <w:rFonts w:ascii="Times New Roman" w:hAnsi="Times New Roman"/>
          <w:szCs w:val="24"/>
        </w:rPr>
        <w:t xml:space="preserve">from their </w:t>
      </w:r>
      <w:r w:rsidRPr="00AB7ABC">
        <w:rPr>
          <w:rFonts w:ascii="Times New Roman" w:hAnsi="Times New Roman"/>
          <w:szCs w:val="24"/>
        </w:rPr>
        <w:t xml:space="preserve">employer. </w:t>
      </w:r>
      <w:r w:rsidR="00921AE4" w:rsidRPr="00AB7ABC">
        <w:rPr>
          <w:rFonts w:ascii="Times New Roman" w:hAnsi="Times New Roman"/>
          <w:szCs w:val="24"/>
        </w:rPr>
        <w:t xml:space="preserve">This provision is not to be used to circumvent training </w:t>
      </w:r>
      <w:r w:rsidR="00921AE4" w:rsidRPr="00AB7ABC">
        <w:rPr>
          <w:rFonts w:ascii="Times New Roman" w:hAnsi="Times New Roman"/>
          <w:szCs w:val="24"/>
        </w:rPr>
        <w:lastRenderedPageBreak/>
        <w:t xml:space="preserve">requirements or to avoid dose limitations through multiple uses in a year. </w:t>
      </w:r>
      <w:r w:rsidRPr="00AB7ABC">
        <w:rPr>
          <w:rFonts w:ascii="Times New Roman" w:hAnsi="Times New Roman"/>
          <w:szCs w:val="24"/>
        </w:rPr>
        <w:t>To use this provision the following steps shall be completed:</w:t>
      </w:r>
    </w:p>
    <w:p w14:paraId="3DCD5DD0" w14:textId="77777777" w:rsidR="00EA4044" w:rsidRPr="00AB7ABC" w:rsidRDefault="00EA4044" w:rsidP="00EA4044">
      <w:pPr>
        <w:pStyle w:val="NoSpacing"/>
        <w:jc w:val="both"/>
        <w:rPr>
          <w:rFonts w:ascii="Times New Roman" w:hAnsi="Times New Roman" w:cs="Times New Roman"/>
          <w:strike/>
          <w:sz w:val="24"/>
          <w:szCs w:val="24"/>
        </w:rPr>
      </w:pPr>
    </w:p>
    <w:p w14:paraId="0A94CDA8" w14:textId="488F3721" w:rsidR="00EA4044" w:rsidRPr="00AB7ABC" w:rsidRDefault="00EA4044" w:rsidP="00EA4044">
      <w:pPr>
        <w:pStyle w:val="NoSpacing"/>
        <w:numPr>
          <w:ilvl w:val="1"/>
          <w:numId w:val="8"/>
        </w:numPr>
        <w:ind w:hanging="720"/>
        <w:jc w:val="both"/>
        <w:rPr>
          <w:rFonts w:ascii="Times New Roman" w:hAnsi="Times New Roman" w:cs="Times New Roman"/>
          <w:sz w:val="24"/>
          <w:szCs w:val="24"/>
        </w:rPr>
      </w:pPr>
      <w:r w:rsidRPr="00AB7ABC">
        <w:rPr>
          <w:rFonts w:ascii="Times New Roman" w:hAnsi="Times New Roman" w:cs="Times New Roman"/>
          <w:sz w:val="24"/>
          <w:szCs w:val="24"/>
        </w:rPr>
        <w:t>A Work Evaluation for Job Specific Radi</w:t>
      </w:r>
      <w:r w:rsidR="00537BAC">
        <w:rPr>
          <w:rFonts w:ascii="Times New Roman" w:hAnsi="Times New Roman" w:cs="Times New Roman"/>
          <w:sz w:val="24"/>
          <w:szCs w:val="24"/>
        </w:rPr>
        <w:t>ological</w:t>
      </w:r>
      <w:r w:rsidRPr="00AB7ABC">
        <w:rPr>
          <w:rFonts w:ascii="Times New Roman" w:hAnsi="Times New Roman" w:cs="Times New Roman"/>
          <w:sz w:val="24"/>
          <w:szCs w:val="24"/>
        </w:rPr>
        <w:t xml:space="preserve"> Worker Training (R.P. Form #87) shall be filled out when giving job-specific </w:t>
      </w:r>
      <w:r w:rsidR="00A57F51" w:rsidRPr="00AB7ABC">
        <w:rPr>
          <w:rFonts w:ascii="Times New Roman" w:hAnsi="Times New Roman" w:cs="Times New Roman"/>
          <w:sz w:val="24"/>
          <w:szCs w:val="24"/>
        </w:rPr>
        <w:t>Radiological Worker</w:t>
      </w:r>
      <w:r w:rsidRPr="00AB7ABC">
        <w:rPr>
          <w:rFonts w:ascii="Times New Roman" w:hAnsi="Times New Roman" w:cs="Times New Roman"/>
          <w:sz w:val="24"/>
          <w:szCs w:val="24"/>
        </w:rPr>
        <w:t xml:space="preserve"> training. This form</w:t>
      </w:r>
      <w:r w:rsidR="00A57F51" w:rsidRPr="00AB7ABC">
        <w:rPr>
          <w:rFonts w:ascii="Times New Roman" w:hAnsi="Times New Roman" w:cs="Times New Roman"/>
          <w:sz w:val="24"/>
          <w:szCs w:val="24"/>
        </w:rPr>
        <w:t xml:space="preserve"> for the tasks covered is considered to be </w:t>
      </w:r>
      <w:r w:rsidR="00C4114D">
        <w:rPr>
          <w:rFonts w:ascii="Times New Roman" w:hAnsi="Times New Roman" w:cs="Times New Roman"/>
          <w:sz w:val="24"/>
          <w:szCs w:val="24"/>
        </w:rPr>
        <w:t>the documentation of the</w:t>
      </w:r>
      <w:r w:rsidR="00921AE4" w:rsidRPr="00AB7ABC">
        <w:rPr>
          <w:rFonts w:ascii="Times New Roman" w:hAnsi="Times New Roman" w:cs="Times New Roman"/>
          <w:sz w:val="24"/>
          <w:szCs w:val="24"/>
        </w:rPr>
        <w:t xml:space="preserve"> radiological work controls specified in Part 4 of Chapter 3 of this manual and</w:t>
      </w:r>
      <w:r w:rsidRPr="00AB7ABC">
        <w:rPr>
          <w:rFonts w:ascii="Times New Roman" w:hAnsi="Times New Roman" w:cs="Times New Roman"/>
          <w:sz w:val="24"/>
          <w:szCs w:val="24"/>
        </w:rPr>
        <w:t xml:space="preserve"> shall include information regarding: </w:t>
      </w:r>
    </w:p>
    <w:p w14:paraId="09A25863" w14:textId="77777777" w:rsidR="00EA4044" w:rsidRPr="00AB7ABC" w:rsidRDefault="00EA4044" w:rsidP="00EA4044">
      <w:pPr>
        <w:pStyle w:val="NoSpacing"/>
        <w:ind w:left="720"/>
        <w:jc w:val="both"/>
        <w:rPr>
          <w:rFonts w:ascii="Times New Roman" w:hAnsi="Times New Roman" w:cs="Times New Roman"/>
          <w:sz w:val="24"/>
          <w:szCs w:val="24"/>
        </w:rPr>
      </w:pPr>
    </w:p>
    <w:p w14:paraId="342583D7" w14:textId="77777777" w:rsidR="00EA4044" w:rsidRPr="00AB7ABC" w:rsidRDefault="00EA4044" w:rsidP="00EA4044">
      <w:pPr>
        <w:pStyle w:val="NoSpacing"/>
        <w:numPr>
          <w:ilvl w:val="2"/>
          <w:numId w:val="44"/>
        </w:numPr>
        <w:ind w:hanging="720"/>
        <w:jc w:val="both"/>
        <w:rPr>
          <w:rFonts w:ascii="Times New Roman" w:hAnsi="Times New Roman" w:cs="Times New Roman"/>
          <w:sz w:val="24"/>
          <w:szCs w:val="24"/>
        </w:rPr>
      </w:pPr>
      <w:r w:rsidRPr="00AB7ABC">
        <w:rPr>
          <w:rFonts w:ascii="Times New Roman" w:hAnsi="Times New Roman" w:cs="Times New Roman"/>
          <w:sz w:val="24"/>
          <w:szCs w:val="24"/>
        </w:rPr>
        <w:t xml:space="preserve">The worker’s name and FNAL ID or other ID; </w:t>
      </w:r>
    </w:p>
    <w:p w14:paraId="1E3F9996" w14:textId="77777777" w:rsidR="00EA4044" w:rsidRPr="00AB7ABC" w:rsidRDefault="00EA4044" w:rsidP="00EA4044">
      <w:pPr>
        <w:pStyle w:val="NoSpacing"/>
        <w:jc w:val="both"/>
        <w:rPr>
          <w:rFonts w:ascii="Times New Roman" w:hAnsi="Times New Roman" w:cs="Times New Roman"/>
          <w:sz w:val="24"/>
          <w:szCs w:val="24"/>
        </w:rPr>
      </w:pPr>
    </w:p>
    <w:p w14:paraId="08F3D81A" w14:textId="77777777" w:rsidR="00EA4044" w:rsidRPr="00AB7ABC" w:rsidRDefault="00EA4044" w:rsidP="00EA4044">
      <w:pPr>
        <w:pStyle w:val="NoSpacing"/>
        <w:numPr>
          <w:ilvl w:val="2"/>
          <w:numId w:val="44"/>
        </w:numPr>
        <w:ind w:hanging="720"/>
        <w:jc w:val="both"/>
        <w:rPr>
          <w:rFonts w:ascii="Times New Roman" w:hAnsi="Times New Roman" w:cs="Times New Roman"/>
          <w:sz w:val="24"/>
          <w:szCs w:val="24"/>
        </w:rPr>
      </w:pPr>
      <w:r w:rsidRPr="00AB7ABC">
        <w:rPr>
          <w:rFonts w:ascii="Times New Roman" w:hAnsi="Times New Roman" w:cs="Times New Roman"/>
          <w:sz w:val="24"/>
          <w:szCs w:val="24"/>
        </w:rPr>
        <w:t>The area to be entered and the posting;</w:t>
      </w:r>
    </w:p>
    <w:p w14:paraId="0DB6114D" w14:textId="77777777" w:rsidR="00EA4044" w:rsidRPr="00AB7ABC" w:rsidRDefault="00EA4044" w:rsidP="00EA4044">
      <w:pPr>
        <w:pStyle w:val="ListParagraph"/>
        <w:rPr>
          <w:rFonts w:ascii="Times New Roman" w:hAnsi="Times New Roman"/>
          <w:szCs w:val="24"/>
        </w:rPr>
      </w:pPr>
    </w:p>
    <w:p w14:paraId="1CC25EC3" w14:textId="77777777" w:rsidR="00EA4044" w:rsidRPr="00AB7ABC" w:rsidRDefault="00EA4044" w:rsidP="00EA4044">
      <w:pPr>
        <w:pStyle w:val="NoSpacing"/>
        <w:numPr>
          <w:ilvl w:val="2"/>
          <w:numId w:val="44"/>
        </w:numPr>
        <w:ind w:hanging="720"/>
        <w:jc w:val="both"/>
        <w:rPr>
          <w:rFonts w:ascii="Times New Roman" w:hAnsi="Times New Roman" w:cs="Times New Roman"/>
          <w:sz w:val="24"/>
          <w:szCs w:val="24"/>
        </w:rPr>
      </w:pPr>
      <w:r w:rsidRPr="00AB7ABC">
        <w:rPr>
          <w:rFonts w:ascii="Times New Roman" w:hAnsi="Times New Roman" w:cs="Times New Roman"/>
          <w:sz w:val="24"/>
          <w:szCs w:val="24"/>
        </w:rPr>
        <w:t>The estimated time required to complete the work;</w:t>
      </w:r>
    </w:p>
    <w:p w14:paraId="67BA239F" w14:textId="77777777" w:rsidR="00EA4044" w:rsidRPr="00AB7ABC" w:rsidRDefault="00EA4044" w:rsidP="00EA4044">
      <w:pPr>
        <w:pStyle w:val="ListParagraph"/>
        <w:rPr>
          <w:rFonts w:ascii="Times New Roman" w:hAnsi="Times New Roman"/>
          <w:szCs w:val="24"/>
        </w:rPr>
      </w:pPr>
    </w:p>
    <w:p w14:paraId="6AF58139" w14:textId="77777777" w:rsidR="00EA4044" w:rsidRPr="00AB7ABC" w:rsidRDefault="00EA4044" w:rsidP="00EA4044">
      <w:pPr>
        <w:pStyle w:val="NoSpacing"/>
        <w:numPr>
          <w:ilvl w:val="2"/>
          <w:numId w:val="44"/>
        </w:numPr>
        <w:ind w:hanging="720"/>
        <w:jc w:val="both"/>
        <w:rPr>
          <w:rFonts w:ascii="Times New Roman" w:hAnsi="Times New Roman" w:cs="Times New Roman"/>
          <w:sz w:val="24"/>
          <w:szCs w:val="24"/>
        </w:rPr>
      </w:pPr>
      <w:r w:rsidRPr="00AB7ABC">
        <w:rPr>
          <w:rFonts w:ascii="Times New Roman" w:hAnsi="Times New Roman" w:cs="Times New Roman"/>
          <w:sz w:val="24"/>
          <w:szCs w:val="24"/>
        </w:rPr>
        <w:t>A description of the work to be performed;</w:t>
      </w:r>
    </w:p>
    <w:p w14:paraId="676B4836" w14:textId="77777777" w:rsidR="00EA4044" w:rsidRPr="00AB7ABC" w:rsidRDefault="00EA4044" w:rsidP="00EA4044">
      <w:pPr>
        <w:pStyle w:val="ListParagraph"/>
        <w:rPr>
          <w:rFonts w:ascii="Times New Roman" w:hAnsi="Times New Roman"/>
          <w:szCs w:val="24"/>
        </w:rPr>
      </w:pPr>
    </w:p>
    <w:p w14:paraId="19BE3E06" w14:textId="77777777" w:rsidR="00EA4044" w:rsidRPr="00AB7ABC" w:rsidRDefault="00EA4044" w:rsidP="00EA4044">
      <w:pPr>
        <w:pStyle w:val="NoSpacing"/>
        <w:numPr>
          <w:ilvl w:val="2"/>
          <w:numId w:val="44"/>
        </w:numPr>
        <w:ind w:hanging="720"/>
        <w:jc w:val="both"/>
        <w:rPr>
          <w:rFonts w:ascii="Times New Roman" w:hAnsi="Times New Roman" w:cs="Times New Roman"/>
          <w:sz w:val="24"/>
          <w:szCs w:val="24"/>
        </w:rPr>
      </w:pPr>
      <w:r w:rsidRPr="00AB7ABC">
        <w:rPr>
          <w:rFonts w:ascii="Times New Roman" w:hAnsi="Times New Roman" w:cs="Times New Roman"/>
          <w:sz w:val="24"/>
          <w:szCs w:val="24"/>
        </w:rPr>
        <w:t xml:space="preserve">If deemed necessary, details of the worker’s history regarding </w:t>
      </w:r>
      <w:r w:rsidR="00A57F51" w:rsidRPr="00AB7ABC">
        <w:rPr>
          <w:rFonts w:ascii="Times New Roman" w:hAnsi="Times New Roman" w:cs="Times New Roman"/>
          <w:sz w:val="24"/>
          <w:szCs w:val="24"/>
        </w:rPr>
        <w:t xml:space="preserve">radiological </w:t>
      </w:r>
      <w:r w:rsidRPr="00AB7ABC">
        <w:rPr>
          <w:rFonts w:ascii="Times New Roman" w:hAnsi="Times New Roman" w:cs="Times New Roman"/>
          <w:sz w:val="24"/>
          <w:szCs w:val="24"/>
        </w:rPr>
        <w:t>work. (i.e., past radiation training, past dosimetry use at Fermilab or elsewhere, and estimated dose at Fermilab or elsewhere);</w:t>
      </w:r>
    </w:p>
    <w:p w14:paraId="325E3011" w14:textId="77777777" w:rsidR="00EA4044" w:rsidRPr="00AB7ABC" w:rsidRDefault="00EA4044" w:rsidP="00EA4044">
      <w:pPr>
        <w:pStyle w:val="ListParagraph"/>
        <w:rPr>
          <w:rFonts w:ascii="Times New Roman" w:hAnsi="Times New Roman"/>
          <w:szCs w:val="24"/>
        </w:rPr>
      </w:pPr>
    </w:p>
    <w:p w14:paraId="6266C561" w14:textId="77777777" w:rsidR="00EA4044" w:rsidRPr="00AB7ABC" w:rsidRDefault="00EA4044" w:rsidP="00EA4044">
      <w:pPr>
        <w:pStyle w:val="NoSpacing"/>
        <w:numPr>
          <w:ilvl w:val="2"/>
          <w:numId w:val="44"/>
        </w:numPr>
        <w:ind w:hanging="720"/>
        <w:jc w:val="both"/>
        <w:rPr>
          <w:rFonts w:ascii="Times New Roman" w:hAnsi="Times New Roman" w:cs="Times New Roman"/>
          <w:sz w:val="24"/>
          <w:szCs w:val="24"/>
        </w:rPr>
      </w:pPr>
      <w:r w:rsidRPr="00AB7ABC">
        <w:rPr>
          <w:rFonts w:ascii="Times New Roman" w:hAnsi="Times New Roman" w:cs="Times New Roman"/>
          <w:sz w:val="24"/>
          <w:szCs w:val="24"/>
        </w:rPr>
        <w:t>The training requirements for work at Fermilab;</w:t>
      </w:r>
    </w:p>
    <w:p w14:paraId="1BAF05D6" w14:textId="77777777" w:rsidR="00EA4044" w:rsidRPr="00AB7ABC" w:rsidRDefault="00EA4044" w:rsidP="00EA4044">
      <w:pPr>
        <w:pStyle w:val="ListParagraph"/>
        <w:rPr>
          <w:rFonts w:ascii="Times New Roman" w:hAnsi="Times New Roman"/>
          <w:szCs w:val="24"/>
        </w:rPr>
      </w:pPr>
    </w:p>
    <w:p w14:paraId="247FB64A" w14:textId="77777777" w:rsidR="00EA4044" w:rsidRPr="00AB7ABC" w:rsidRDefault="00EA4044" w:rsidP="00EA4044">
      <w:pPr>
        <w:pStyle w:val="NoSpacing"/>
        <w:numPr>
          <w:ilvl w:val="2"/>
          <w:numId w:val="44"/>
        </w:numPr>
        <w:ind w:hanging="720"/>
        <w:jc w:val="both"/>
        <w:rPr>
          <w:rFonts w:ascii="Times New Roman" w:hAnsi="Times New Roman" w:cs="Times New Roman"/>
          <w:sz w:val="24"/>
          <w:szCs w:val="24"/>
        </w:rPr>
      </w:pPr>
      <w:r w:rsidRPr="00AB7ABC">
        <w:rPr>
          <w:rFonts w:ascii="Times New Roman" w:hAnsi="Times New Roman" w:cs="Times New Roman"/>
          <w:sz w:val="24"/>
          <w:szCs w:val="24"/>
        </w:rPr>
        <w:t>The radiological conditions at the specified work location; and</w:t>
      </w:r>
    </w:p>
    <w:p w14:paraId="5280FCAA" w14:textId="77777777" w:rsidR="00EA4044" w:rsidRPr="00AB7ABC" w:rsidRDefault="00EA4044" w:rsidP="00EA4044">
      <w:pPr>
        <w:pStyle w:val="ListParagraph"/>
        <w:rPr>
          <w:rFonts w:ascii="Times New Roman" w:hAnsi="Times New Roman"/>
          <w:szCs w:val="24"/>
        </w:rPr>
      </w:pPr>
    </w:p>
    <w:p w14:paraId="3969E00C" w14:textId="77777777" w:rsidR="00EA4044" w:rsidRPr="00AB7ABC" w:rsidRDefault="00EA4044" w:rsidP="00EA4044">
      <w:pPr>
        <w:pStyle w:val="NoSpacing"/>
        <w:numPr>
          <w:ilvl w:val="2"/>
          <w:numId w:val="44"/>
        </w:numPr>
        <w:ind w:hanging="720"/>
        <w:jc w:val="both"/>
        <w:rPr>
          <w:rFonts w:ascii="Times New Roman" w:hAnsi="Times New Roman" w:cs="Times New Roman"/>
          <w:sz w:val="24"/>
          <w:szCs w:val="24"/>
        </w:rPr>
      </w:pPr>
      <w:r w:rsidRPr="00AB7ABC">
        <w:rPr>
          <w:rFonts w:ascii="Times New Roman" w:hAnsi="Times New Roman" w:cs="Times New Roman"/>
          <w:sz w:val="24"/>
          <w:szCs w:val="24"/>
        </w:rPr>
        <w:t xml:space="preserve">Any additional requirements and/or limitations on the worker as determined by the </w:t>
      </w:r>
      <w:r w:rsidR="00A75357">
        <w:rPr>
          <w:rFonts w:ascii="Times New Roman" w:hAnsi="Times New Roman" w:cs="Times New Roman"/>
          <w:sz w:val="24"/>
          <w:szCs w:val="24"/>
        </w:rPr>
        <w:t>assigned</w:t>
      </w:r>
      <w:r w:rsidRPr="00AB7ABC">
        <w:rPr>
          <w:rFonts w:ascii="Times New Roman" w:hAnsi="Times New Roman" w:cs="Times New Roman"/>
          <w:sz w:val="24"/>
          <w:szCs w:val="24"/>
        </w:rPr>
        <w:t xml:space="preserve"> RSO.</w:t>
      </w:r>
    </w:p>
    <w:p w14:paraId="2DC5017B" w14:textId="77777777" w:rsidR="00EA4044" w:rsidRPr="00AB7ABC" w:rsidRDefault="00EA4044" w:rsidP="00EA4044">
      <w:pPr>
        <w:pStyle w:val="NoSpacing"/>
        <w:jc w:val="both"/>
        <w:rPr>
          <w:rFonts w:ascii="Times New Roman" w:hAnsi="Times New Roman" w:cs="Times New Roman"/>
          <w:sz w:val="24"/>
          <w:szCs w:val="24"/>
        </w:rPr>
      </w:pPr>
    </w:p>
    <w:p w14:paraId="79D68C58" w14:textId="45687748" w:rsidR="00EA4044" w:rsidRPr="00AB7ABC" w:rsidRDefault="00C11EAD" w:rsidP="00EA4044">
      <w:pPr>
        <w:pStyle w:val="NoSpacing"/>
        <w:numPr>
          <w:ilvl w:val="1"/>
          <w:numId w:val="8"/>
        </w:numPr>
        <w:ind w:hanging="720"/>
        <w:jc w:val="both"/>
        <w:rPr>
          <w:rFonts w:ascii="Times New Roman" w:hAnsi="Times New Roman" w:cs="Times New Roman"/>
          <w:sz w:val="24"/>
          <w:szCs w:val="24"/>
        </w:rPr>
      </w:pPr>
      <w:r>
        <w:rPr>
          <w:rFonts w:ascii="Times New Roman" w:hAnsi="Times New Roman" w:cs="Times New Roman"/>
          <w:sz w:val="24"/>
          <w:szCs w:val="24"/>
        </w:rPr>
        <w:t>Industrial r</w:t>
      </w:r>
      <w:r w:rsidR="00EA4044" w:rsidRPr="00AB7ABC">
        <w:rPr>
          <w:rFonts w:ascii="Times New Roman" w:hAnsi="Times New Roman" w:cs="Times New Roman"/>
          <w:sz w:val="24"/>
          <w:szCs w:val="24"/>
        </w:rPr>
        <w:t xml:space="preserve">adiographers who are certified may be given a training waiver since their radiographer training is sufficient for them to use their sources.  A job-specific briefing is usually not necessary unless the </w:t>
      </w:r>
      <w:r w:rsidR="00A75357">
        <w:rPr>
          <w:rFonts w:ascii="Times New Roman" w:hAnsi="Times New Roman" w:cs="Times New Roman"/>
          <w:sz w:val="24"/>
          <w:szCs w:val="24"/>
        </w:rPr>
        <w:t xml:space="preserve">assigned </w:t>
      </w:r>
      <w:r w:rsidR="00EA4044" w:rsidRPr="00AB7ABC">
        <w:rPr>
          <w:rFonts w:ascii="Times New Roman" w:hAnsi="Times New Roman" w:cs="Times New Roman"/>
          <w:sz w:val="24"/>
          <w:szCs w:val="24"/>
        </w:rPr>
        <w:t xml:space="preserve">RSO deems it </w:t>
      </w:r>
      <w:r>
        <w:rPr>
          <w:rFonts w:ascii="Times New Roman" w:hAnsi="Times New Roman" w:cs="Times New Roman"/>
          <w:sz w:val="24"/>
          <w:szCs w:val="24"/>
        </w:rPr>
        <w:t>required</w:t>
      </w:r>
      <w:r w:rsidRPr="00AB7ABC">
        <w:rPr>
          <w:rFonts w:ascii="Times New Roman" w:hAnsi="Times New Roman" w:cs="Times New Roman"/>
          <w:sz w:val="24"/>
          <w:szCs w:val="24"/>
        </w:rPr>
        <w:t xml:space="preserve"> </w:t>
      </w:r>
      <w:r w:rsidR="00EA4044" w:rsidRPr="00AB7ABC">
        <w:rPr>
          <w:rFonts w:ascii="Times New Roman" w:hAnsi="Times New Roman" w:cs="Times New Roman"/>
          <w:sz w:val="24"/>
          <w:szCs w:val="24"/>
        </w:rPr>
        <w:t>due to work area conditions. This does not modify the requirements of other provision of the FRCM, notably Article 362.</w:t>
      </w:r>
    </w:p>
    <w:p w14:paraId="36D302CE" w14:textId="77777777" w:rsidR="00EA4044" w:rsidRPr="00AB7ABC" w:rsidRDefault="00EA4044" w:rsidP="00EA4044">
      <w:pPr>
        <w:pStyle w:val="NoSpacing"/>
        <w:ind w:left="1440"/>
        <w:jc w:val="both"/>
        <w:rPr>
          <w:rFonts w:ascii="Times New Roman" w:hAnsi="Times New Roman" w:cs="Times New Roman"/>
          <w:sz w:val="24"/>
          <w:szCs w:val="24"/>
        </w:rPr>
      </w:pPr>
    </w:p>
    <w:p w14:paraId="581F75F8" w14:textId="77777777" w:rsidR="00EA4044" w:rsidRPr="00AB7ABC" w:rsidRDefault="00EA4044" w:rsidP="00EA4044">
      <w:pPr>
        <w:pStyle w:val="NoSpacing"/>
        <w:numPr>
          <w:ilvl w:val="1"/>
          <w:numId w:val="8"/>
        </w:numPr>
        <w:ind w:hanging="720"/>
        <w:jc w:val="both"/>
        <w:rPr>
          <w:rFonts w:ascii="Times New Roman" w:hAnsi="Times New Roman" w:cs="Times New Roman"/>
          <w:sz w:val="24"/>
          <w:szCs w:val="24"/>
        </w:rPr>
      </w:pPr>
      <w:r w:rsidRPr="00AB7ABC">
        <w:rPr>
          <w:rFonts w:ascii="Times New Roman" w:hAnsi="Times New Roman" w:cs="Times New Roman"/>
          <w:sz w:val="24"/>
          <w:szCs w:val="24"/>
        </w:rPr>
        <w:t>The Job Specific Topics Covered list on R.P. Form #87 shall be filled out to document the training topics given to the worker. Additional training topics may be added as necessary.</w:t>
      </w:r>
    </w:p>
    <w:p w14:paraId="49FDA2D4" w14:textId="77777777" w:rsidR="00EA4044" w:rsidRPr="00AB7ABC" w:rsidRDefault="00EA4044" w:rsidP="00EA4044">
      <w:pPr>
        <w:pStyle w:val="ListParagraph"/>
        <w:rPr>
          <w:rFonts w:ascii="Times New Roman" w:hAnsi="Times New Roman"/>
          <w:szCs w:val="24"/>
        </w:rPr>
      </w:pPr>
    </w:p>
    <w:p w14:paraId="225C82E6" w14:textId="77777777" w:rsidR="00EA4044" w:rsidRPr="00AB7ABC" w:rsidRDefault="00EA4044" w:rsidP="00EA4044">
      <w:pPr>
        <w:pStyle w:val="NoSpacing"/>
        <w:numPr>
          <w:ilvl w:val="1"/>
          <w:numId w:val="8"/>
        </w:numPr>
        <w:ind w:hanging="720"/>
        <w:jc w:val="both"/>
        <w:rPr>
          <w:rFonts w:ascii="Times New Roman" w:hAnsi="Times New Roman" w:cs="Times New Roman"/>
          <w:sz w:val="24"/>
          <w:szCs w:val="24"/>
        </w:rPr>
      </w:pPr>
      <w:r w:rsidRPr="00AB7ABC">
        <w:rPr>
          <w:rFonts w:ascii="Times New Roman" w:hAnsi="Times New Roman" w:cs="Times New Roman"/>
          <w:sz w:val="24"/>
          <w:szCs w:val="24"/>
        </w:rPr>
        <w:t xml:space="preserve">R.P. Form #87 shall be signed by the escort, the worker, and the </w:t>
      </w:r>
      <w:r w:rsidR="00A75357">
        <w:rPr>
          <w:rFonts w:ascii="Times New Roman" w:hAnsi="Times New Roman" w:cs="Times New Roman"/>
          <w:sz w:val="24"/>
          <w:szCs w:val="24"/>
        </w:rPr>
        <w:t xml:space="preserve">assigned </w:t>
      </w:r>
      <w:r w:rsidRPr="00AB7ABC">
        <w:rPr>
          <w:rFonts w:ascii="Times New Roman" w:hAnsi="Times New Roman" w:cs="Times New Roman"/>
          <w:sz w:val="24"/>
          <w:szCs w:val="24"/>
        </w:rPr>
        <w:t>RSO.</w:t>
      </w:r>
    </w:p>
    <w:p w14:paraId="521669E6" w14:textId="77777777" w:rsidR="00EA4044" w:rsidRPr="00AB7ABC" w:rsidRDefault="00EA4044" w:rsidP="00EA4044">
      <w:pPr>
        <w:pStyle w:val="ListParagraph"/>
        <w:rPr>
          <w:rFonts w:ascii="Times New Roman" w:hAnsi="Times New Roman"/>
          <w:szCs w:val="24"/>
        </w:rPr>
      </w:pPr>
    </w:p>
    <w:p w14:paraId="40E98D2C" w14:textId="77777777" w:rsidR="00EA4044" w:rsidRPr="00AB7ABC" w:rsidRDefault="00EA4044" w:rsidP="00EA4044">
      <w:pPr>
        <w:pStyle w:val="NoSpacing"/>
        <w:numPr>
          <w:ilvl w:val="1"/>
          <w:numId w:val="8"/>
        </w:numPr>
        <w:ind w:hanging="720"/>
        <w:jc w:val="both"/>
        <w:rPr>
          <w:rFonts w:ascii="Times New Roman" w:hAnsi="Times New Roman" w:cs="Times New Roman"/>
          <w:sz w:val="24"/>
          <w:szCs w:val="24"/>
        </w:rPr>
      </w:pPr>
      <w:r w:rsidRPr="00AB7ABC">
        <w:rPr>
          <w:rFonts w:ascii="Times New Roman" w:hAnsi="Times New Roman" w:cs="Times New Roman"/>
          <w:sz w:val="24"/>
          <w:szCs w:val="24"/>
        </w:rPr>
        <w:lastRenderedPageBreak/>
        <w:t xml:space="preserve">After completing the job-specific </w:t>
      </w:r>
      <w:r w:rsidR="00A57F51" w:rsidRPr="00AB7ABC">
        <w:rPr>
          <w:rFonts w:ascii="Times New Roman" w:hAnsi="Times New Roman" w:cs="Times New Roman"/>
          <w:sz w:val="24"/>
          <w:szCs w:val="24"/>
        </w:rPr>
        <w:t>Radiological Worker</w:t>
      </w:r>
      <w:r w:rsidRPr="00AB7ABC">
        <w:rPr>
          <w:rFonts w:ascii="Times New Roman" w:hAnsi="Times New Roman" w:cs="Times New Roman"/>
          <w:sz w:val="24"/>
          <w:szCs w:val="24"/>
        </w:rPr>
        <w:t xml:space="preserve"> training and filling out and signing R.P. Form #87, this training [FN000342] shall be added to the worker’s ITNA in TRAIN. Under these circumstances, the worker is considered a trained </w:t>
      </w:r>
      <w:r w:rsidR="00A57F51" w:rsidRPr="00AB7ABC">
        <w:rPr>
          <w:rFonts w:ascii="Times New Roman" w:hAnsi="Times New Roman" w:cs="Times New Roman"/>
          <w:sz w:val="24"/>
          <w:szCs w:val="24"/>
        </w:rPr>
        <w:t xml:space="preserve">Radiological Worker </w:t>
      </w:r>
      <w:r w:rsidRPr="00AB7ABC">
        <w:rPr>
          <w:rFonts w:ascii="Times New Roman" w:hAnsi="Times New Roman" w:cs="Times New Roman"/>
          <w:sz w:val="24"/>
          <w:szCs w:val="24"/>
        </w:rPr>
        <w:t>(for only the work in the area specified on R.P. Form #87) and is no longer considered to be a member of the public.</w:t>
      </w:r>
    </w:p>
    <w:p w14:paraId="5AD9AB0C" w14:textId="77777777" w:rsidR="00921AE4" w:rsidRPr="00AB7ABC" w:rsidRDefault="00921AE4" w:rsidP="00921AE4">
      <w:pPr>
        <w:pStyle w:val="ListParagraph"/>
        <w:rPr>
          <w:rFonts w:ascii="Times New Roman" w:hAnsi="Times New Roman"/>
          <w:szCs w:val="24"/>
        </w:rPr>
      </w:pPr>
    </w:p>
    <w:p w14:paraId="6B83D1EF" w14:textId="0DBA6571" w:rsidR="00921AE4" w:rsidRPr="00AB7ABC" w:rsidRDefault="00921AE4" w:rsidP="00EA4044">
      <w:pPr>
        <w:pStyle w:val="NoSpacing"/>
        <w:numPr>
          <w:ilvl w:val="1"/>
          <w:numId w:val="8"/>
        </w:numPr>
        <w:ind w:hanging="720"/>
        <w:jc w:val="both"/>
        <w:rPr>
          <w:rFonts w:ascii="Times New Roman" w:hAnsi="Times New Roman" w:cs="Times New Roman"/>
          <w:sz w:val="24"/>
          <w:szCs w:val="24"/>
        </w:rPr>
      </w:pPr>
      <w:r w:rsidRPr="00AB7ABC">
        <w:rPr>
          <w:rFonts w:ascii="Times New Roman" w:hAnsi="Times New Roman" w:cs="Times New Roman"/>
          <w:sz w:val="24"/>
          <w:szCs w:val="24"/>
        </w:rPr>
        <w:t>This provision does not automatically apply to other ES&amp;H training requirements pertaining to the work such as ODH, Controlled Access, Underground access, etc. Exceptions to other training/entry requirements shall follow requirements of this Manual and of FESHM.</w:t>
      </w:r>
    </w:p>
    <w:p w14:paraId="3B19B137" w14:textId="77777777" w:rsidR="002F3886" w:rsidRDefault="002F3886" w:rsidP="006C33BD">
      <w:pPr>
        <w:spacing w:line="200" w:lineRule="exact"/>
        <w:jc w:val="both"/>
      </w:pPr>
    </w:p>
    <w:p w14:paraId="63B05A54" w14:textId="77777777" w:rsidR="002F3886" w:rsidRDefault="002F3886" w:rsidP="006C33BD">
      <w:pPr>
        <w:numPr>
          <w:ilvl w:val="0"/>
          <w:numId w:val="8"/>
        </w:numPr>
        <w:spacing w:line="240" w:lineRule="atLeast"/>
        <w:jc w:val="both"/>
      </w:pPr>
      <w:r>
        <w:t>When an escort is used in lieu of training, the escort shall:</w:t>
      </w:r>
    </w:p>
    <w:p w14:paraId="7F863010" w14:textId="77777777" w:rsidR="002F3886" w:rsidRDefault="002F3886" w:rsidP="006C33BD">
      <w:pPr>
        <w:pStyle w:val="Footer"/>
        <w:tabs>
          <w:tab w:val="clear" w:pos="4320"/>
          <w:tab w:val="clear" w:pos="8640"/>
        </w:tabs>
        <w:spacing w:line="240" w:lineRule="atLeast"/>
        <w:jc w:val="both"/>
      </w:pPr>
    </w:p>
    <w:p w14:paraId="59EED710" w14:textId="77777777" w:rsidR="002F3886" w:rsidRDefault="002F3886" w:rsidP="006C33BD">
      <w:pPr>
        <w:numPr>
          <w:ilvl w:val="0"/>
          <w:numId w:val="37"/>
        </w:numPr>
        <w:jc w:val="both"/>
      </w:pPr>
      <w:r>
        <w:t>Be fully qualified for entry to the area and performance of the work; and</w:t>
      </w:r>
    </w:p>
    <w:p w14:paraId="3ABD6764" w14:textId="77777777" w:rsidR="002F3886" w:rsidRDefault="002F3886" w:rsidP="006C33BD">
      <w:pPr>
        <w:ind w:left="1440" w:hanging="720"/>
        <w:jc w:val="both"/>
      </w:pPr>
    </w:p>
    <w:p w14:paraId="0F34345C" w14:textId="77777777" w:rsidR="002F3886" w:rsidRDefault="002F3886" w:rsidP="006C33BD">
      <w:pPr>
        <w:numPr>
          <w:ilvl w:val="0"/>
          <w:numId w:val="37"/>
        </w:numPr>
        <w:jc w:val="both"/>
      </w:pPr>
      <w:r>
        <w:t>Ensure that all escorted individuals comply with the documented radiation protection program.</w:t>
      </w:r>
    </w:p>
    <w:p w14:paraId="60C95668" w14:textId="77777777" w:rsidR="002F3886" w:rsidRDefault="002F3886" w:rsidP="006C33BD">
      <w:pPr>
        <w:ind w:left="1440" w:hanging="720"/>
        <w:jc w:val="both"/>
      </w:pPr>
    </w:p>
    <w:p w14:paraId="2704BB56" w14:textId="77777777" w:rsidR="002F3886" w:rsidRDefault="002F3886">
      <w:pPr>
        <w:numPr>
          <w:ilvl w:val="0"/>
          <w:numId w:val="37"/>
        </w:numPr>
        <w:jc w:val="both"/>
      </w:pPr>
      <w:r>
        <w:t>Advise the individual to attend the appropriate radiation safety training, if appropriate.</w:t>
      </w:r>
    </w:p>
    <w:p w14:paraId="7B9386C3" w14:textId="77777777" w:rsidR="002F3886" w:rsidRDefault="002F3886">
      <w:pPr>
        <w:ind w:left="1440" w:hanging="720"/>
        <w:jc w:val="both"/>
      </w:pPr>
    </w:p>
    <w:p w14:paraId="65A5F3B4" w14:textId="77777777" w:rsidR="002F3886" w:rsidRDefault="002F3886">
      <w:pPr>
        <w:numPr>
          <w:ilvl w:val="0"/>
          <w:numId w:val="37"/>
        </w:numPr>
        <w:jc w:val="both"/>
      </w:pPr>
      <w:r>
        <w:t>Arrange for the individual to receive an orientation commensurate with the areas to be entered addressing the topics contained in paragraph 1 of this Article.  Records of this orientation should be retained.</w:t>
      </w:r>
    </w:p>
    <w:p w14:paraId="2A832CD0" w14:textId="77777777" w:rsidR="002F3886" w:rsidRDefault="002F3886">
      <w:pPr>
        <w:ind w:left="1440" w:hanging="720"/>
        <w:jc w:val="both"/>
      </w:pPr>
    </w:p>
    <w:p w14:paraId="055AFB09" w14:textId="77777777" w:rsidR="002F3886" w:rsidRDefault="002F3886">
      <w:pPr>
        <w:numPr>
          <w:ilvl w:val="0"/>
          <w:numId w:val="37"/>
        </w:numPr>
        <w:jc w:val="both"/>
      </w:pPr>
      <w:r>
        <w:t xml:space="preserve">If the work will be in a radiological area or involve radioactive materials, coordinate a review of the work by the </w:t>
      </w:r>
      <w:r w:rsidR="00A75357">
        <w:t>assigned</w:t>
      </w:r>
      <w:r w:rsidR="00B22991">
        <w:t xml:space="preserve"> </w:t>
      </w:r>
      <w:r>
        <w:t>RSO for the purpose of estimating the potential exposure to the individual.  Issuance of dosimetry should be in accordance with the requirements of Chapter 5, Part 1 of this manual.</w:t>
      </w:r>
    </w:p>
    <w:p w14:paraId="0E5D4916" w14:textId="77777777" w:rsidR="002F3886" w:rsidRDefault="002F3886">
      <w:pPr>
        <w:tabs>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tLeast"/>
        <w:ind w:left="1440" w:hanging="720"/>
        <w:jc w:val="both"/>
      </w:pPr>
    </w:p>
    <w:p w14:paraId="2BC9890A" w14:textId="255AA12E" w:rsidR="002F3886" w:rsidRDefault="002F3886" w:rsidP="00233B1E">
      <w:pPr>
        <w:pStyle w:val="BodyText"/>
        <w:numPr>
          <w:ilvl w:val="0"/>
          <w:numId w:val="8"/>
        </w:numPr>
        <w:spacing w:line="240" w:lineRule="atLeast"/>
        <w:rPr>
          <w:rFonts w:ascii="Times" w:hAnsi="Times"/>
          <w:sz w:val="24"/>
        </w:rPr>
      </w:pPr>
      <w:r>
        <w:rPr>
          <w:sz w:val="24"/>
        </w:rPr>
        <w:t xml:space="preserve">Verification of the effectiveness of radiological control training should be accomplished as a part of audits conducted as a part of the Fermilab ES&amp;H appraisal program discussed in </w:t>
      </w:r>
      <w:r w:rsidR="00233B1E">
        <w:rPr>
          <w:sz w:val="24"/>
        </w:rPr>
        <w:t>the</w:t>
      </w:r>
      <w:r w:rsidR="00B152D2">
        <w:rPr>
          <w:sz w:val="24"/>
        </w:rPr>
        <w:t xml:space="preserve"> </w:t>
      </w:r>
      <w:hyperlink r:id="rId10" w:history="1">
        <w:r w:rsidR="00233B1E">
          <w:rPr>
            <w:rStyle w:val="Hyperlink"/>
            <w:sz w:val="24"/>
          </w:rPr>
          <w:t>Fermilab Quality Assurance Manual Chapter 12080</w:t>
        </w:r>
      </w:hyperlink>
      <w:r w:rsidR="00233B1E">
        <w:rPr>
          <w:sz w:val="24"/>
        </w:rPr>
        <w:t xml:space="preserve">  </w:t>
      </w:r>
      <w:r w:rsidR="00AE1386">
        <w:rPr>
          <w:sz w:val="24"/>
        </w:rPr>
        <w:t>“</w:t>
      </w:r>
      <w:r w:rsidR="007E11D7">
        <w:rPr>
          <w:sz w:val="24"/>
        </w:rPr>
        <w:t>Self</w:t>
      </w:r>
      <w:r w:rsidR="004D34E4">
        <w:rPr>
          <w:sz w:val="24"/>
        </w:rPr>
        <w:t>-</w:t>
      </w:r>
      <w:r w:rsidR="007E11D7">
        <w:rPr>
          <w:sz w:val="24"/>
        </w:rPr>
        <w:t>Assessments</w:t>
      </w:r>
      <w:r w:rsidR="00B152D2">
        <w:rPr>
          <w:sz w:val="24"/>
        </w:rPr>
        <w:t>”</w:t>
      </w:r>
      <w:r>
        <w:rPr>
          <w:sz w:val="24"/>
        </w:rPr>
        <w:t>.</w:t>
      </w:r>
    </w:p>
    <w:p w14:paraId="6D9B1960" w14:textId="77777777" w:rsidR="002F3886" w:rsidRDefault="002F3886">
      <w:pPr>
        <w:pStyle w:val="BodyText"/>
        <w:tabs>
          <w:tab w:val="left" w:pos="720"/>
        </w:tabs>
        <w:spacing w:line="240" w:lineRule="atLeast"/>
        <w:ind w:left="720" w:hanging="720"/>
        <w:rPr>
          <w:sz w:val="24"/>
        </w:rPr>
      </w:pPr>
    </w:p>
    <w:p w14:paraId="7229626C" w14:textId="6EFD02C9" w:rsidR="002F3886" w:rsidRDefault="002F3886">
      <w:pPr>
        <w:numPr>
          <w:ilvl w:val="0"/>
          <w:numId w:val="8"/>
        </w:numPr>
        <w:tabs>
          <w:tab w:val="left" w:pos="1440"/>
          <w:tab w:val="left" w:pos="2160"/>
          <w:tab w:val="left" w:pos="2880"/>
          <w:tab w:val="left" w:pos="3600"/>
          <w:tab w:val="left" w:pos="4320"/>
          <w:tab w:val="left" w:pos="5040"/>
          <w:tab w:val="left" w:pos="5760"/>
          <w:tab w:val="left" w:pos="6480"/>
          <w:tab w:val="left" w:pos="7200"/>
          <w:tab w:val="righ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smartTag w:uri="urn:schemas-microsoft-com:office:smarttags" w:element="State">
        <w:smartTag w:uri="urn:schemas-microsoft-com:office:smarttags" w:element="place">
          <w:r>
            <w:t>Reading</w:t>
          </w:r>
        </w:smartTag>
      </w:smartTag>
      <w:r>
        <w:t xml:space="preserve"> and comprehension skills in the English language are generally necessary for radiological training.  </w:t>
      </w:r>
      <w:r w:rsidR="00B22991">
        <w:t xml:space="preserve">Orientation provided by the </w:t>
      </w:r>
      <w:r w:rsidR="00A75357">
        <w:t>assigned</w:t>
      </w:r>
      <w:r w:rsidR="00B22991">
        <w:t xml:space="preserve"> RSO</w:t>
      </w:r>
      <w:r>
        <w:t xml:space="preserve"> and the use of trained escorts/translator can be determined to provide an alternative to the completion of training with the concurrence of the </w:t>
      </w:r>
      <w:r w:rsidR="00B152D2">
        <w:t>SRSO</w:t>
      </w:r>
      <w:r>
        <w:t xml:space="preserve">.  The </w:t>
      </w:r>
      <w:r w:rsidR="00A75357">
        <w:t>assigned</w:t>
      </w:r>
      <w:r w:rsidR="00B22991">
        <w:t xml:space="preserve"> </w:t>
      </w:r>
      <w:r>
        <w:t>RSO should inform the worker of the exposure limits, risk associated with the radiation exposure, the anticipated exposure for the job</w:t>
      </w:r>
      <w:r w:rsidR="00C2758F">
        <w:t xml:space="preserve">. Other ESH&amp;Q staff members should </w:t>
      </w:r>
      <w:r w:rsidR="00C2758F">
        <w:lastRenderedPageBreak/>
        <w:t>inform such workers of general</w:t>
      </w:r>
      <w:r w:rsidR="004D34E4">
        <w:t xml:space="preserve"> </w:t>
      </w:r>
      <w:r w:rsidR="00C2758F">
        <w:t xml:space="preserve">safety </w:t>
      </w:r>
      <w:r>
        <w:t>hazards and associated risks that may be involved (e.g. ODH, L</w:t>
      </w:r>
      <w:r w:rsidR="00B152D2">
        <w:t>ock Out Tag Out</w:t>
      </w:r>
      <w:r>
        <w:t>).</w:t>
      </w:r>
    </w:p>
    <w:p w14:paraId="38B1AE77" w14:textId="77777777" w:rsidR="002F3886" w:rsidRDefault="002F3886">
      <w:pPr>
        <w:tabs>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pPr>
    </w:p>
    <w:p w14:paraId="137ECDFF" w14:textId="77777777" w:rsidR="002F3886" w:rsidRDefault="002F3886">
      <w:pPr>
        <w:numPr>
          <w:ilvl w:val="0"/>
          <w:numId w:val="8"/>
        </w:numPr>
        <w:tabs>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Training records and course documentation shall meet the requirements of Article 723.</w:t>
      </w:r>
    </w:p>
    <w:p w14:paraId="02B15D0C" w14:textId="77777777" w:rsidR="002F3886" w:rsidRDefault="002F3886">
      <w:pPr>
        <w:tabs>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strike/>
        </w:rPr>
      </w:pPr>
    </w:p>
    <w:p w14:paraId="694B4BAE" w14:textId="77777777" w:rsidR="002F3886" w:rsidRDefault="002F3886">
      <w:pPr>
        <w:numPr>
          <w:ilvl w:val="0"/>
          <w:numId w:val="8"/>
        </w:numPr>
        <w:tabs>
          <w:tab w:val="left" w:pos="1440"/>
          <w:tab w:val="left" w:pos="2160"/>
          <w:tab w:val="left" w:pos="2880"/>
          <w:tab w:val="left" w:pos="3600"/>
          <w:tab w:val="left" w:pos="4320"/>
          <w:tab w:val="left" w:pos="5040"/>
          <w:tab w:val="left" w:pos="5760"/>
          <w:tab w:val="left" w:pos="6480"/>
          <w:tab w:val="left" w:pos="7200"/>
          <w:tab w:val="righ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The SRSO has approval authority over Fermilab-generated radiological training material.</w:t>
      </w:r>
    </w:p>
    <w:p w14:paraId="08A34681" w14:textId="77777777" w:rsidR="002F3886" w:rsidRDefault="002F3886">
      <w:pPr>
        <w:tabs>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strike/>
        </w:rPr>
      </w:pPr>
    </w:p>
    <w:p w14:paraId="65AF9152" w14:textId="77777777" w:rsidR="001C3704" w:rsidRDefault="001C3704">
      <w:pPr>
        <w:rPr>
          <w:b/>
        </w:rPr>
      </w:pPr>
      <w:r>
        <w:br w:type="page"/>
      </w:r>
    </w:p>
    <w:p w14:paraId="7AD489BE" w14:textId="5A0AA6D8" w:rsidR="002F3886" w:rsidRDefault="002F3886">
      <w:pPr>
        <w:pStyle w:val="Heading1"/>
      </w:pPr>
      <w:bookmarkStart w:id="6" w:name="_Toc496103043"/>
      <w:r>
        <w:lastRenderedPageBreak/>
        <w:t xml:space="preserve">PART 2  </w:t>
      </w:r>
      <w:r w:rsidR="000A5B2A">
        <w:t xml:space="preserve">TRAINING IN </w:t>
      </w:r>
      <w:r w:rsidR="007A445D">
        <w:t xml:space="preserve">GENERAL </w:t>
      </w:r>
      <w:r w:rsidR="005A32DA">
        <w:t xml:space="preserve">RADIOLOGICAL </w:t>
      </w:r>
      <w:r>
        <w:t>SAFETY</w:t>
      </w:r>
      <w:bookmarkEnd w:id="6"/>
      <w:r>
        <w:t xml:space="preserve"> </w:t>
      </w:r>
    </w:p>
    <w:p w14:paraId="46B537C8" w14:textId="77777777" w:rsidR="002F3886" w:rsidRDefault="002F3886">
      <w:pPr>
        <w:tabs>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14:paraId="3129D3F1" w14:textId="63660419" w:rsidR="002F3886" w:rsidRDefault="002F3886">
      <w:pPr>
        <w:pStyle w:val="Heading2"/>
      </w:pPr>
      <w:bookmarkStart w:id="7" w:name="_Toc496103044"/>
      <w:r>
        <w:t xml:space="preserve">621  General Employee </w:t>
      </w:r>
      <w:r w:rsidR="00336AD4">
        <w:t xml:space="preserve">Radiation </w:t>
      </w:r>
      <w:r>
        <w:t>Training (GERT)</w:t>
      </w:r>
      <w:bookmarkEnd w:id="7"/>
    </w:p>
    <w:p w14:paraId="2CB487B0" w14:textId="77777777" w:rsidR="002F3886" w:rsidRDefault="002F3886">
      <w:pPr>
        <w:tabs>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pPr>
    </w:p>
    <w:p w14:paraId="24C63B30" w14:textId="77777777" w:rsidR="002F3886" w:rsidRDefault="00CD68BC">
      <w:pPr>
        <w:tabs>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Due to the presence of numerous postings for radiological purposes, i</w:t>
      </w:r>
      <w:r w:rsidR="002F3886">
        <w:t>ndividuals who enter, without an escort, areas controlled for radiological purposes</w:t>
      </w:r>
      <w:r>
        <w:t>, or may encounter radiological postings</w:t>
      </w:r>
      <w:r w:rsidR="002F3886">
        <w:t xml:space="preserve"> (see Chapter 2) shall receive GERT unless they are required to receive RW </w:t>
      </w:r>
      <w:r w:rsidR="00372B85">
        <w:t>Training</w:t>
      </w:r>
      <w:r w:rsidR="002F3886">
        <w:t>.</w:t>
      </w:r>
    </w:p>
    <w:p w14:paraId="63D96884" w14:textId="77777777" w:rsidR="002F3886" w:rsidRDefault="002F3886">
      <w:pPr>
        <w:tabs>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68B861E" w14:textId="6F32BD84" w:rsidR="002F3886" w:rsidRDefault="00372B85">
      <w:pPr>
        <w:numPr>
          <w:ilvl w:val="0"/>
          <w:numId w:val="15"/>
        </w:numPr>
        <w:tabs>
          <w:tab w:val="left" w:pos="1440"/>
          <w:tab w:val="left" w:pos="2160"/>
          <w:tab w:val="left" w:pos="2880"/>
          <w:tab w:val="left" w:pos="3600"/>
          <w:tab w:val="left" w:pos="4320"/>
          <w:tab w:val="left" w:pos="5040"/>
          <w:tab w:val="left" w:pos="5760"/>
          <w:tab w:val="left" w:pos="6480"/>
          <w:tab w:val="left" w:pos="7200"/>
          <w:tab w:val="righ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jc w:val="both"/>
      </w:pPr>
      <w:r>
        <w:t>GERT</w:t>
      </w:r>
      <w:r w:rsidR="002F3886">
        <w:t xml:space="preserve"> </w:t>
      </w:r>
      <w:r w:rsidR="00C427B5">
        <w:t xml:space="preserve">(Fermilab Course </w:t>
      </w:r>
      <w:hyperlink r:id="rId11" w:history="1">
        <w:r w:rsidR="00C427B5">
          <w:rPr>
            <w:rStyle w:val="Hyperlink"/>
          </w:rPr>
          <w:t>FN000241/CR</w:t>
        </w:r>
      </w:hyperlink>
      <w:r w:rsidR="00C427B5">
        <w:t xml:space="preserve"> GERT – “General Employee Radiation Training”)</w:t>
      </w:r>
      <w:r w:rsidR="00381771">
        <w:t xml:space="preserve"> </w:t>
      </w:r>
      <w:r w:rsidR="002F3886">
        <w:t>shall include the topics outlined in Article 613.1 at a level of detail commensurate with the radiological hazards that may be encountered in Controlled Areas and Radioactive Material Areas.</w:t>
      </w:r>
    </w:p>
    <w:p w14:paraId="51A4F188" w14:textId="77777777" w:rsidR="002F3886" w:rsidRDefault="002F3886">
      <w:pPr>
        <w:tabs>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jc w:val="both"/>
      </w:pPr>
    </w:p>
    <w:p w14:paraId="55D295A3" w14:textId="59327272" w:rsidR="00C427B5" w:rsidRPr="0040604D" w:rsidRDefault="002F3886">
      <w:pPr>
        <w:numPr>
          <w:ilvl w:val="0"/>
          <w:numId w:val="15"/>
        </w:numPr>
        <w:tabs>
          <w:tab w:val="left" w:pos="1440"/>
          <w:tab w:val="left" w:pos="2160"/>
          <w:tab w:val="left" w:pos="2880"/>
          <w:tab w:val="left" w:pos="3600"/>
          <w:tab w:val="left" w:pos="4320"/>
          <w:tab w:val="left" w:pos="5040"/>
          <w:tab w:val="left" w:pos="5760"/>
          <w:tab w:val="left" w:pos="6480"/>
          <w:tab w:val="left" w:pos="7200"/>
          <w:tab w:val="righ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jc w:val="both"/>
        <w:rPr>
          <w:strike/>
        </w:rPr>
      </w:pPr>
      <w:r>
        <w:t xml:space="preserve">Additional training beyond </w:t>
      </w:r>
      <w:r w:rsidR="00372B85">
        <w:t>GERT</w:t>
      </w:r>
      <w:r>
        <w:t xml:space="preserve"> is necessary for unescorted entry into </w:t>
      </w:r>
      <w:r w:rsidR="00C9554B">
        <w:t xml:space="preserve">Controlled Areas </w:t>
      </w:r>
      <w:r>
        <w:t xml:space="preserve">where </w:t>
      </w:r>
      <w:r w:rsidR="003B44D8">
        <w:t>a dose</w:t>
      </w:r>
      <w:r>
        <w:t xml:space="preserve"> of 100 </w:t>
      </w:r>
      <w:r w:rsidR="00372B85">
        <w:t>millirem (mrem)</w:t>
      </w:r>
      <w:r>
        <w:t xml:space="preserve">/year </w:t>
      </w:r>
      <w:r w:rsidR="003B44D8">
        <w:t xml:space="preserve">or more </w:t>
      </w:r>
      <w:r>
        <w:t xml:space="preserve">is possible, </w:t>
      </w:r>
      <w:r w:rsidR="003272B2">
        <w:t>Radiation Areas</w:t>
      </w:r>
      <w:r>
        <w:t xml:space="preserve">, </w:t>
      </w:r>
      <w:r w:rsidR="003272B2">
        <w:t>Contamination Areas</w:t>
      </w:r>
      <w:r>
        <w:t>, Airborne Radioactivity Areas, and to work with radioactive materials</w:t>
      </w:r>
      <w:r w:rsidR="00A942D3">
        <w:t xml:space="preserve"> </w:t>
      </w:r>
      <w:r w:rsidR="003272B2">
        <w:t>and in Radioactive Materials Areas</w:t>
      </w:r>
      <w:r>
        <w:t xml:space="preserve">.  </w:t>
      </w:r>
    </w:p>
    <w:p w14:paraId="04F778B6" w14:textId="77777777" w:rsidR="00C427B5" w:rsidRDefault="00C427B5" w:rsidP="0040604D">
      <w:pPr>
        <w:pStyle w:val="ListParagraph"/>
      </w:pPr>
    </w:p>
    <w:p w14:paraId="3FD2D6EE" w14:textId="0AC3649C" w:rsidR="002F3886" w:rsidRDefault="002F3886">
      <w:pPr>
        <w:numPr>
          <w:ilvl w:val="0"/>
          <w:numId w:val="15"/>
        </w:numPr>
        <w:tabs>
          <w:tab w:val="left" w:pos="1440"/>
          <w:tab w:val="left" w:pos="2160"/>
          <w:tab w:val="left" w:pos="2880"/>
          <w:tab w:val="left" w:pos="3600"/>
          <w:tab w:val="left" w:pos="4320"/>
          <w:tab w:val="left" w:pos="5040"/>
          <w:tab w:val="left" w:pos="5760"/>
          <w:tab w:val="left" w:pos="6480"/>
          <w:tab w:val="left" w:pos="7200"/>
          <w:tab w:val="righ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jc w:val="both"/>
        <w:rPr>
          <w:strike/>
        </w:rPr>
      </w:pPr>
      <w:r>
        <w:t xml:space="preserve">Personnel receiving </w:t>
      </w:r>
      <w:r w:rsidR="00372B85">
        <w:t>RW</w:t>
      </w:r>
      <w:r>
        <w:t xml:space="preserve"> Training are not required to receive GERT.</w:t>
      </w:r>
    </w:p>
    <w:p w14:paraId="168C5137" w14:textId="77777777" w:rsidR="002F3886" w:rsidRDefault="002F3886">
      <w:pPr>
        <w:tabs>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jc w:val="both"/>
      </w:pPr>
    </w:p>
    <w:p w14:paraId="20145BE9" w14:textId="00A31B59" w:rsidR="002F3886" w:rsidRDefault="002F3886">
      <w:pPr>
        <w:numPr>
          <w:ilvl w:val="0"/>
          <w:numId w:val="15"/>
        </w:numPr>
        <w:tabs>
          <w:tab w:val="left" w:pos="1440"/>
          <w:tab w:val="left" w:pos="2160"/>
          <w:tab w:val="left" w:pos="2880"/>
          <w:tab w:val="left" w:pos="3600"/>
          <w:tab w:val="left" w:pos="4320"/>
          <w:tab w:val="left" w:pos="5040"/>
          <w:tab w:val="left" w:pos="5760"/>
          <w:tab w:val="left" w:pos="6480"/>
          <w:tab w:val="left" w:pos="7200"/>
          <w:tab w:val="righ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jc w:val="both"/>
      </w:pPr>
      <w:r>
        <w:t xml:space="preserve">Classroom lecture, </w:t>
      </w:r>
      <w:r w:rsidR="00C2758F">
        <w:t>or online training may be used to deliver this training.</w:t>
      </w:r>
      <w:r>
        <w:t>.</w:t>
      </w:r>
    </w:p>
    <w:p w14:paraId="6723B2F9" w14:textId="77777777" w:rsidR="00ED5E81" w:rsidRDefault="00ED5E81" w:rsidP="0040604D">
      <w:pPr>
        <w:pStyle w:val="ListParagraph"/>
      </w:pPr>
    </w:p>
    <w:p w14:paraId="4BA07E8D" w14:textId="5F95ECCC" w:rsidR="00ED5E81" w:rsidRDefault="00ED5E81">
      <w:pPr>
        <w:numPr>
          <w:ilvl w:val="0"/>
          <w:numId w:val="15"/>
        </w:numPr>
        <w:tabs>
          <w:tab w:val="left" w:pos="1440"/>
          <w:tab w:val="left" w:pos="2160"/>
          <w:tab w:val="left" w:pos="2880"/>
          <w:tab w:val="left" w:pos="3600"/>
          <w:tab w:val="left" w:pos="4320"/>
          <w:tab w:val="left" w:pos="5040"/>
          <w:tab w:val="left" w:pos="5760"/>
          <w:tab w:val="left" w:pos="6480"/>
          <w:tab w:val="left" w:pos="7200"/>
          <w:tab w:val="righ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jc w:val="both"/>
      </w:pPr>
      <w:r>
        <w:t>The retraining interval for GERT is 24 months.</w:t>
      </w:r>
    </w:p>
    <w:p w14:paraId="4816C493" w14:textId="77777777" w:rsidR="002F3886" w:rsidRDefault="002F3886">
      <w:pPr>
        <w:tabs>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C800775" w14:textId="77777777" w:rsidR="002F3886" w:rsidRDefault="002F3886">
      <w:pPr>
        <w:pStyle w:val="Heading2"/>
      </w:pPr>
      <w:bookmarkStart w:id="8" w:name="_Toc496103045"/>
      <w:r>
        <w:t>622  Radiological Worker Training</w:t>
      </w:r>
      <w:r w:rsidR="005A32DA">
        <w:t xml:space="preserve"> (RW)</w:t>
      </w:r>
      <w:bookmarkEnd w:id="8"/>
    </w:p>
    <w:p w14:paraId="46AAD4FE" w14:textId="77777777" w:rsidR="002F3886" w:rsidRDefault="002F3886">
      <w:pPr>
        <w:tabs>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rPr>
      </w:pPr>
    </w:p>
    <w:p w14:paraId="22B9E4AC" w14:textId="559917C0" w:rsidR="002F3886" w:rsidRDefault="002F3886">
      <w:pPr>
        <w:tabs>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 xml:space="preserve">Workers whose job assignments </w:t>
      </w:r>
      <w:r>
        <w:rPr>
          <w:color w:val="000000"/>
        </w:rPr>
        <w:t xml:space="preserve">require unescorted access to </w:t>
      </w:r>
      <w:r>
        <w:t>radiological areas, require the handling of radioactive materials, or may receive a dose of 100 mrem</w:t>
      </w:r>
      <w:r w:rsidR="003B44D8">
        <w:t xml:space="preserve"> or more in a year</w:t>
      </w:r>
      <w:r>
        <w:t xml:space="preserve"> shall complete </w:t>
      </w:r>
      <w:r w:rsidR="00372B85">
        <w:t>RW Training</w:t>
      </w:r>
      <w:r>
        <w:t>.</w:t>
      </w:r>
      <w:r w:rsidR="00AC46C9">
        <w:t xml:space="preserve"> </w:t>
      </w:r>
      <w:r>
        <w:t>Training shall either precede assignment as a radiological worker or be concurrent with assignment as a radiological worker if the worker is accompanied by and under the direct supervision of a trained radiological worker (see Article 613).</w:t>
      </w:r>
    </w:p>
    <w:p w14:paraId="50867080" w14:textId="77777777" w:rsidR="002F3886" w:rsidRDefault="002F3886">
      <w:pPr>
        <w:pStyle w:val="MessageText"/>
        <w:tabs>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w:hAnsi="Times"/>
        </w:rPr>
      </w:pPr>
    </w:p>
    <w:p w14:paraId="4CBCA6F9" w14:textId="6857AB58" w:rsidR="00ED5E81" w:rsidRDefault="00ED5E81">
      <w:pPr>
        <w:numPr>
          <w:ilvl w:val="0"/>
          <w:numId w:val="17"/>
        </w:numPr>
        <w:tabs>
          <w:tab w:val="left" w:pos="1440"/>
          <w:tab w:val="left" w:pos="2160"/>
          <w:tab w:val="left" w:pos="2880"/>
          <w:tab w:val="left" w:pos="3600"/>
          <w:tab w:val="left" w:pos="4320"/>
          <w:tab w:val="left" w:pos="5040"/>
          <w:tab w:val="left" w:pos="5760"/>
          <w:tab w:val="left" w:pos="6480"/>
          <w:tab w:val="left" w:pos="7200"/>
          <w:tab w:val="righ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jc w:val="both"/>
      </w:pPr>
      <w:r>
        <w:t>Radiological Worker training is accomplished in two steps:</w:t>
      </w:r>
    </w:p>
    <w:p w14:paraId="3A51F63D" w14:textId="2322CCA0" w:rsidR="00ED5E81" w:rsidRDefault="00ED5E81" w:rsidP="00320116">
      <w:pPr>
        <w:tabs>
          <w:tab w:val="left" w:pos="1440"/>
          <w:tab w:val="left" w:pos="2160"/>
          <w:tab w:val="left" w:pos="2880"/>
          <w:tab w:val="left" w:pos="3600"/>
          <w:tab w:val="left" w:pos="4320"/>
          <w:tab w:val="left" w:pos="5040"/>
          <w:tab w:val="left" w:pos="5760"/>
          <w:tab w:val="left" w:pos="6480"/>
          <w:tab w:val="left" w:pos="7200"/>
          <w:tab w:val="righ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pPr>
    </w:p>
    <w:p w14:paraId="0FEF3EF8" w14:textId="4522EEEA" w:rsidR="00ED5E81" w:rsidRDefault="00ED5E81" w:rsidP="00320116">
      <w:pPr>
        <w:numPr>
          <w:ilvl w:val="0"/>
          <w:numId w:val="17"/>
        </w:numPr>
        <w:tabs>
          <w:tab w:val="left" w:pos="1440"/>
          <w:tab w:val="left" w:pos="2160"/>
          <w:tab w:val="left" w:pos="2880"/>
          <w:tab w:val="left" w:pos="3600"/>
          <w:tab w:val="left" w:pos="4320"/>
          <w:tab w:val="left" w:pos="5040"/>
          <w:tab w:val="left" w:pos="5760"/>
          <w:tab w:val="left" w:pos="6480"/>
          <w:tab w:val="left" w:pos="7200"/>
          <w:tab w:val="righ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jc w:val="both"/>
      </w:pPr>
      <w:r>
        <w:t>Step 1: The individual successfully completes</w:t>
      </w:r>
      <w:r w:rsidR="00AC46C9">
        <w:t xml:space="preserve"> </w:t>
      </w:r>
      <w:r>
        <w:t>using an online class and passes an associated online examination</w:t>
      </w:r>
      <w:r w:rsidR="00AC46C9">
        <w:t xml:space="preserve">. </w:t>
      </w:r>
      <w:r>
        <w:t xml:space="preserve">This is called Radiological Worker Classroom Training (Fermilab Course </w:t>
      </w:r>
      <w:r w:rsidR="0017300F">
        <w:t>FN000470</w:t>
      </w:r>
      <w:r w:rsidR="00C60776">
        <w:t>/</w:t>
      </w:r>
      <w:r w:rsidR="0017300F">
        <w:t>CR “Radiological Worker – Classroom”) In person training in a classroom</w:t>
      </w:r>
      <w:r>
        <w:t xml:space="preserve"> may be provided to meet special needs.</w:t>
      </w:r>
      <w:r w:rsidR="002F3886">
        <w:t xml:space="preserve">  </w:t>
      </w:r>
      <w:r w:rsidR="00C2758F">
        <w:t>Passage of a written examination is required.</w:t>
      </w:r>
    </w:p>
    <w:p w14:paraId="7293BFD5" w14:textId="77777777" w:rsidR="00ED5E81" w:rsidRDefault="00ED5E81" w:rsidP="00320116">
      <w:pPr>
        <w:tabs>
          <w:tab w:val="left" w:pos="720"/>
          <w:tab w:val="left" w:pos="2160"/>
          <w:tab w:val="left" w:pos="2880"/>
          <w:tab w:val="left" w:pos="3600"/>
          <w:tab w:val="left" w:pos="4320"/>
          <w:tab w:val="left" w:pos="5040"/>
          <w:tab w:val="left" w:pos="5760"/>
          <w:tab w:val="left" w:pos="6480"/>
          <w:tab w:val="left" w:pos="7200"/>
          <w:tab w:val="righ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pPr>
    </w:p>
    <w:p w14:paraId="363CC8DE" w14:textId="225C375D" w:rsidR="00ED5E81" w:rsidRDefault="004D34E4" w:rsidP="00320116">
      <w:pPr>
        <w:tabs>
          <w:tab w:val="left" w:pos="720"/>
          <w:tab w:val="left" w:pos="2160"/>
          <w:tab w:val="left" w:pos="2880"/>
          <w:tab w:val="left" w:pos="3600"/>
          <w:tab w:val="left" w:pos="4320"/>
          <w:tab w:val="left" w:pos="5040"/>
          <w:tab w:val="left" w:pos="5760"/>
          <w:tab w:val="left" w:pos="6480"/>
          <w:tab w:val="left" w:pos="7200"/>
          <w:tab w:val="righ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pPr>
      <w:r>
        <w:lastRenderedPageBreak/>
        <w:tab/>
      </w:r>
      <w:r w:rsidR="00ED5E81">
        <w:t xml:space="preserve">Step 2: Upon </w:t>
      </w:r>
      <w:r w:rsidR="00FC10FB">
        <w:t xml:space="preserve">successful </w:t>
      </w:r>
      <w:r w:rsidR="00ED5E81">
        <w:t>completion</w:t>
      </w:r>
      <w:r w:rsidR="00C60776">
        <w:t>, and only upon completion</w:t>
      </w:r>
      <w:r w:rsidR="00ED5E81">
        <w:t xml:space="preserve"> of the online class, the individual participates in Radiological Worker Practical Factors</w:t>
      </w:r>
      <w:r w:rsidR="00C60776">
        <w:t xml:space="preserve"> (Fermilab Course FN000471/OJ “Radiological Worker – Practical Factors”)</w:t>
      </w:r>
      <w:r w:rsidR="00ED5E81">
        <w:t xml:space="preserve">, a class consisting of demonstrations and hands-on activities. </w:t>
      </w:r>
    </w:p>
    <w:p w14:paraId="442D109E" w14:textId="77777777" w:rsidR="00AC46C9" w:rsidRDefault="00AC46C9" w:rsidP="00EC0689">
      <w:pPr>
        <w:tabs>
          <w:tab w:val="left" w:pos="1440"/>
          <w:tab w:val="left" w:pos="2160"/>
          <w:tab w:val="left" w:pos="2880"/>
          <w:tab w:val="left" w:pos="3600"/>
          <w:tab w:val="left" w:pos="4320"/>
          <w:tab w:val="left" w:pos="5040"/>
          <w:tab w:val="left" w:pos="5760"/>
          <w:tab w:val="left" w:pos="6480"/>
          <w:tab w:val="left" w:pos="7200"/>
          <w:tab w:val="righ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A2F24FD" w14:textId="37F6B98D" w:rsidR="00C60776" w:rsidRDefault="00C60776" w:rsidP="00EC0689">
      <w:pPr>
        <w:tabs>
          <w:tab w:val="left" w:pos="1440"/>
          <w:tab w:val="left" w:pos="2160"/>
          <w:tab w:val="left" w:pos="2880"/>
          <w:tab w:val="left" w:pos="3600"/>
          <w:tab w:val="left" w:pos="4320"/>
          <w:tab w:val="left" w:pos="5040"/>
          <w:tab w:val="left" w:pos="5760"/>
          <w:tab w:val="left" w:pos="6480"/>
          <w:tab w:val="left" w:pos="7200"/>
          <w:tab w:val="righ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Both Steps are required to be complete before the individual does the work of a radiological worker.</w:t>
      </w:r>
    </w:p>
    <w:p w14:paraId="5BAB52D7" w14:textId="652E2528" w:rsidR="00C60776" w:rsidRDefault="00C60776" w:rsidP="00320116">
      <w:pPr>
        <w:pStyle w:val="ListParagraph"/>
      </w:pPr>
    </w:p>
    <w:p w14:paraId="54A617BE" w14:textId="570CA1F2" w:rsidR="00C60776" w:rsidRDefault="00C60776" w:rsidP="00C60776">
      <w:pPr>
        <w:numPr>
          <w:ilvl w:val="0"/>
          <w:numId w:val="17"/>
        </w:numPr>
        <w:tabs>
          <w:tab w:val="left" w:pos="1440"/>
          <w:tab w:val="left" w:pos="2160"/>
          <w:tab w:val="left" w:pos="2880"/>
          <w:tab w:val="left" w:pos="3600"/>
          <w:tab w:val="left" w:pos="4320"/>
          <w:tab w:val="left" w:pos="5040"/>
          <w:tab w:val="left" w:pos="5760"/>
          <w:tab w:val="left" w:pos="6480"/>
          <w:tab w:val="left" w:pos="7200"/>
          <w:tab w:val="righ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630"/>
        <w:jc w:val="both"/>
      </w:pPr>
      <w:r>
        <w:t>The retraining interval for Radiological Worker training is 24 months.</w:t>
      </w:r>
    </w:p>
    <w:p w14:paraId="276B48B7" w14:textId="77777777" w:rsidR="002F3886" w:rsidRDefault="002F3886" w:rsidP="0040604D">
      <w:pPr>
        <w:tabs>
          <w:tab w:val="left" w:pos="2160"/>
          <w:tab w:val="left" w:pos="2880"/>
          <w:tab w:val="left" w:pos="3600"/>
          <w:tab w:val="left" w:pos="4320"/>
          <w:tab w:val="left" w:pos="5040"/>
          <w:tab w:val="left" w:pos="5760"/>
          <w:tab w:val="left" w:pos="6480"/>
          <w:tab w:val="left" w:pos="7200"/>
          <w:tab w:val="righ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9D1663A" w14:textId="77777777" w:rsidR="002F3886" w:rsidRDefault="002F3886">
      <w:pPr>
        <w:pStyle w:val="Heading2"/>
      </w:pPr>
      <w:bookmarkStart w:id="9" w:name="_Toc496103046"/>
      <w:r>
        <w:t>623  Other Fermilab-Specific Radiological Worker Training</w:t>
      </w:r>
      <w:bookmarkEnd w:id="9"/>
    </w:p>
    <w:p w14:paraId="514B9F6D" w14:textId="77777777" w:rsidR="002F3886" w:rsidRDefault="002F3886">
      <w:pPr>
        <w:tabs>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pPr>
    </w:p>
    <w:p w14:paraId="5D300910" w14:textId="77777777" w:rsidR="002F3886" w:rsidRDefault="002F3886">
      <w:pPr>
        <w:numPr>
          <w:ilvl w:val="0"/>
          <w:numId w:val="19"/>
        </w:numPr>
        <w:tabs>
          <w:tab w:val="left" w:pos="1440"/>
          <w:tab w:val="left" w:pos="2160"/>
          <w:tab w:val="left" w:pos="2880"/>
          <w:tab w:val="left" w:pos="3600"/>
          <w:tab w:val="left" w:pos="4320"/>
          <w:tab w:val="left" w:pos="5040"/>
          <w:tab w:val="left" w:pos="5760"/>
          <w:tab w:val="left" w:pos="6480"/>
          <w:tab w:val="left" w:pos="7200"/>
          <w:tab w:val="righ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jc w:val="both"/>
      </w:pPr>
      <w:r>
        <w:t xml:space="preserve">Specialized radiological worker training should be completed for nonroutine operations or work in areas with changing radiological conditions.  This training is in addition to </w:t>
      </w:r>
      <w:r w:rsidR="00870D85">
        <w:t xml:space="preserve">RW Training </w:t>
      </w:r>
      <w:r>
        <w:t>and is required for personnel planning, preparing and performing specific jobs that have the potential for high radiological consequences.  Such jobs may involve special containment devices, the use of mockups and ALARA considerations (see Article 356).  Such training should be documented.</w:t>
      </w:r>
    </w:p>
    <w:p w14:paraId="16D89D4E" w14:textId="77777777" w:rsidR="002F3886" w:rsidRDefault="002F3886">
      <w:pPr>
        <w:tabs>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b/>
        </w:rPr>
      </w:pPr>
    </w:p>
    <w:p w14:paraId="7A93D06C" w14:textId="68309A98" w:rsidR="00105F9C" w:rsidRDefault="002F3886" w:rsidP="00105F9C">
      <w:pPr>
        <w:numPr>
          <w:ilvl w:val="0"/>
          <w:numId w:val="19"/>
        </w:numPr>
        <w:tabs>
          <w:tab w:val="left" w:pos="1440"/>
          <w:tab w:val="left" w:pos="2160"/>
          <w:tab w:val="left" w:pos="2880"/>
          <w:tab w:val="left" w:pos="3600"/>
          <w:tab w:val="left" w:pos="4320"/>
          <w:tab w:val="left" w:pos="5040"/>
          <w:tab w:val="left" w:pos="5760"/>
          <w:tab w:val="left" w:pos="6480"/>
          <w:tab w:val="left" w:pos="7200"/>
          <w:tab w:val="righ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jc w:val="both"/>
      </w:pPr>
      <w:r>
        <w:t xml:space="preserve">Material Move </w:t>
      </w:r>
      <w:r w:rsidR="00870D85">
        <w:t>Survey Training</w:t>
      </w:r>
      <w:r>
        <w:t xml:space="preserve"> </w:t>
      </w:r>
      <w:r w:rsidR="00D96995">
        <w:t xml:space="preserve">(Fermilab Course </w:t>
      </w:r>
      <w:hyperlink r:id="rId12" w:history="1">
        <w:r w:rsidR="00D96995" w:rsidRPr="0075065F">
          <w:rPr>
            <w:rStyle w:val="Hyperlink"/>
            <w:rFonts w:ascii="Times New Roman" w:hAnsi="Times New Roman"/>
          </w:rPr>
          <w:t>FN000125/CR</w:t>
        </w:r>
      </w:hyperlink>
      <w:r w:rsidR="00D96995" w:rsidRPr="0075065F">
        <w:rPr>
          <w:rFonts w:ascii="Times New Roman" w:hAnsi="Times New Roman"/>
        </w:rPr>
        <w:t xml:space="preserve"> </w:t>
      </w:r>
      <w:r w:rsidR="00D96995">
        <w:rPr>
          <w:rFonts w:ascii="Times New Roman" w:hAnsi="Times New Roman"/>
        </w:rPr>
        <w:t xml:space="preserve">- </w:t>
      </w:r>
      <w:r w:rsidR="00D96995" w:rsidRPr="0075065F">
        <w:rPr>
          <w:rFonts w:ascii="Times New Roman" w:hAnsi="Times New Roman"/>
        </w:rPr>
        <w:t>“Material Move Survey”</w:t>
      </w:r>
      <w:r w:rsidR="00D96995">
        <w:rPr>
          <w:rFonts w:ascii="Times New Roman" w:hAnsi="Times New Roman"/>
        </w:rPr>
        <w:t xml:space="preserve">) </w:t>
      </w:r>
      <w:r>
        <w:t>is required for individuals performing the radiation surveys required by the Material Move Request Form (MMR), when there is a need to determine if some item is radioactive or not</w:t>
      </w:r>
      <w:r w:rsidR="0072376C">
        <w:t xml:space="preserve"> (see Article 423)</w:t>
      </w:r>
      <w:r>
        <w:t xml:space="preserve">.  MMR </w:t>
      </w:r>
      <w:r w:rsidR="00870D85">
        <w:t xml:space="preserve">Training </w:t>
      </w:r>
      <w:r>
        <w:t>is not required to sign the MMR form if a survey is not required, i.e., the initiator knows from process knowledge that the item in question cannot be radioactive.  This course has RW as a prerequisite as it uses concepts presented in that class concerning how to deal with radioactive materials, should they be identified</w:t>
      </w:r>
      <w:r w:rsidR="00105F9C">
        <w:t>.</w:t>
      </w:r>
    </w:p>
    <w:p w14:paraId="598F2615" w14:textId="77777777" w:rsidR="00105F9C" w:rsidRDefault="00105F9C" w:rsidP="0040604D">
      <w:pPr>
        <w:tabs>
          <w:tab w:val="left" w:pos="1440"/>
          <w:tab w:val="left" w:pos="2160"/>
          <w:tab w:val="left" w:pos="2880"/>
          <w:tab w:val="left" w:pos="3600"/>
          <w:tab w:val="left" w:pos="4320"/>
          <w:tab w:val="left" w:pos="5040"/>
          <w:tab w:val="left" w:pos="5760"/>
          <w:tab w:val="left" w:pos="6480"/>
          <w:tab w:val="left" w:pos="7200"/>
          <w:tab w:val="righ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pPr>
    </w:p>
    <w:p w14:paraId="5347262A" w14:textId="677FADBB" w:rsidR="00105F9C" w:rsidRDefault="00105F9C" w:rsidP="00320116">
      <w:pPr>
        <w:numPr>
          <w:ilvl w:val="1"/>
          <w:numId w:val="19"/>
        </w:numPr>
        <w:tabs>
          <w:tab w:val="left" w:pos="2160"/>
          <w:tab w:val="left" w:pos="2880"/>
          <w:tab w:val="left" w:pos="3600"/>
          <w:tab w:val="left" w:pos="4320"/>
          <w:tab w:val="left" w:pos="5040"/>
          <w:tab w:val="left" w:pos="5760"/>
          <w:tab w:val="left" w:pos="6480"/>
          <w:tab w:val="left" w:pos="7200"/>
          <w:tab w:val="righ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jc w:val="both"/>
      </w:pPr>
      <w:r>
        <w:t>The retraining interval for Material Move Survey training is 24 months.</w:t>
      </w:r>
    </w:p>
    <w:p w14:paraId="40A89320" w14:textId="77777777" w:rsidR="009323D4" w:rsidRDefault="009323D4" w:rsidP="00320116">
      <w:pPr>
        <w:tabs>
          <w:tab w:val="left" w:pos="2160"/>
          <w:tab w:val="left" w:pos="2880"/>
          <w:tab w:val="left" w:pos="3600"/>
          <w:tab w:val="left" w:pos="4320"/>
          <w:tab w:val="left" w:pos="5040"/>
          <w:tab w:val="left" w:pos="5760"/>
          <w:tab w:val="left" w:pos="6480"/>
          <w:tab w:val="left" w:pos="7200"/>
          <w:tab w:val="righ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pPr>
    </w:p>
    <w:p w14:paraId="7A164777" w14:textId="58DD00D8" w:rsidR="009323D4" w:rsidRDefault="009323D4" w:rsidP="009323D4">
      <w:pPr>
        <w:numPr>
          <w:ilvl w:val="0"/>
          <w:numId w:val="19"/>
        </w:numPr>
        <w:tabs>
          <w:tab w:val="left" w:pos="1440"/>
          <w:tab w:val="left" w:pos="2160"/>
          <w:tab w:val="left" w:pos="2880"/>
          <w:tab w:val="left" w:pos="3600"/>
          <w:tab w:val="left" w:pos="4320"/>
          <w:tab w:val="left" w:pos="5040"/>
          <w:tab w:val="left" w:pos="5760"/>
          <w:tab w:val="left" w:pos="6480"/>
          <w:tab w:val="left" w:pos="7200"/>
          <w:tab w:val="righ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jc w:val="both"/>
      </w:pPr>
      <w:r>
        <w:t>Work with radioactive sources at Fermilab requires the completion of RW Training followed by specialized radioactive source training (see Article 432)</w:t>
      </w:r>
      <w:r w:rsidR="00D96995">
        <w:t xml:space="preserve"> (Fermilab Course </w:t>
      </w:r>
      <w:hyperlink r:id="rId13" w:history="1">
        <w:r w:rsidR="00D96995">
          <w:rPr>
            <w:rStyle w:val="Hyperlink"/>
          </w:rPr>
          <w:t>FN000048/CR</w:t>
        </w:r>
      </w:hyperlink>
      <w:r w:rsidR="00D96995">
        <w:t xml:space="preserve"> – “Radioactive Source Training”)</w:t>
      </w:r>
      <w:r>
        <w:t xml:space="preserve">.  This training is </w:t>
      </w:r>
      <w:r w:rsidR="00D96995">
        <w:t>required</w:t>
      </w:r>
      <w:r w:rsidR="004D34E4">
        <w:t xml:space="preserve"> </w:t>
      </w:r>
      <w:r>
        <w:t>to assure that the source users have a full understanding of their responsibilities regarding sources.  The course builds upon the general information about ionizing radiation provided in Radiological Worker Training.</w:t>
      </w:r>
    </w:p>
    <w:p w14:paraId="43C0A7A0" w14:textId="77777777" w:rsidR="009323D4" w:rsidRDefault="009323D4" w:rsidP="009323D4">
      <w:pPr>
        <w:pStyle w:val="ListParagraph"/>
      </w:pPr>
    </w:p>
    <w:p w14:paraId="50EB87A8" w14:textId="28005CF5" w:rsidR="009323D4" w:rsidRDefault="009323D4" w:rsidP="009323D4">
      <w:pPr>
        <w:numPr>
          <w:ilvl w:val="1"/>
          <w:numId w:val="19"/>
        </w:numPr>
        <w:tabs>
          <w:tab w:val="left" w:pos="2160"/>
          <w:tab w:val="left" w:pos="2880"/>
          <w:tab w:val="left" w:pos="3600"/>
          <w:tab w:val="left" w:pos="4320"/>
          <w:tab w:val="left" w:pos="5040"/>
          <w:tab w:val="left" w:pos="5760"/>
          <w:tab w:val="left" w:pos="6480"/>
          <w:tab w:val="left" w:pos="7200"/>
          <w:tab w:val="righ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jc w:val="both"/>
      </w:pPr>
      <w:r>
        <w:t xml:space="preserve">The retraining interval for </w:t>
      </w:r>
      <w:r w:rsidR="004D46CF">
        <w:t>Radioactive</w:t>
      </w:r>
      <w:r>
        <w:t xml:space="preserve"> Source </w:t>
      </w:r>
      <w:r w:rsidR="004D46CF">
        <w:t>T</w:t>
      </w:r>
      <w:r>
        <w:t>raining is 24 months.</w:t>
      </w:r>
    </w:p>
    <w:p w14:paraId="798C946F" w14:textId="77777777" w:rsidR="003D2BED" w:rsidRDefault="003D2BED" w:rsidP="003D2BED">
      <w:pPr>
        <w:tabs>
          <w:tab w:val="left" w:pos="1440"/>
          <w:tab w:val="left" w:pos="2160"/>
          <w:tab w:val="left" w:pos="2880"/>
          <w:tab w:val="left" w:pos="3600"/>
          <w:tab w:val="left" w:pos="4320"/>
          <w:tab w:val="left" w:pos="5040"/>
          <w:tab w:val="left" w:pos="5760"/>
          <w:tab w:val="left" w:pos="6480"/>
          <w:tab w:val="left" w:pos="7200"/>
          <w:tab w:val="righ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0DBD6FB" w14:textId="56D84D75" w:rsidR="00AE1386" w:rsidRDefault="003D2BED" w:rsidP="0040604D">
      <w:pPr>
        <w:numPr>
          <w:ilvl w:val="0"/>
          <w:numId w:val="19"/>
        </w:numPr>
        <w:tabs>
          <w:tab w:val="left" w:pos="1440"/>
          <w:tab w:val="left" w:pos="2160"/>
          <w:tab w:val="left" w:pos="2880"/>
          <w:tab w:val="left" w:pos="3600"/>
          <w:tab w:val="left" w:pos="4320"/>
          <w:tab w:val="left" w:pos="5040"/>
          <w:tab w:val="left" w:pos="5760"/>
          <w:tab w:val="left" w:pos="6480"/>
          <w:tab w:val="left" w:pos="7200"/>
          <w:tab w:val="righ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jc w:val="both"/>
      </w:pPr>
      <w:r>
        <w:t>Personnel called upon to receive emergency exposures in accordance with Article 922 shall receive special training in accordance with the provisions of 10 CFR 835.1302.</w:t>
      </w:r>
      <w:r w:rsidR="00C2758F">
        <w:t xml:space="preserve"> Based on</w:t>
      </w:r>
      <w:r w:rsidR="00320116">
        <w:t xml:space="preserve"> decades of </w:t>
      </w:r>
      <w:r w:rsidR="00C2758F">
        <w:t xml:space="preserve"> practical experience, this training is extremely rare at Fermilab.</w:t>
      </w:r>
    </w:p>
    <w:p w14:paraId="4430992E" w14:textId="77777777" w:rsidR="002F3886" w:rsidRDefault="002F3886">
      <w:pPr>
        <w:pStyle w:val="Heading3"/>
      </w:pPr>
      <w:bookmarkStart w:id="10" w:name="_Toc496103047"/>
      <w:r>
        <w:lastRenderedPageBreak/>
        <w:t>Table 6-1  Radiological Worker Training Requirements</w:t>
      </w:r>
      <w:bookmarkEnd w:id="10"/>
    </w:p>
    <w:p w14:paraId="17715D25" w14:textId="77777777" w:rsidR="002F3886" w:rsidRDefault="002F3886">
      <w:pPr>
        <w:tabs>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8772" w:type="dxa"/>
        <w:tblInd w:w="216" w:type="dxa"/>
        <w:tblLayout w:type="fixed"/>
        <w:tblLook w:val="0000" w:firstRow="0" w:lastRow="0" w:firstColumn="0" w:lastColumn="0" w:noHBand="0" w:noVBand="0"/>
      </w:tblPr>
      <w:tblGrid>
        <w:gridCol w:w="3942"/>
        <w:gridCol w:w="1890"/>
        <w:gridCol w:w="2940"/>
      </w:tblGrid>
      <w:tr w:rsidR="002F3886" w14:paraId="74091F61" w14:textId="77777777" w:rsidTr="00870D85">
        <w:trPr>
          <w:cantSplit/>
        </w:trPr>
        <w:tc>
          <w:tcPr>
            <w:tcW w:w="3942" w:type="dxa"/>
            <w:tcBorders>
              <w:top w:val="double" w:sz="6" w:space="0" w:color="auto"/>
              <w:left w:val="double" w:sz="6" w:space="0" w:color="auto"/>
            </w:tcBorders>
          </w:tcPr>
          <w:p w14:paraId="730F0957" w14:textId="77777777" w:rsidR="002F3886" w:rsidRDefault="002F3886">
            <w:pPr>
              <w:jc w:val="center"/>
            </w:pPr>
            <w:r>
              <w:rPr>
                <w:b/>
              </w:rPr>
              <w:t>AREAS</w:t>
            </w:r>
          </w:p>
        </w:tc>
        <w:tc>
          <w:tcPr>
            <w:tcW w:w="4830" w:type="dxa"/>
            <w:gridSpan w:val="2"/>
            <w:tcBorders>
              <w:top w:val="double" w:sz="6" w:space="0" w:color="auto"/>
              <w:left w:val="single" w:sz="6" w:space="0" w:color="auto"/>
              <w:bottom w:val="single" w:sz="6" w:space="0" w:color="auto"/>
              <w:right w:val="double" w:sz="6" w:space="0" w:color="auto"/>
            </w:tcBorders>
          </w:tcPr>
          <w:p w14:paraId="22E63196" w14:textId="77777777" w:rsidR="002F3886" w:rsidRDefault="002F3886">
            <w:pPr>
              <w:tabs>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bar"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TRAINING REQUIREMENT</w:t>
            </w:r>
          </w:p>
        </w:tc>
      </w:tr>
      <w:tr w:rsidR="002F3886" w14:paraId="7C4C4DD3" w14:textId="77777777" w:rsidTr="00870D85">
        <w:trPr>
          <w:cantSplit/>
        </w:trPr>
        <w:tc>
          <w:tcPr>
            <w:tcW w:w="3942" w:type="dxa"/>
            <w:tcBorders>
              <w:top w:val="double" w:sz="6" w:space="0" w:color="auto"/>
              <w:left w:val="double" w:sz="6" w:space="0" w:color="auto"/>
            </w:tcBorders>
          </w:tcPr>
          <w:p w14:paraId="1D05CEEA" w14:textId="77777777" w:rsidR="002F3886" w:rsidRDefault="002F3886">
            <w:pPr>
              <w:jc w:val="center"/>
            </w:pPr>
          </w:p>
          <w:p w14:paraId="02DFB875" w14:textId="77777777" w:rsidR="002F3886" w:rsidRDefault="002F3886">
            <w:pPr>
              <w:tabs>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 xml:space="preserve"> </w:t>
            </w:r>
          </w:p>
        </w:tc>
        <w:tc>
          <w:tcPr>
            <w:tcW w:w="1890" w:type="dxa"/>
            <w:tcBorders>
              <w:top w:val="double" w:sz="6" w:space="0" w:color="auto"/>
              <w:left w:val="single" w:sz="6" w:space="0" w:color="auto"/>
              <w:bottom w:val="single" w:sz="6" w:space="0" w:color="auto"/>
              <w:right w:val="double" w:sz="6" w:space="0" w:color="auto"/>
            </w:tcBorders>
          </w:tcPr>
          <w:p w14:paraId="5BB424FD" w14:textId="77777777" w:rsidR="002F3886" w:rsidRDefault="002F3886">
            <w:pPr>
              <w:tabs>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bar"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Pr>
                <w:b/>
              </w:rPr>
              <w:t>Entry Only</w:t>
            </w:r>
          </w:p>
        </w:tc>
        <w:tc>
          <w:tcPr>
            <w:tcW w:w="2940" w:type="dxa"/>
            <w:tcBorders>
              <w:top w:val="double" w:sz="6" w:space="0" w:color="auto"/>
              <w:left w:val="single" w:sz="6" w:space="0" w:color="auto"/>
              <w:bottom w:val="single" w:sz="6" w:space="0" w:color="auto"/>
              <w:right w:val="double" w:sz="6" w:space="0" w:color="auto"/>
            </w:tcBorders>
          </w:tcPr>
          <w:p w14:paraId="28FBD881" w14:textId="77777777" w:rsidR="002F3886" w:rsidRDefault="002F3886">
            <w:pPr>
              <w:tabs>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bar"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Pr>
                <w:b/>
              </w:rPr>
              <w:t xml:space="preserve">Working with </w:t>
            </w:r>
          </w:p>
          <w:p w14:paraId="60AD8821" w14:textId="77777777" w:rsidR="002F3886" w:rsidRDefault="002F3886">
            <w:pPr>
              <w:tabs>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bar"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aps/>
              </w:rPr>
            </w:pPr>
            <w:r>
              <w:rPr>
                <w:b/>
              </w:rPr>
              <w:t xml:space="preserve"> Rad</w:t>
            </w:r>
            <w:r w:rsidR="00870D85">
              <w:rPr>
                <w:b/>
              </w:rPr>
              <w:t>ioactive</w:t>
            </w:r>
            <w:r>
              <w:rPr>
                <w:b/>
              </w:rPr>
              <w:t>-Material</w:t>
            </w:r>
          </w:p>
        </w:tc>
      </w:tr>
      <w:tr w:rsidR="002F3886" w14:paraId="722F41B5" w14:textId="77777777" w:rsidTr="00870D85">
        <w:trPr>
          <w:cantSplit/>
        </w:trPr>
        <w:tc>
          <w:tcPr>
            <w:tcW w:w="3942" w:type="dxa"/>
            <w:tcBorders>
              <w:top w:val="double" w:sz="6" w:space="0" w:color="auto"/>
              <w:left w:val="double" w:sz="6" w:space="0" w:color="auto"/>
            </w:tcBorders>
          </w:tcPr>
          <w:p w14:paraId="165290D0" w14:textId="77777777" w:rsidR="002F3886" w:rsidRDefault="002F3886">
            <w:r>
              <w:t>Controlled Area</w:t>
            </w:r>
          </w:p>
        </w:tc>
        <w:tc>
          <w:tcPr>
            <w:tcW w:w="1890" w:type="dxa"/>
            <w:tcBorders>
              <w:top w:val="double" w:sz="6" w:space="0" w:color="auto"/>
              <w:left w:val="single" w:sz="6" w:space="0" w:color="auto"/>
              <w:right w:val="double" w:sz="6" w:space="0" w:color="auto"/>
            </w:tcBorders>
          </w:tcPr>
          <w:p w14:paraId="788A4A75" w14:textId="77777777" w:rsidR="002F3886" w:rsidRDefault="002F3886">
            <w:pPr>
              <w:tabs>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bar"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GERT or RW</w:t>
            </w:r>
          </w:p>
        </w:tc>
        <w:tc>
          <w:tcPr>
            <w:tcW w:w="2940" w:type="dxa"/>
            <w:tcBorders>
              <w:top w:val="double" w:sz="6" w:space="0" w:color="auto"/>
              <w:left w:val="single" w:sz="6" w:space="0" w:color="auto"/>
              <w:right w:val="double" w:sz="6" w:space="0" w:color="auto"/>
            </w:tcBorders>
          </w:tcPr>
          <w:p w14:paraId="6C5774F8" w14:textId="77777777" w:rsidR="002F3886" w:rsidRDefault="002F3886">
            <w:pPr>
              <w:tabs>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bar"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RW</w:t>
            </w:r>
          </w:p>
        </w:tc>
      </w:tr>
      <w:tr w:rsidR="002F3886" w14:paraId="08F93300" w14:textId="77777777" w:rsidTr="00870D85">
        <w:trPr>
          <w:cantSplit/>
        </w:trPr>
        <w:tc>
          <w:tcPr>
            <w:tcW w:w="3942" w:type="dxa"/>
            <w:tcBorders>
              <w:top w:val="single" w:sz="6" w:space="0" w:color="auto"/>
              <w:left w:val="double" w:sz="6" w:space="0" w:color="auto"/>
            </w:tcBorders>
          </w:tcPr>
          <w:p w14:paraId="19F8A116" w14:textId="77777777" w:rsidR="002F3886" w:rsidRDefault="002F3886">
            <w:r>
              <w:t>Radioactive Material Areas</w:t>
            </w:r>
          </w:p>
        </w:tc>
        <w:tc>
          <w:tcPr>
            <w:tcW w:w="1890" w:type="dxa"/>
            <w:tcBorders>
              <w:top w:val="single" w:sz="6" w:space="0" w:color="auto"/>
              <w:left w:val="single" w:sz="6" w:space="0" w:color="auto"/>
              <w:right w:val="double" w:sz="6" w:space="0" w:color="auto"/>
            </w:tcBorders>
          </w:tcPr>
          <w:p w14:paraId="724884DB" w14:textId="77777777" w:rsidR="002F3886" w:rsidRDefault="002F3886">
            <w:pPr>
              <w:tabs>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bar"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GERT or RW</w:t>
            </w:r>
          </w:p>
        </w:tc>
        <w:tc>
          <w:tcPr>
            <w:tcW w:w="2940" w:type="dxa"/>
            <w:tcBorders>
              <w:top w:val="single" w:sz="6" w:space="0" w:color="auto"/>
              <w:left w:val="single" w:sz="6" w:space="0" w:color="auto"/>
              <w:right w:val="double" w:sz="6" w:space="0" w:color="auto"/>
            </w:tcBorders>
          </w:tcPr>
          <w:p w14:paraId="631DCAC7" w14:textId="77777777" w:rsidR="002F3886" w:rsidRDefault="002F3886">
            <w:pPr>
              <w:tabs>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bar"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RW</w:t>
            </w:r>
          </w:p>
        </w:tc>
      </w:tr>
      <w:tr w:rsidR="002F3886" w14:paraId="73F39872" w14:textId="77777777" w:rsidTr="00870D85">
        <w:trPr>
          <w:cantSplit/>
        </w:trPr>
        <w:tc>
          <w:tcPr>
            <w:tcW w:w="3942" w:type="dxa"/>
            <w:tcBorders>
              <w:top w:val="single" w:sz="6" w:space="0" w:color="auto"/>
              <w:left w:val="double" w:sz="6" w:space="0" w:color="auto"/>
            </w:tcBorders>
          </w:tcPr>
          <w:p w14:paraId="5B264065" w14:textId="77777777" w:rsidR="002F3886" w:rsidRDefault="002F3886">
            <w:pPr>
              <w:tabs>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Radiation Areas </w:t>
            </w:r>
          </w:p>
          <w:p w14:paraId="658141C6" w14:textId="77777777" w:rsidR="002F3886" w:rsidRDefault="002F3886">
            <w:pPr>
              <w:tabs>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(&lt;100 mrem/</w:t>
            </w:r>
            <w:proofErr w:type="spellStart"/>
            <w:r>
              <w:t>hr</w:t>
            </w:r>
            <w:proofErr w:type="spellEnd"/>
            <w:r>
              <w:t>)</w:t>
            </w:r>
          </w:p>
        </w:tc>
        <w:tc>
          <w:tcPr>
            <w:tcW w:w="1890" w:type="dxa"/>
            <w:tcBorders>
              <w:top w:val="single" w:sz="6" w:space="0" w:color="auto"/>
              <w:left w:val="single" w:sz="6" w:space="0" w:color="auto"/>
              <w:right w:val="double" w:sz="6" w:space="0" w:color="auto"/>
            </w:tcBorders>
          </w:tcPr>
          <w:p w14:paraId="2AC53607" w14:textId="77777777" w:rsidR="002F3886" w:rsidRDefault="002F3886">
            <w:pPr>
              <w:tabs>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bar"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RW</w:t>
            </w:r>
          </w:p>
        </w:tc>
        <w:tc>
          <w:tcPr>
            <w:tcW w:w="2940" w:type="dxa"/>
            <w:tcBorders>
              <w:top w:val="single" w:sz="6" w:space="0" w:color="auto"/>
              <w:left w:val="single" w:sz="6" w:space="0" w:color="auto"/>
              <w:right w:val="double" w:sz="6" w:space="0" w:color="auto"/>
            </w:tcBorders>
          </w:tcPr>
          <w:p w14:paraId="6AB67000" w14:textId="77777777" w:rsidR="002F3886" w:rsidRDefault="002F3886">
            <w:pPr>
              <w:tabs>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bar"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RW</w:t>
            </w:r>
          </w:p>
        </w:tc>
      </w:tr>
      <w:tr w:rsidR="002F3886" w14:paraId="7F5FBC01" w14:textId="77777777" w:rsidTr="00870D85">
        <w:trPr>
          <w:cantSplit/>
        </w:trPr>
        <w:tc>
          <w:tcPr>
            <w:tcW w:w="3942" w:type="dxa"/>
            <w:tcBorders>
              <w:top w:val="single" w:sz="6" w:space="0" w:color="auto"/>
              <w:left w:val="double" w:sz="6" w:space="0" w:color="auto"/>
            </w:tcBorders>
          </w:tcPr>
          <w:p w14:paraId="632C558F" w14:textId="77777777" w:rsidR="002F3886" w:rsidRDefault="002F3886">
            <w:pPr>
              <w:tabs>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High or Very High</w:t>
            </w:r>
          </w:p>
          <w:p w14:paraId="36DB2A70" w14:textId="77777777" w:rsidR="002F3886" w:rsidRDefault="002F3886">
            <w:pPr>
              <w:tabs>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Radiation Areas (</w:t>
            </w:r>
            <w:r>
              <w:rPr>
                <w:u w:val="single"/>
              </w:rPr>
              <w:t>&gt;</w:t>
            </w:r>
            <w:r>
              <w:t xml:space="preserve"> 100 mrem/</w:t>
            </w:r>
            <w:proofErr w:type="spellStart"/>
            <w:r>
              <w:t>hr</w:t>
            </w:r>
            <w:proofErr w:type="spellEnd"/>
            <w:r>
              <w:t>)</w:t>
            </w:r>
            <w:r>
              <w:rPr>
                <w:position w:val="6"/>
                <w:sz w:val="20"/>
              </w:rPr>
              <w:t>1</w:t>
            </w:r>
          </w:p>
        </w:tc>
        <w:tc>
          <w:tcPr>
            <w:tcW w:w="1890" w:type="dxa"/>
            <w:tcBorders>
              <w:top w:val="single" w:sz="6" w:space="0" w:color="auto"/>
              <w:left w:val="single" w:sz="6" w:space="0" w:color="auto"/>
              <w:right w:val="double" w:sz="6" w:space="0" w:color="auto"/>
            </w:tcBorders>
          </w:tcPr>
          <w:p w14:paraId="10F7DC36" w14:textId="77777777" w:rsidR="002F3886" w:rsidRDefault="002F3886">
            <w:pPr>
              <w:tabs>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bar"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RW</w:t>
            </w:r>
          </w:p>
        </w:tc>
        <w:tc>
          <w:tcPr>
            <w:tcW w:w="2940" w:type="dxa"/>
            <w:tcBorders>
              <w:top w:val="single" w:sz="6" w:space="0" w:color="auto"/>
              <w:left w:val="single" w:sz="6" w:space="0" w:color="auto"/>
              <w:right w:val="double" w:sz="6" w:space="0" w:color="auto"/>
            </w:tcBorders>
          </w:tcPr>
          <w:p w14:paraId="0FC7CF13" w14:textId="77777777" w:rsidR="002F3886" w:rsidRDefault="002F3886">
            <w:pPr>
              <w:tabs>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bar"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RW</w:t>
            </w:r>
          </w:p>
        </w:tc>
      </w:tr>
      <w:tr w:rsidR="002F3886" w14:paraId="1C20222D" w14:textId="77777777" w:rsidTr="00870D85">
        <w:trPr>
          <w:cantSplit/>
        </w:trPr>
        <w:tc>
          <w:tcPr>
            <w:tcW w:w="3942" w:type="dxa"/>
            <w:tcBorders>
              <w:top w:val="single" w:sz="6" w:space="0" w:color="auto"/>
              <w:left w:val="double" w:sz="6" w:space="0" w:color="auto"/>
            </w:tcBorders>
          </w:tcPr>
          <w:p w14:paraId="16BC63BC" w14:textId="77777777" w:rsidR="002F3886" w:rsidRDefault="002F3886">
            <w:pPr>
              <w:tabs>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Contamination Areas and High Contamination Areas</w:t>
            </w:r>
          </w:p>
        </w:tc>
        <w:tc>
          <w:tcPr>
            <w:tcW w:w="1890" w:type="dxa"/>
            <w:tcBorders>
              <w:top w:val="single" w:sz="6" w:space="0" w:color="auto"/>
              <w:left w:val="single" w:sz="6" w:space="0" w:color="auto"/>
              <w:right w:val="double" w:sz="6" w:space="0" w:color="auto"/>
            </w:tcBorders>
          </w:tcPr>
          <w:p w14:paraId="544AD007" w14:textId="77777777" w:rsidR="002F3886" w:rsidRDefault="002F3886">
            <w:pPr>
              <w:tabs>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bar"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RW</w:t>
            </w:r>
          </w:p>
        </w:tc>
        <w:tc>
          <w:tcPr>
            <w:tcW w:w="2940" w:type="dxa"/>
            <w:tcBorders>
              <w:top w:val="single" w:sz="6" w:space="0" w:color="auto"/>
              <w:left w:val="single" w:sz="6" w:space="0" w:color="auto"/>
              <w:right w:val="double" w:sz="6" w:space="0" w:color="auto"/>
            </w:tcBorders>
          </w:tcPr>
          <w:p w14:paraId="551B873D" w14:textId="77777777" w:rsidR="002F3886" w:rsidRDefault="002F3886">
            <w:pPr>
              <w:tabs>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bar"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RW</w:t>
            </w:r>
          </w:p>
        </w:tc>
      </w:tr>
      <w:tr w:rsidR="002F3886" w14:paraId="4D3553AE" w14:textId="77777777" w:rsidTr="00870D85">
        <w:trPr>
          <w:cantSplit/>
        </w:trPr>
        <w:tc>
          <w:tcPr>
            <w:tcW w:w="3942" w:type="dxa"/>
            <w:tcBorders>
              <w:top w:val="single" w:sz="6" w:space="0" w:color="auto"/>
              <w:left w:val="double" w:sz="6" w:space="0" w:color="auto"/>
              <w:bottom w:val="double" w:sz="6" w:space="0" w:color="auto"/>
            </w:tcBorders>
          </w:tcPr>
          <w:p w14:paraId="17CBEB39" w14:textId="77777777" w:rsidR="002F3886" w:rsidRPr="00E80C70" w:rsidRDefault="002F3886">
            <w:pPr>
              <w:tabs>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ertAlign w:val="superscript"/>
              </w:rPr>
            </w:pPr>
            <w:r>
              <w:t>Airborne Radioactivity Areas</w:t>
            </w:r>
            <w:r w:rsidR="00E80C70">
              <w:rPr>
                <w:vertAlign w:val="superscript"/>
              </w:rPr>
              <w:t>2</w:t>
            </w:r>
          </w:p>
        </w:tc>
        <w:tc>
          <w:tcPr>
            <w:tcW w:w="1890" w:type="dxa"/>
            <w:tcBorders>
              <w:top w:val="single" w:sz="6" w:space="0" w:color="auto"/>
              <w:left w:val="single" w:sz="6" w:space="0" w:color="auto"/>
              <w:bottom w:val="double" w:sz="6" w:space="0" w:color="auto"/>
              <w:right w:val="double" w:sz="6" w:space="0" w:color="auto"/>
            </w:tcBorders>
          </w:tcPr>
          <w:p w14:paraId="050B9924" w14:textId="77777777" w:rsidR="002F3886" w:rsidRDefault="002F3886">
            <w:pPr>
              <w:tabs>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bar"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RW</w:t>
            </w:r>
          </w:p>
        </w:tc>
        <w:tc>
          <w:tcPr>
            <w:tcW w:w="2940" w:type="dxa"/>
            <w:tcBorders>
              <w:top w:val="single" w:sz="6" w:space="0" w:color="auto"/>
              <w:left w:val="single" w:sz="6" w:space="0" w:color="auto"/>
              <w:bottom w:val="double" w:sz="6" w:space="0" w:color="auto"/>
              <w:right w:val="double" w:sz="6" w:space="0" w:color="auto"/>
            </w:tcBorders>
          </w:tcPr>
          <w:p w14:paraId="28FEACBB" w14:textId="77777777" w:rsidR="002F3886" w:rsidRDefault="002F3886">
            <w:pPr>
              <w:tabs>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bar"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RW</w:t>
            </w:r>
          </w:p>
        </w:tc>
      </w:tr>
    </w:tbl>
    <w:p w14:paraId="11D81A92" w14:textId="77777777" w:rsidR="002F3886" w:rsidRDefault="002F3886">
      <w:pPr>
        <w:tabs>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A801D25" w14:textId="77777777" w:rsidR="002F3886" w:rsidRDefault="002F3886">
      <w:pPr>
        <w:tabs>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sz w:val="20"/>
        </w:rPr>
      </w:pPr>
      <w:r>
        <w:rPr>
          <w:sz w:val="20"/>
        </w:rPr>
        <w:t xml:space="preserve">  </w:t>
      </w:r>
      <w:r>
        <w:rPr>
          <w:position w:val="6"/>
          <w:sz w:val="20"/>
        </w:rPr>
        <w:t xml:space="preserve"> 1</w:t>
      </w:r>
      <w:r>
        <w:rPr>
          <w:sz w:val="20"/>
        </w:rPr>
        <w:t>Entry requirements further restricted by Article 333, 234.7-9.</w:t>
      </w:r>
    </w:p>
    <w:p w14:paraId="0FEAE092" w14:textId="77777777" w:rsidR="002F3886" w:rsidRDefault="002F3886">
      <w:pPr>
        <w:tabs>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hanging="270"/>
        <w:rPr>
          <w:sz w:val="20"/>
        </w:rPr>
      </w:pPr>
      <w:r>
        <w:rPr>
          <w:sz w:val="20"/>
        </w:rPr>
        <w:t xml:space="preserve">  </w:t>
      </w:r>
      <w:r>
        <w:rPr>
          <w:position w:val="6"/>
          <w:sz w:val="20"/>
        </w:rPr>
        <w:t xml:space="preserve"> 2</w:t>
      </w:r>
      <w:r>
        <w:rPr>
          <w:sz w:val="20"/>
        </w:rPr>
        <w:t xml:space="preserve">If there is a potential for contamination or internal exposure due to </w:t>
      </w:r>
      <w:r w:rsidR="003272B2">
        <w:rPr>
          <w:sz w:val="20"/>
        </w:rPr>
        <w:t xml:space="preserve">the </w:t>
      </w:r>
      <w:r>
        <w:rPr>
          <w:sz w:val="20"/>
        </w:rPr>
        <w:t>airborne radioactivity</w:t>
      </w:r>
      <w:r w:rsidR="003272B2">
        <w:rPr>
          <w:sz w:val="20"/>
        </w:rPr>
        <w:t>, respiratory protection may be required</w:t>
      </w:r>
      <w:r>
        <w:rPr>
          <w:sz w:val="20"/>
        </w:rPr>
        <w:t xml:space="preserve"> (</w:t>
      </w:r>
      <w:r w:rsidR="003272B2">
        <w:rPr>
          <w:sz w:val="20"/>
        </w:rPr>
        <w:t>see Chapter 3 Part 5 of this Manual</w:t>
      </w:r>
      <w:r>
        <w:rPr>
          <w:sz w:val="20"/>
        </w:rPr>
        <w:t>).</w:t>
      </w:r>
    </w:p>
    <w:p w14:paraId="40B6097F" w14:textId="77777777" w:rsidR="002F3886" w:rsidRDefault="002F3886">
      <w:pPr>
        <w:tabs>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297196A" w14:textId="77777777" w:rsidR="002F3886" w:rsidRDefault="002F3886">
      <w:pPr>
        <w:pStyle w:val="Heading1"/>
      </w:pPr>
    </w:p>
    <w:p w14:paraId="4281C419" w14:textId="77777777" w:rsidR="001C3704" w:rsidRDefault="001C3704">
      <w:pPr>
        <w:rPr>
          <w:b/>
        </w:rPr>
      </w:pPr>
      <w:r>
        <w:br w:type="page"/>
      </w:r>
    </w:p>
    <w:p w14:paraId="19B6CDE7" w14:textId="7F60E017" w:rsidR="002F3886" w:rsidRDefault="002F3886">
      <w:pPr>
        <w:pStyle w:val="Heading1"/>
      </w:pPr>
      <w:bookmarkStart w:id="11" w:name="_Toc496103048"/>
      <w:r>
        <w:lastRenderedPageBreak/>
        <w:t>PART 3  RADIOLOGICAL CONTROL TECHNICIAN QUALIFICATION</w:t>
      </w:r>
      <w:bookmarkEnd w:id="11"/>
    </w:p>
    <w:p w14:paraId="1505DAF5" w14:textId="77777777" w:rsidR="002F3886" w:rsidRDefault="002F3886">
      <w:pPr>
        <w:tabs>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CAD99C9" w14:textId="77777777" w:rsidR="002F3886" w:rsidRDefault="002F3886">
      <w:pPr>
        <w:pStyle w:val="Heading2"/>
      </w:pPr>
      <w:bookmarkStart w:id="12" w:name="_Toc496103049"/>
      <w:r>
        <w:t>631  Requirements</w:t>
      </w:r>
      <w:bookmarkEnd w:id="12"/>
    </w:p>
    <w:p w14:paraId="4AF17103" w14:textId="77777777" w:rsidR="002F3886" w:rsidRDefault="002F3886">
      <w:pPr>
        <w:tabs>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pPr>
    </w:p>
    <w:p w14:paraId="2B895463" w14:textId="6B1C42AE" w:rsidR="002F3886" w:rsidRDefault="002F3886">
      <w:pPr>
        <w:jc w:val="both"/>
      </w:pPr>
      <w:r>
        <w:t xml:space="preserve">Training and qualification of </w:t>
      </w:r>
      <w:r w:rsidR="00870D85">
        <w:t>RCTs</w:t>
      </w:r>
      <w:r w:rsidR="003272B2">
        <w:t xml:space="preserve"> </w:t>
      </w:r>
      <w:r>
        <w:t>shall address routine operations.  It should also focus on recognizing and handling situations in both normal and changing radiological conditions.  Newly qualified technicians and those in training should be given the opportunity to work with qualified, experienced technicians to foster development.  The level of training shall be commensurate with the technician’s assignment.</w:t>
      </w:r>
      <w:r w:rsidR="0072376C">
        <w:t xml:space="preserve"> Normally, all Fermilab RCTs are </w:t>
      </w:r>
      <w:r w:rsidR="00AA3C02">
        <w:t>employees of</w:t>
      </w:r>
      <w:r w:rsidR="0072376C">
        <w:t xml:space="preserve"> the ESH&amp;Q Section.</w:t>
      </w:r>
    </w:p>
    <w:p w14:paraId="4E771AB4" w14:textId="77777777" w:rsidR="002F3886" w:rsidRDefault="002F3886">
      <w:pPr>
        <w:jc w:val="both"/>
      </w:pPr>
    </w:p>
    <w:p w14:paraId="4A4842D5" w14:textId="77777777" w:rsidR="002F3886" w:rsidRDefault="002F3886">
      <w:pPr>
        <w:pStyle w:val="Heading2"/>
      </w:pPr>
      <w:bookmarkStart w:id="13" w:name="_Toc496103050"/>
      <w:r>
        <w:t>632  Radiological Control Technician</w:t>
      </w:r>
      <w:bookmarkEnd w:id="13"/>
    </w:p>
    <w:p w14:paraId="5138BE3E" w14:textId="77777777" w:rsidR="002F3886" w:rsidRDefault="002F3886">
      <w:pPr>
        <w:ind w:left="720" w:hanging="720"/>
        <w:jc w:val="both"/>
      </w:pPr>
    </w:p>
    <w:p w14:paraId="08E73AB3" w14:textId="77777777" w:rsidR="002F3886" w:rsidRDefault="005A32DA">
      <w:pPr>
        <w:numPr>
          <w:ilvl w:val="0"/>
          <w:numId w:val="21"/>
        </w:numPr>
        <w:ind w:hanging="720"/>
        <w:jc w:val="both"/>
      </w:pPr>
      <w:r>
        <w:t>Fermilab’s Radiological Control Technician Training Implementation Plan documents RCT DOE core academic, site specific, continuing requalification, and on-the-job training requirements.</w:t>
      </w:r>
    </w:p>
    <w:p w14:paraId="29C3A744" w14:textId="77777777" w:rsidR="002F3886" w:rsidRDefault="002F3886">
      <w:pPr>
        <w:ind w:hanging="720"/>
        <w:jc w:val="both"/>
      </w:pPr>
    </w:p>
    <w:p w14:paraId="51F4A50F" w14:textId="77777777" w:rsidR="002F3886" w:rsidRDefault="00870D85">
      <w:pPr>
        <w:numPr>
          <w:ilvl w:val="0"/>
          <w:numId w:val="21"/>
        </w:numPr>
        <w:ind w:hanging="720"/>
        <w:jc w:val="both"/>
      </w:pPr>
      <w:r>
        <w:t>RCT T</w:t>
      </w:r>
      <w:r w:rsidR="002F3886">
        <w:t>raining shall include information based on job task analysis and essential job functions.</w:t>
      </w:r>
    </w:p>
    <w:p w14:paraId="316D039F" w14:textId="77777777" w:rsidR="002F3886" w:rsidRDefault="002F3886">
      <w:pPr>
        <w:tabs>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hanging="720"/>
        <w:jc w:val="both"/>
      </w:pPr>
    </w:p>
    <w:p w14:paraId="3E30B611" w14:textId="77777777" w:rsidR="002F3886" w:rsidRDefault="00870D85">
      <w:pPr>
        <w:numPr>
          <w:ilvl w:val="0"/>
          <w:numId w:val="21"/>
        </w:numPr>
        <w:ind w:hanging="720"/>
        <w:jc w:val="both"/>
      </w:pPr>
      <w:r>
        <w:t>RCT</w:t>
      </w:r>
      <w:r w:rsidR="002F3886">
        <w:t xml:space="preserve"> candidates who have prerequisite knowledge, such as college credit, operational experience, </w:t>
      </w:r>
      <w:r>
        <w:t>National Registry of Radiation Protection Technologists (</w:t>
      </w:r>
      <w:r w:rsidR="002F3886">
        <w:t>NRRPT</w:t>
      </w:r>
      <w:r>
        <w:t>)</w:t>
      </w:r>
      <w:r w:rsidR="002F3886">
        <w:t xml:space="preserve"> registration, or related qualifications, may satisfy the academics portion of the standardized training requirements by passing a comprehensive challenge exam.  If the comprehensive challenge exam is not successfully passed in one attempt, the entire academic phase should be completed.  The challenge exam does not exempt the candidate from the site-specific academics, practical factors, and on</w:t>
      </w:r>
      <w:r w:rsidR="002F3886">
        <w:noBreakHyphen/>
        <w:t>the</w:t>
      </w:r>
      <w:r w:rsidR="002F3886">
        <w:noBreakHyphen/>
        <w:t>job training.</w:t>
      </w:r>
    </w:p>
    <w:p w14:paraId="6DC572B4" w14:textId="77777777" w:rsidR="002F3886" w:rsidRDefault="002F3886">
      <w:pPr>
        <w:ind w:left="720" w:hanging="720"/>
        <w:jc w:val="both"/>
      </w:pPr>
    </w:p>
    <w:p w14:paraId="4ACE5D00" w14:textId="77777777" w:rsidR="002F3886" w:rsidRDefault="002F3886">
      <w:pPr>
        <w:numPr>
          <w:ilvl w:val="0"/>
          <w:numId w:val="21"/>
        </w:numPr>
        <w:ind w:hanging="720"/>
        <w:jc w:val="both"/>
      </w:pPr>
      <w:r>
        <w:t xml:space="preserve">Entry-level prerequisites should be established to ensure that </w:t>
      </w:r>
      <w:r w:rsidR="00870D85">
        <w:t>RCTs</w:t>
      </w:r>
      <w:r>
        <w:t xml:space="preserve"> meet standards for physical condition and education.  At a minimum, these standards should include the following:</w:t>
      </w:r>
    </w:p>
    <w:p w14:paraId="69D29B58" w14:textId="77777777" w:rsidR="002F3886" w:rsidRDefault="002F3886">
      <w:pPr>
        <w:ind w:left="720" w:hanging="720"/>
        <w:jc w:val="both"/>
      </w:pPr>
    </w:p>
    <w:p w14:paraId="4F9E70B6" w14:textId="77777777" w:rsidR="002F3886" w:rsidRDefault="002F3886">
      <w:pPr>
        <w:numPr>
          <w:ilvl w:val="1"/>
          <w:numId w:val="21"/>
        </w:numPr>
        <w:tabs>
          <w:tab w:val="clear" w:pos="1800"/>
          <w:tab w:val="num" w:pos="1440"/>
        </w:tabs>
        <w:ind w:left="1440"/>
        <w:jc w:val="both"/>
      </w:pPr>
      <w:r>
        <w:t>High school education or equivalency.</w:t>
      </w:r>
    </w:p>
    <w:p w14:paraId="0C56C59F" w14:textId="77777777" w:rsidR="002F3886" w:rsidRDefault="002F3886">
      <w:pPr>
        <w:tabs>
          <w:tab w:val="num" w:pos="1440"/>
        </w:tabs>
        <w:ind w:left="1440" w:hanging="720"/>
        <w:jc w:val="both"/>
      </w:pPr>
    </w:p>
    <w:p w14:paraId="77E80D85" w14:textId="77777777" w:rsidR="002F3886" w:rsidRDefault="002F3886">
      <w:pPr>
        <w:numPr>
          <w:ilvl w:val="1"/>
          <w:numId w:val="21"/>
        </w:numPr>
        <w:tabs>
          <w:tab w:val="clear" w:pos="1800"/>
          <w:tab w:val="left" w:pos="720"/>
          <w:tab w:val="num" w:pos="1440"/>
          <w:tab w:val="left" w:pos="2160"/>
          <w:tab w:val="left" w:pos="2880"/>
          <w:tab w:val="left" w:pos="3600"/>
          <w:tab w:val="left" w:pos="4320"/>
          <w:tab w:val="left" w:pos="5040"/>
          <w:tab w:val="left" w:pos="5760"/>
          <w:tab w:val="left" w:pos="6480"/>
          <w:tab w:val="left" w:pos="7200"/>
          <w:tab w:val="righ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jc w:val="both"/>
      </w:pPr>
      <w:r>
        <w:t>Fundamentals of mathematics and science.</w:t>
      </w:r>
    </w:p>
    <w:p w14:paraId="1C5BA054" w14:textId="77777777" w:rsidR="002F3886" w:rsidRDefault="002F3886">
      <w:pPr>
        <w:tabs>
          <w:tab w:val="num" w:pos="1440"/>
        </w:tabs>
        <w:ind w:left="1440" w:hanging="720"/>
        <w:jc w:val="both"/>
      </w:pPr>
    </w:p>
    <w:p w14:paraId="0222777C" w14:textId="77777777" w:rsidR="002F3886" w:rsidRDefault="002F3886">
      <w:pPr>
        <w:numPr>
          <w:ilvl w:val="1"/>
          <w:numId w:val="21"/>
        </w:numPr>
        <w:tabs>
          <w:tab w:val="clear" w:pos="1800"/>
          <w:tab w:val="num" w:pos="1440"/>
          <w:tab w:val="left" w:pos="2160"/>
          <w:tab w:val="left" w:pos="2880"/>
          <w:tab w:val="left" w:pos="3600"/>
          <w:tab w:val="left" w:pos="4320"/>
          <w:tab w:val="left" w:pos="5040"/>
          <w:tab w:val="left" w:pos="5760"/>
          <w:tab w:val="left" w:pos="6480"/>
          <w:tab w:val="left" w:pos="7200"/>
          <w:tab w:val="righ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jc w:val="both"/>
      </w:pPr>
      <w:smartTag w:uri="urn:schemas-microsoft-com:office:smarttags" w:element="State">
        <w:smartTag w:uri="urn:schemas-microsoft-com:office:smarttags" w:element="place">
          <w:r>
            <w:t>Reading</w:t>
          </w:r>
        </w:smartTag>
      </w:smartTag>
      <w:r>
        <w:t>, comprehension, and writing skills sufficient to follow procedures, write radiological work</w:t>
      </w:r>
      <w:r>
        <w:rPr>
          <w:b/>
        </w:rPr>
        <w:t xml:space="preserve"> </w:t>
      </w:r>
      <w:r>
        <w:t>permits, prepare survey maps, write reports and prepare shipping and transfer permits.</w:t>
      </w:r>
    </w:p>
    <w:p w14:paraId="7F4E6FAA" w14:textId="77777777" w:rsidR="002F3886" w:rsidRDefault="002F3886">
      <w:pPr>
        <w:tabs>
          <w:tab w:val="num" w:pos="1440"/>
        </w:tabs>
        <w:ind w:left="1440" w:hanging="720"/>
        <w:jc w:val="both"/>
      </w:pPr>
    </w:p>
    <w:p w14:paraId="7F1EBF9F" w14:textId="77777777" w:rsidR="002F3886" w:rsidRDefault="002F3886">
      <w:pPr>
        <w:numPr>
          <w:ilvl w:val="1"/>
          <w:numId w:val="21"/>
        </w:numPr>
        <w:tabs>
          <w:tab w:val="clear" w:pos="1800"/>
          <w:tab w:val="num" w:pos="1440"/>
        </w:tabs>
        <w:ind w:left="1440"/>
        <w:jc w:val="both"/>
      </w:pPr>
      <w:r>
        <w:t>Ability to work in a support role, including communicating verbal instructions to others.</w:t>
      </w:r>
    </w:p>
    <w:p w14:paraId="59AA3910" w14:textId="77777777" w:rsidR="002F3886" w:rsidRDefault="002F3886">
      <w:pPr>
        <w:tabs>
          <w:tab w:val="num" w:pos="1440"/>
        </w:tabs>
        <w:ind w:left="1440" w:hanging="720"/>
        <w:jc w:val="both"/>
      </w:pPr>
    </w:p>
    <w:p w14:paraId="725BEFDA" w14:textId="77777777" w:rsidR="002F3886" w:rsidRDefault="002F3886">
      <w:pPr>
        <w:numPr>
          <w:ilvl w:val="1"/>
          <w:numId w:val="21"/>
        </w:numPr>
        <w:tabs>
          <w:tab w:val="clear" w:pos="1800"/>
          <w:tab w:val="num" w:pos="1440"/>
        </w:tabs>
        <w:ind w:left="1440"/>
        <w:jc w:val="both"/>
      </w:pPr>
      <w:r>
        <w:t>Physical requirements to handle Personal Protective Equipment, other equipment and assist others in work locations, commensurate with assignment.</w:t>
      </w:r>
    </w:p>
    <w:p w14:paraId="4C0D849E" w14:textId="77777777" w:rsidR="002F3886" w:rsidRDefault="002F3886">
      <w:pPr>
        <w:ind w:left="1440" w:hanging="720"/>
        <w:jc w:val="both"/>
      </w:pPr>
    </w:p>
    <w:p w14:paraId="3DA57625" w14:textId="77777777" w:rsidR="002F3886" w:rsidRDefault="00870D85">
      <w:pPr>
        <w:numPr>
          <w:ilvl w:val="0"/>
          <w:numId w:val="21"/>
        </w:numPr>
        <w:tabs>
          <w:tab w:val="clear" w:pos="720"/>
        </w:tabs>
        <w:ind w:hanging="720"/>
        <w:jc w:val="both"/>
      </w:pPr>
      <w:r>
        <w:t xml:space="preserve">RCTs </w:t>
      </w:r>
      <w:r w:rsidR="002F3886">
        <w:t>are encouraged to pursue registration by the NRRPT.</w:t>
      </w:r>
    </w:p>
    <w:p w14:paraId="0FB22DA1" w14:textId="77777777" w:rsidR="002F3886" w:rsidRDefault="002F3886">
      <w:pPr>
        <w:tabs>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pPr>
    </w:p>
    <w:p w14:paraId="418D3834" w14:textId="77777777" w:rsidR="002F3886" w:rsidRDefault="002F3886">
      <w:pPr>
        <w:pStyle w:val="Heading2"/>
      </w:pPr>
      <w:bookmarkStart w:id="14" w:name="_Toc496103051"/>
      <w:r>
        <w:t xml:space="preserve">633  Continuing </w:t>
      </w:r>
      <w:r w:rsidR="003272B2">
        <w:t xml:space="preserve">Radiological Control Technician </w:t>
      </w:r>
      <w:r>
        <w:t>Training</w:t>
      </w:r>
      <w:bookmarkEnd w:id="14"/>
    </w:p>
    <w:p w14:paraId="61B1FE00" w14:textId="77777777" w:rsidR="002F3886" w:rsidRDefault="002F3886">
      <w:pPr>
        <w:ind w:left="720" w:hanging="720"/>
        <w:jc w:val="both"/>
      </w:pPr>
    </w:p>
    <w:p w14:paraId="046A4169" w14:textId="0E230DC3" w:rsidR="002F3886" w:rsidRDefault="005A32DA">
      <w:pPr>
        <w:numPr>
          <w:ilvl w:val="2"/>
          <w:numId w:val="21"/>
        </w:numPr>
        <w:tabs>
          <w:tab w:val="clear" w:pos="2340"/>
        </w:tabs>
        <w:ind w:left="720" w:hanging="720"/>
        <w:jc w:val="both"/>
      </w:pPr>
      <w:r>
        <w:t>RCT continuing requalification training is conducted on a two-year training cycle</w:t>
      </w:r>
      <w:r w:rsidR="0072376C">
        <w:t xml:space="preserve">  and is managed by the Radiological Control Organization</w:t>
      </w:r>
      <w:r>
        <w:t>. RCTs complete a total of 24 hours of continuing training over a two-year interval. Successful completion of examinations with passing scores of 80% are required for RCT requalification</w:t>
      </w:r>
      <w:r w:rsidR="00453D66">
        <w:t>.</w:t>
      </w:r>
    </w:p>
    <w:p w14:paraId="7B5C12D6" w14:textId="77777777" w:rsidR="00453D66" w:rsidRDefault="00453D66" w:rsidP="00453D66">
      <w:pPr>
        <w:ind w:left="720"/>
        <w:jc w:val="both"/>
      </w:pPr>
    </w:p>
    <w:p w14:paraId="164B96B4" w14:textId="77777777" w:rsidR="00453D66" w:rsidRDefault="00453D66">
      <w:pPr>
        <w:numPr>
          <w:ilvl w:val="2"/>
          <w:numId w:val="21"/>
        </w:numPr>
        <w:tabs>
          <w:tab w:val="clear" w:pos="2340"/>
        </w:tabs>
        <w:ind w:left="720" w:hanging="720"/>
        <w:jc w:val="both"/>
      </w:pPr>
      <w:r>
        <w:t>RCT continuing requalification training consists of selected topics from the DOE core academic training and/or site-specific training as outlined in Fermilab’s RCT Training Implementation Plan. In addition, requalification includes on-the-job training conducted during the two year cycle.</w:t>
      </w:r>
    </w:p>
    <w:p w14:paraId="6CE12DB6" w14:textId="77777777" w:rsidR="002F3886" w:rsidRDefault="002F3886">
      <w:pPr>
        <w:jc w:val="both"/>
      </w:pPr>
    </w:p>
    <w:p w14:paraId="15A39369" w14:textId="77777777" w:rsidR="002F3886" w:rsidRDefault="002F3886">
      <w:pPr>
        <w:numPr>
          <w:ilvl w:val="2"/>
          <w:numId w:val="21"/>
        </w:numPr>
        <w:tabs>
          <w:tab w:val="clear" w:pos="2340"/>
        </w:tabs>
        <w:ind w:left="720" w:hanging="720"/>
        <w:jc w:val="both"/>
      </w:pPr>
      <w:r>
        <w:t xml:space="preserve">Successful completion of an examination on the topics listed above and any specified practical demonstration of required tasks as determined by the </w:t>
      </w:r>
      <w:r w:rsidR="00A75357">
        <w:t>assigned</w:t>
      </w:r>
      <w:r w:rsidR="00B22991">
        <w:t xml:space="preserve"> </w:t>
      </w:r>
      <w:r>
        <w:t>RSO is required for requalification.</w:t>
      </w:r>
    </w:p>
    <w:p w14:paraId="3F5AD306" w14:textId="77777777" w:rsidR="002F3886" w:rsidRDefault="002F3886">
      <w:pPr>
        <w:jc w:val="both"/>
      </w:pPr>
    </w:p>
    <w:p w14:paraId="1A5E69A5" w14:textId="77777777" w:rsidR="002F3886" w:rsidRDefault="002F3886">
      <w:pPr>
        <w:numPr>
          <w:ilvl w:val="2"/>
          <w:numId w:val="21"/>
        </w:numPr>
        <w:tabs>
          <w:tab w:val="clear" w:pos="2340"/>
        </w:tabs>
        <w:ind w:left="720" w:hanging="720"/>
        <w:jc w:val="both"/>
      </w:pPr>
      <w:r>
        <w:t xml:space="preserve">Personnel who maintain qualifications as </w:t>
      </w:r>
      <w:r w:rsidR="00870D85">
        <w:t xml:space="preserve">RCTs </w:t>
      </w:r>
      <w:r>
        <w:t>are considered to have satisfied the requirements of Radiological Worker training.</w:t>
      </w:r>
    </w:p>
    <w:p w14:paraId="330797F7" w14:textId="77777777" w:rsidR="002F3886" w:rsidRDefault="002F3886">
      <w:pPr>
        <w:ind w:left="720" w:hanging="720"/>
        <w:jc w:val="both"/>
      </w:pPr>
    </w:p>
    <w:p w14:paraId="455D9AF9" w14:textId="77777777" w:rsidR="002F3886" w:rsidRDefault="002F3886">
      <w:pPr>
        <w:numPr>
          <w:ilvl w:val="2"/>
          <w:numId w:val="21"/>
        </w:numPr>
        <w:tabs>
          <w:tab w:val="clear" w:pos="2340"/>
        </w:tabs>
        <w:ind w:left="720" w:hanging="720"/>
        <w:jc w:val="both"/>
      </w:pPr>
      <w:r>
        <w:t>As appropriate and in consultation with their supervision, RCTs are highly encouraged to participate in the following activities:</w:t>
      </w:r>
    </w:p>
    <w:p w14:paraId="330F1DCC" w14:textId="77777777" w:rsidR="002F3886" w:rsidRDefault="002F3886">
      <w:pPr>
        <w:jc w:val="both"/>
      </w:pPr>
    </w:p>
    <w:p w14:paraId="65F6DEB1" w14:textId="77777777" w:rsidR="002F3886" w:rsidRDefault="002F3886">
      <w:pPr>
        <w:numPr>
          <w:ilvl w:val="0"/>
          <w:numId w:val="25"/>
        </w:numPr>
        <w:jc w:val="both"/>
      </w:pPr>
      <w:r>
        <w:t>Continuing education seminars.</w:t>
      </w:r>
    </w:p>
    <w:p w14:paraId="4ACA265C" w14:textId="77777777" w:rsidR="002F3886" w:rsidRDefault="002F3886">
      <w:pPr>
        <w:ind w:left="1440" w:hanging="720"/>
        <w:jc w:val="both"/>
      </w:pPr>
    </w:p>
    <w:p w14:paraId="482E6D24" w14:textId="77777777" w:rsidR="002F3886" w:rsidRDefault="002F3886">
      <w:pPr>
        <w:numPr>
          <w:ilvl w:val="0"/>
          <w:numId w:val="25"/>
        </w:numPr>
        <w:jc w:val="both"/>
      </w:pPr>
      <w:r>
        <w:t>Review of established RCT Training materials.</w:t>
      </w:r>
    </w:p>
    <w:p w14:paraId="381DD020" w14:textId="77777777" w:rsidR="002F3886" w:rsidRDefault="002F3886">
      <w:pPr>
        <w:ind w:left="1440" w:hanging="720"/>
        <w:jc w:val="both"/>
      </w:pPr>
    </w:p>
    <w:p w14:paraId="6AC6317E" w14:textId="77777777" w:rsidR="002F3886" w:rsidRDefault="002F3886">
      <w:pPr>
        <w:numPr>
          <w:ilvl w:val="0"/>
          <w:numId w:val="25"/>
        </w:numPr>
        <w:jc w:val="both"/>
      </w:pPr>
      <w:r>
        <w:t xml:space="preserve">Review of relevant health physics/radiation protection documents, i.e., </w:t>
      </w:r>
      <w:r w:rsidR="00870D85">
        <w:t xml:space="preserve">Radiation Safety Subcommittee </w:t>
      </w:r>
      <w:r>
        <w:t>Meeting Minutes, regulatory guidance, applicable Radiation Protection and Environmental Protection Notes, Health Physics Newsletter, Health Physics Journal, Operation Radiation Safety Journal and the NRRPT Newsletter.</w:t>
      </w:r>
    </w:p>
    <w:p w14:paraId="50658EC2" w14:textId="77777777" w:rsidR="002F3886" w:rsidRDefault="002F3886">
      <w:pPr>
        <w:ind w:left="1440" w:hanging="720"/>
        <w:jc w:val="both"/>
      </w:pPr>
    </w:p>
    <w:p w14:paraId="6322762D" w14:textId="77777777" w:rsidR="002F3886" w:rsidRDefault="002F3886">
      <w:pPr>
        <w:numPr>
          <w:ilvl w:val="0"/>
          <w:numId w:val="25"/>
        </w:numPr>
        <w:jc w:val="both"/>
      </w:pPr>
      <w:r>
        <w:t>RSO Training Sessions.</w:t>
      </w:r>
    </w:p>
    <w:p w14:paraId="3C1C840D" w14:textId="77777777" w:rsidR="002F3886" w:rsidRDefault="002F3886">
      <w:pPr>
        <w:ind w:left="1440" w:hanging="720"/>
        <w:jc w:val="both"/>
      </w:pPr>
    </w:p>
    <w:p w14:paraId="2D02A92F" w14:textId="77777777" w:rsidR="002F3886" w:rsidRDefault="002F3886">
      <w:pPr>
        <w:numPr>
          <w:ilvl w:val="0"/>
          <w:numId w:val="25"/>
        </w:numPr>
        <w:jc w:val="both"/>
      </w:pPr>
      <w:r>
        <w:lastRenderedPageBreak/>
        <w:t>Miscellaneous activities, i.e. tours of other radiological facilities, investigation of an aspect of radiological protection, off-site training, and evening/weekend courses.</w:t>
      </w:r>
    </w:p>
    <w:p w14:paraId="5A214E55" w14:textId="77777777" w:rsidR="002F3886" w:rsidRDefault="002F3886">
      <w:pPr>
        <w:tabs>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pPr>
    </w:p>
    <w:p w14:paraId="09534754" w14:textId="77777777" w:rsidR="001C3704" w:rsidRDefault="001C3704">
      <w:pPr>
        <w:rPr>
          <w:b/>
        </w:rPr>
      </w:pPr>
      <w:r>
        <w:br w:type="page"/>
      </w:r>
    </w:p>
    <w:p w14:paraId="4AC7000D" w14:textId="7A7F8662" w:rsidR="002F3886" w:rsidRDefault="002F3886">
      <w:pPr>
        <w:pStyle w:val="Heading1"/>
      </w:pPr>
      <w:bookmarkStart w:id="15" w:name="_Toc496103052"/>
      <w:r>
        <w:lastRenderedPageBreak/>
        <w:t>PART 4  RADIOLOGICAL TRAINING</w:t>
      </w:r>
      <w:r w:rsidR="00AA3C02">
        <w:t xml:space="preserve"> FOR PERSONNEL WITH SELECTED ROLES</w:t>
      </w:r>
      <w:bookmarkEnd w:id="15"/>
    </w:p>
    <w:p w14:paraId="4F59BF26" w14:textId="77777777" w:rsidR="002F3886" w:rsidRDefault="002F3886">
      <w:pPr>
        <w:tabs>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b/>
        </w:rPr>
      </w:pPr>
    </w:p>
    <w:p w14:paraId="4106F922" w14:textId="77777777" w:rsidR="002F3886" w:rsidRDefault="002F3886">
      <w:pPr>
        <w:pStyle w:val="Heading2"/>
      </w:pPr>
      <w:bookmarkStart w:id="16" w:name="_Toc496103053"/>
      <w:r>
        <w:t>641  Management Training</w:t>
      </w:r>
      <w:bookmarkEnd w:id="16"/>
    </w:p>
    <w:p w14:paraId="43906F82" w14:textId="77777777" w:rsidR="002F3886" w:rsidRDefault="002F3886">
      <w:pPr>
        <w:tabs>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pPr>
    </w:p>
    <w:p w14:paraId="1712A61F" w14:textId="1F71EFED" w:rsidR="002F3886" w:rsidRDefault="002F3886">
      <w:pPr>
        <w:tabs>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 xml:space="preserve">Line Managers (Fermilab supervisors) who manage, supervise or provide oversight of individuals performing radiological work should be trained in the principles of this </w:t>
      </w:r>
      <w:r w:rsidR="00617615">
        <w:t>FRCM.</w:t>
      </w:r>
      <w:r w:rsidR="00DF6CBA">
        <w:t xml:space="preserve"> This is usually accomplished by completion of Radiological Worker Training by such personnel.</w:t>
      </w:r>
    </w:p>
    <w:p w14:paraId="417BA936" w14:textId="77777777" w:rsidR="002F3886" w:rsidRDefault="002F3886">
      <w:pPr>
        <w:tabs>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40174E11" w14:textId="77777777" w:rsidR="002F3886" w:rsidRDefault="002F3886">
      <w:pPr>
        <w:pStyle w:val="Heading2"/>
      </w:pPr>
      <w:bookmarkStart w:id="17" w:name="_Toc496103054"/>
      <w:r>
        <w:t>642  Support Personnel</w:t>
      </w:r>
      <w:bookmarkEnd w:id="17"/>
    </w:p>
    <w:p w14:paraId="591AA6A9" w14:textId="77777777" w:rsidR="002F3886" w:rsidRDefault="002F3886">
      <w:pPr>
        <w:tabs>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pPr>
    </w:p>
    <w:p w14:paraId="6E787BFB" w14:textId="09F0E364" w:rsidR="002F3886" w:rsidRDefault="002F3886">
      <w:pPr>
        <w:tabs>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trike/>
        </w:rPr>
      </w:pPr>
      <w:r>
        <w:t xml:space="preserve">Appropriate support personnel (engineers, schedulers, procedure writers) should be trained in the principles of ALARA, basic ALARA techniques and dose reduction techniques commensurate with their job function and the radiological hazards potentially to be encountered by the individuals using the work plans.  This </w:t>
      </w:r>
      <w:r w:rsidR="00DF6CBA">
        <w:t>is generally</w:t>
      </w:r>
      <w:r>
        <w:t xml:space="preserve"> accomplished by participation in </w:t>
      </w:r>
      <w:r w:rsidR="00870D85">
        <w:t>GERT</w:t>
      </w:r>
      <w:r>
        <w:t xml:space="preserve"> or </w:t>
      </w:r>
      <w:r w:rsidR="00870D85">
        <w:t>RW</w:t>
      </w:r>
      <w:r>
        <w:t xml:space="preserve"> training.  They should also participate in selected portions of job</w:t>
      </w:r>
      <w:r>
        <w:noBreakHyphen/>
        <w:t>specific and specialized training, particularly in situations using mock-ups.</w:t>
      </w:r>
      <w:r w:rsidR="00F766BC">
        <w:t xml:space="preserve"> Some training of this type is commonly and effectively done informally.</w:t>
      </w:r>
    </w:p>
    <w:p w14:paraId="1F393D2E" w14:textId="77777777" w:rsidR="002F3886" w:rsidRDefault="002F3886">
      <w:pPr>
        <w:tabs>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71ECBDE3" w14:textId="627ACFEE" w:rsidR="002F3886" w:rsidRDefault="002F3886">
      <w:pPr>
        <w:pStyle w:val="Heading2"/>
      </w:pPr>
      <w:bookmarkStart w:id="18" w:name="_Toc496103055"/>
      <w:r>
        <w:t xml:space="preserve">643  Radiological Control </w:t>
      </w:r>
      <w:r w:rsidR="0072376C">
        <w:t xml:space="preserve">Organization </w:t>
      </w:r>
      <w:r>
        <w:t>Personnel</w:t>
      </w:r>
      <w:bookmarkEnd w:id="18"/>
    </w:p>
    <w:p w14:paraId="223DA5CD" w14:textId="77777777" w:rsidR="002F3886" w:rsidRDefault="002F3886">
      <w:pPr>
        <w:tabs>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pPr>
    </w:p>
    <w:p w14:paraId="320E7886" w14:textId="78CD69E9" w:rsidR="002F3886" w:rsidRDefault="002F3886">
      <w:pPr>
        <w:numPr>
          <w:ilvl w:val="2"/>
          <w:numId w:val="12"/>
        </w:numPr>
        <w:tabs>
          <w:tab w:val="clear" w:pos="2340"/>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pPr>
      <w:r>
        <w:t xml:space="preserve">Radiological </w:t>
      </w:r>
      <w:r w:rsidR="00EC0689">
        <w:t xml:space="preserve">control </w:t>
      </w:r>
      <w:r>
        <w:t>technical staff and management should</w:t>
      </w:r>
      <w:r w:rsidR="00DF6CBA">
        <w:t>, as promoted by their supervisors,</w:t>
      </w:r>
      <w:r>
        <w:t xml:space="preserve"> have:</w:t>
      </w:r>
    </w:p>
    <w:p w14:paraId="7032785B" w14:textId="77777777" w:rsidR="002F3886" w:rsidRDefault="002F3886">
      <w:pPr>
        <w:tabs>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pPr>
    </w:p>
    <w:p w14:paraId="5B40266E" w14:textId="77777777" w:rsidR="002F3886" w:rsidRDefault="002F3886">
      <w:pPr>
        <w:numPr>
          <w:ilvl w:val="0"/>
          <w:numId w:val="27"/>
        </w:numPr>
        <w:tabs>
          <w:tab w:val="clear" w:pos="1080"/>
          <w:tab w:val="num" w:pos="1440"/>
          <w:tab w:val="left" w:pos="2160"/>
          <w:tab w:val="left" w:pos="2880"/>
          <w:tab w:val="left" w:pos="3600"/>
          <w:tab w:val="left" w:pos="4320"/>
          <w:tab w:val="left" w:pos="5040"/>
          <w:tab w:val="left" w:pos="5760"/>
          <w:tab w:val="left" w:pos="6480"/>
          <w:tab w:val="left" w:pos="720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jc w:val="both"/>
      </w:pPr>
      <w:r>
        <w:t xml:space="preserve">A combination of education and experience commensurate with their job responsibilities as determined by the </w:t>
      </w:r>
      <w:r w:rsidR="00A75357">
        <w:t>SRSO</w:t>
      </w:r>
      <w:r>
        <w:t>.</w:t>
      </w:r>
    </w:p>
    <w:p w14:paraId="470F2F0A" w14:textId="77777777" w:rsidR="002F3886" w:rsidRDefault="002F3886">
      <w:pPr>
        <w:tabs>
          <w:tab w:val="num" w:pos="1440"/>
          <w:tab w:val="left" w:pos="2160"/>
          <w:tab w:val="left" w:pos="2880"/>
          <w:tab w:val="left" w:pos="3600"/>
          <w:tab w:val="left" w:pos="4320"/>
          <w:tab w:val="left" w:pos="5040"/>
          <w:tab w:val="left" w:pos="5760"/>
          <w:tab w:val="left" w:pos="6480"/>
          <w:tab w:val="left" w:pos="720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jc w:val="both"/>
      </w:pPr>
    </w:p>
    <w:p w14:paraId="2C8C6DBF" w14:textId="77777777" w:rsidR="002F3886" w:rsidRDefault="002F3886">
      <w:pPr>
        <w:numPr>
          <w:ilvl w:val="0"/>
          <w:numId w:val="27"/>
        </w:numPr>
        <w:tabs>
          <w:tab w:val="clear" w:pos="1080"/>
          <w:tab w:val="num" w:pos="1440"/>
          <w:tab w:val="left" w:pos="2160"/>
          <w:tab w:val="left" w:pos="2880"/>
          <w:tab w:val="left" w:pos="3600"/>
          <w:tab w:val="left" w:pos="4320"/>
          <w:tab w:val="left" w:pos="5040"/>
          <w:tab w:val="left" w:pos="5760"/>
          <w:tab w:val="left" w:pos="6480"/>
          <w:tab w:val="left" w:pos="720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jc w:val="both"/>
      </w:pPr>
      <w:r>
        <w:t>Continuing training based on an assessment of job responsibilities to maintain and enhance proficiency.</w:t>
      </w:r>
    </w:p>
    <w:p w14:paraId="225B0D6F" w14:textId="77777777" w:rsidR="002F3886" w:rsidRDefault="002F3886">
      <w:pPr>
        <w:tabs>
          <w:tab w:val="num" w:pos="1440"/>
          <w:tab w:val="left" w:pos="2160"/>
          <w:tab w:val="left" w:pos="2880"/>
          <w:tab w:val="left" w:pos="3600"/>
          <w:tab w:val="left" w:pos="4320"/>
          <w:tab w:val="left" w:pos="5040"/>
          <w:tab w:val="left" w:pos="5760"/>
          <w:tab w:val="left" w:pos="6480"/>
          <w:tab w:val="left" w:pos="720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jc w:val="both"/>
      </w:pPr>
    </w:p>
    <w:p w14:paraId="1A1F1506" w14:textId="77777777" w:rsidR="002F3886" w:rsidRDefault="002F3886">
      <w:pPr>
        <w:numPr>
          <w:ilvl w:val="0"/>
          <w:numId w:val="27"/>
        </w:numPr>
        <w:tabs>
          <w:tab w:val="clear" w:pos="1080"/>
          <w:tab w:val="num" w:pos="1440"/>
          <w:tab w:val="left" w:pos="2160"/>
          <w:tab w:val="left" w:pos="2880"/>
          <w:tab w:val="left" w:pos="3600"/>
          <w:tab w:val="left" w:pos="4320"/>
          <w:tab w:val="left" w:pos="5040"/>
          <w:tab w:val="left" w:pos="5760"/>
          <w:tab w:val="left" w:pos="6480"/>
          <w:tab w:val="left" w:pos="720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jc w:val="both"/>
      </w:pPr>
      <w:r>
        <w:t>Continuing training to remain cognizant of changes to the facility, operating experience, procedures, regulations and quality assurance requirements.</w:t>
      </w:r>
    </w:p>
    <w:p w14:paraId="35763569" w14:textId="77777777" w:rsidR="002F3886" w:rsidRDefault="002F3886">
      <w:pPr>
        <w:tabs>
          <w:tab w:val="num" w:pos="1440"/>
          <w:tab w:val="left" w:pos="2160"/>
          <w:tab w:val="left" w:pos="2880"/>
          <w:tab w:val="left" w:pos="3600"/>
          <w:tab w:val="left" w:pos="4320"/>
          <w:tab w:val="left" w:pos="5040"/>
          <w:tab w:val="left" w:pos="5760"/>
          <w:tab w:val="left" w:pos="6480"/>
          <w:tab w:val="left" w:pos="720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jc w:val="both"/>
      </w:pPr>
    </w:p>
    <w:p w14:paraId="12EBD9C2" w14:textId="407BE619" w:rsidR="002F3886" w:rsidRDefault="00F766BC">
      <w:pPr>
        <w:numPr>
          <w:ilvl w:val="0"/>
          <w:numId w:val="27"/>
        </w:numPr>
        <w:tabs>
          <w:tab w:val="clear" w:pos="1080"/>
          <w:tab w:val="num" w:pos="1440"/>
          <w:tab w:val="left" w:pos="2160"/>
          <w:tab w:val="left" w:pos="2880"/>
          <w:tab w:val="left" w:pos="3600"/>
          <w:tab w:val="left" w:pos="4320"/>
          <w:tab w:val="left" w:pos="5040"/>
          <w:tab w:val="left" w:pos="5760"/>
          <w:tab w:val="left" w:pos="6480"/>
          <w:tab w:val="left" w:pos="720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jc w:val="both"/>
      </w:pPr>
      <w:r>
        <w:t>Otherwise comply with the training requirements of this Manual.</w:t>
      </w:r>
    </w:p>
    <w:p w14:paraId="7D0DAE6E" w14:textId="77777777" w:rsidR="002F3886" w:rsidRDefault="002F3886">
      <w:pPr>
        <w:tabs>
          <w:tab w:val="num" w:pos="1440"/>
          <w:tab w:val="left" w:pos="2160"/>
          <w:tab w:val="left" w:pos="2880"/>
          <w:tab w:val="left" w:pos="3600"/>
          <w:tab w:val="left" w:pos="4320"/>
          <w:tab w:val="left" w:pos="5040"/>
          <w:tab w:val="left" w:pos="5760"/>
          <w:tab w:val="left" w:pos="6480"/>
          <w:tab w:val="left" w:pos="720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jc w:val="both"/>
      </w:pPr>
    </w:p>
    <w:p w14:paraId="10E9B2B1" w14:textId="6C372A11" w:rsidR="002F3886" w:rsidRDefault="002F3886">
      <w:pPr>
        <w:numPr>
          <w:ilvl w:val="2"/>
          <w:numId w:val="12"/>
        </w:numPr>
        <w:tabs>
          <w:tab w:val="clear" w:pos="2340"/>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pPr>
      <w:r>
        <w:t xml:space="preserve">Certification and involvement with professional industry organizations such as the American Board of Health </w:t>
      </w:r>
      <w:r w:rsidR="00A90A64">
        <w:t xml:space="preserve">Physics and the National Registry of Radiation Protection Technologists </w:t>
      </w:r>
      <w:r>
        <w:t>is encouraged.</w:t>
      </w:r>
    </w:p>
    <w:p w14:paraId="7078E62C" w14:textId="2579D4EA" w:rsidR="002F3886" w:rsidRDefault="002F3886">
      <w:pPr>
        <w:tabs>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b/>
        </w:rPr>
      </w:pPr>
    </w:p>
    <w:p w14:paraId="4DE9E661" w14:textId="3D4A6145" w:rsidR="00A56D34" w:rsidRDefault="00A56D34">
      <w:pPr>
        <w:tabs>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b/>
        </w:rPr>
      </w:pPr>
    </w:p>
    <w:p w14:paraId="69827519" w14:textId="0699A370" w:rsidR="00A56D34" w:rsidRDefault="00A56D34">
      <w:pPr>
        <w:tabs>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b/>
        </w:rPr>
      </w:pPr>
    </w:p>
    <w:p w14:paraId="4F1FBC01" w14:textId="77777777" w:rsidR="00A56D34" w:rsidRDefault="00A56D34">
      <w:pPr>
        <w:tabs>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b/>
        </w:rPr>
      </w:pPr>
    </w:p>
    <w:p w14:paraId="692316D3" w14:textId="77777777" w:rsidR="002F3886" w:rsidRDefault="002F3886">
      <w:pPr>
        <w:pStyle w:val="Heading2"/>
      </w:pPr>
      <w:bookmarkStart w:id="19" w:name="_Toc496103056"/>
      <w:r>
        <w:lastRenderedPageBreak/>
        <w:t>644  Radiographers</w:t>
      </w:r>
      <w:bookmarkEnd w:id="19"/>
    </w:p>
    <w:p w14:paraId="022F8BC6" w14:textId="77777777" w:rsidR="002F3886" w:rsidRDefault="002F3886">
      <w:pPr>
        <w:tabs>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7511ECB7" w14:textId="77777777" w:rsidR="002F3886" w:rsidRDefault="002F3886">
      <w:pPr>
        <w:pStyle w:val="MessageText"/>
        <w:rPr>
          <w:rFonts w:ascii="Times" w:hAnsi="Times"/>
          <w:strike/>
        </w:rPr>
      </w:pPr>
      <w:r>
        <w:rPr>
          <w:rFonts w:ascii="Times" w:hAnsi="Times"/>
        </w:rPr>
        <w:t>As part of the subcontract with the companies that are commissioned to conduct radiographic surveys at Fermilab, it is required that radiographers shall have training in accordance with the requirements of 10 CFR 34.43 or equivalent state regulations.</w:t>
      </w:r>
    </w:p>
    <w:p w14:paraId="4BB314C1" w14:textId="77777777" w:rsidR="002F3886" w:rsidRDefault="002F3886">
      <w:pPr>
        <w:pStyle w:val="MessageText"/>
        <w:tabs>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w:hAnsi="Times"/>
          <w:strike/>
        </w:rPr>
      </w:pPr>
    </w:p>
    <w:p w14:paraId="30300CA7" w14:textId="77777777" w:rsidR="002F3886" w:rsidRDefault="002F3886">
      <w:pPr>
        <w:pStyle w:val="Heading2"/>
        <w:rPr>
          <w:strike/>
        </w:rPr>
      </w:pPr>
      <w:bookmarkStart w:id="20" w:name="_Toc496103057"/>
      <w:r>
        <w:t>645  Emergency Response Personnel</w:t>
      </w:r>
      <w:bookmarkEnd w:id="20"/>
    </w:p>
    <w:p w14:paraId="3E6222A8" w14:textId="77777777" w:rsidR="002F3886" w:rsidRDefault="002F3886">
      <w:pPr>
        <w:tabs>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trike/>
        </w:rPr>
      </w:pPr>
    </w:p>
    <w:p w14:paraId="55D86584" w14:textId="77777777" w:rsidR="002F3886" w:rsidRDefault="002F3886">
      <w:pPr>
        <w:tabs>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Provisions should be in place to accommodate rapid access to the radiological area by on site and off site emergency workers such as firefighters, medical personnel, and security personnel.</w:t>
      </w:r>
    </w:p>
    <w:p w14:paraId="69BB54AA" w14:textId="77777777" w:rsidR="002F3886" w:rsidRDefault="002F3886">
      <w:pPr>
        <w:tabs>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2ABE42F" w14:textId="77777777" w:rsidR="002F3886" w:rsidRDefault="002F3886">
      <w:pPr>
        <w:numPr>
          <w:ilvl w:val="1"/>
          <w:numId w:val="27"/>
        </w:numPr>
        <w:tabs>
          <w:tab w:val="clear" w:pos="2160"/>
          <w:tab w:val="left" w:pos="720"/>
          <w:tab w:val="left" w:pos="1440"/>
          <w:tab w:val="left" w:pos="2250"/>
          <w:tab w:val="left" w:pos="2880"/>
          <w:tab w:val="left" w:pos="3600"/>
          <w:tab w:val="left" w:pos="4320"/>
          <w:tab w:val="left" w:pos="5040"/>
          <w:tab w:val="left" w:pos="5760"/>
          <w:tab w:val="left" w:pos="6480"/>
          <w:tab w:val="left" w:pos="720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pPr>
      <w:r>
        <w:t>Emergency response personnel may be required to work in radiological areas.</w:t>
      </w:r>
    </w:p>
    <w:p w14:paraId="275DC487" w14:textId="77777777" w:rsidR="002F3886" w:rsidRDefault="002F3886">
      <w:pPr>
        <w:tabs>
          <w:tab w:val="left" w:pos="720"/>
          <w:tab w:val="left" w:pos="1440"/>
          <w:tab w:val="left" w:pos="2250"/>
          <w:tab w:val="left" w:pos="2880"/>
          <w:tab w:val="left" w:pos="3600"/>
          <w:tab w:val="left" w:pos="4320"/>
          <w:tab w:val="left" w:pos="5040"/>
          <w:tab w:val="left" w:pos="5760"/>
          <w:tab w:val="left" w:pos="6480"/>
          <w:tab w:val="left" w:pos="720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pPr>
    </w:p>
    <w:p w14:paraId="534946A2" w14:textId="77777777" w:rsidR="002F3886" w:rsidRDefault="002F3886">
      <w:pPr>
        <w:numPr>
          <w:ilvl w:val="1"/>
          <w:numId w:val="27"/>
        </w:numPr>
        <w:tabs>
          <w:tab w:val="clear" w:pos="2160"/>
          <w:tab w:val="left" w:pos="720"/>
          <w:tab w:val="left" w:pos="1440"/>
          <w:tab w:val="left" w:pos="2250"/>
          <w:tab w:val="left" w:pos="2880"/>
          <w:tab w:val="left" w:pos="3600"/>
          <w:tab w:val="left" w:pos="4320"/>
          <w:tab w:val="left" w:pos="5040"/>
          <w:tab w:val="left" w:pos="5760"/>
          <w:tab w:val="left" w:pos="6480"/>
          <w:tab w:val="left" w:pos="720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pPr>
      <w:r>
        <w:t>Emergency response personnel should receive special radiological worker training commensurate with the situations they are likely to encounter.</w:t>
      </w:r>
    </w:p>
    <w:p w14:paraId="3D279BA7" w14:textId="77777777" w:rsidR="002F3886" w:rsidRDefault="002F3886">
      <w:pPr>
        <w:tabs>
          <w:tab w:val="left" w:pos="720"/>
          <w:tab w:val="left" w:pos="1440"/>
          <w:tab w:val="left" w:pos="2250"/>
          <w:tab w:val="left" w:pos="2880"/>
          <w:tab w:val="left" w:pos="3600"/>
          <w:tab w:val="left" w:pos="4320"/>
          <w:tab w:val="left" w:pos="5040"/>
          <w:tab w:val="left" w:pos="5760"/>
          <w:tab w:val="left" w:pos="6480"/>
          <w:tab w:val="left" w:pos="720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pPr>
    </w:p>
    <w:p w14:paraId="338B379A" w14:textId="77777777" w:rsidR="002F3886" w:rsidRDefault="002F3886">
      <w:pPr>
        <w:numPr>
          <w:ilvl w:val="1"/>
          <w:numId w:val="27"/>
        </w:numPr>
        <w:tabs>
          <w:tab w:val="clear" w:pos="2160"/>
          <w:tab w:val="left" w:pos="720"/>
          <w:tab w:val="left" w:pos="1440"/>
          <w:tab w:val="left" w:pos="2250"/>
          <w:tab w:val="left" w:pos="2880"/>
          <w:tab w:val="left" w:pos="3600"/>
          <w:tab w:val="left" w:pos="4320"/>
          <w:tab w:val="left" w:pos="5040"/>
          <w:tab w:val="left" w:pos="5760"/>
          <w:tab w:val="left" w:pos="6480"/>
          <w:tab w:val="left" w:pos="720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pPr>
      <w:r>
        <w:t>Such training should be based on the Radiological Worker course materials.</w:t>
      </w:r>
    </w:p>
    <w:p w14:paraId="7EE0D1ED" w14:textId="77777777" w:rsidR="002F3886" w:rsidRDefault="002F3886">
      <w:pPr>
        <w:tabs>
          <w:tab w:val="left" w:pos="720"/>
          <w:tab w:val="left" w:pos="1440"/>
          <w:tab w:val="left" w:pos="2250"/>
          <w:tab w:val="left" w:pos="2880"/>
          <w:tab w:val="left" w:pos="3600"/>
          <w:tab w:val="left" w:pos="4320"/>
          <w:tab w:val="left" w:pos="5040"/>
          <w:tab w:val="left" w:pos="5760"/>
          <w:tab w:val="left" w:pos="6480"/>
          <w:tab w:val="left" w:pos="720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pPr>
    </w:p>
    <w:p w14:paraId="11E28024" w14:textId="77777777" w:rsidR="002F3886" w:rsidRDefault="002F3886">
      <w:pPr>
        <w:numPr>
          <w:ilvl w:val="1"/>
          <w:numId w:val="27"/>
        </w:numPr>
        <w:tabs>
          <w:tab w:val="clear" w:pos="2160"/>
          <w:tab w:val="left" w:pos="720"/>
          <w:tab w:val="left" w:pos="1440"/>
          <w:tab w:val="left" w:pos="2250"/>
          <w:tab w:val="left" w:pos="2880"/>
          <w:tab w:val="left" w:pos="3600"/>
          <w:tab w:val="left" w:pos="4320"/>
          <w:tab w:val="left" w:pos="5040"/>
          <w:tab w:val="left" w:pos="5760"/>
          <w:tab w:val="left" w:pos="6480"/>
          <w:tab w:val="left" w:pos="720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pPr>
      <w:r>
        <w:t>If such workers are not trained, trained escorts should be assigned.</w:t>
      </w:r>
    </w:p>
    <w:p w14:paraId="395A8F1D" w14:textId="77777777" w:rsidR="002F3886" w:rsidRDefault="002F3886">
      <w:pPr>
        <w:tabs>
          <w:tab w:val="left" w:pos="720"/>
          <w:tab w:val="left" w:pos="1440"/>
          <w:tab w:val="left" w:pos="2250"/>
          <w:tab w:val="left" w:pos="2880"/>
          <w:tab w:val="left" w:pos="3600"/>
          <w:tab w:val="left" w:pos="4320"/>
          <w:tab w:val="left" w:pos="5040"/>
          <w:tab w:val="left" w:pos="5760"/>
          <w:tab w:val="left" w:pos="6480"/>
          <w:tab w:val="left" w:pos="720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pPr>
    </w:p>
    <w:p w14:paraId="6231218D" w14:textId="77777777" w:rsidR="002F3886" w:rsidRDefault="002F3886">
      <w:pPr>
        <w:numPr>
          <w:ilvl w:val="1"/>
          <w:numId w:val="27"/>
        </w:numPr>
        <w:tabs>
          <w:tab w:val="clear" w:pos="2160"/>
          <w:tab w:val="left" w:pos="720"/>
          <w:tab w:val="left" w:pos="1440"/>
          <w:tab w:val="left" w:pos="2250"/>
          <w:tab w:val="left" w:pos="2880"/>
          <w:tab w:val="left" w:pos="3600"/>
          <w:tab w:val="left" w:pos="4320"/>
          <w:tab w:val="left" w:pos="5040"/>
          <w:tab w:val="left" w:pos="5760"/>
          <w:tab w:val="left" w:pos="6480"/>
          <w:tab w:val="left" w:pos="7200"/>
          <w:tab w:val="righ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pPr>
      <w:r>
        <w:t>Training should make it clear that medical surveillance and lifesaving have priority over radiological controls.</w:t>
      </w:r>
    </w:p>
    <w:p w14:paraId="11E10C25" w14:textId="77777777" w:rsidR="006C33BD" w:rsidRDefault="006C33BD" w:rsidP="006C33BD">
      <w:pPr>
        <w:pStyle w:val="ListParagraph"/>
      </w:pPr>
    </w:p>
    <w:p w14:paraId="019BACD4" w14:textId="1E210606" w:rsidR="006C33BD" w:rsidRDefault="006C33BD">
      <w:pPr>
        <w:numPr>
          <w:ilvl w:val="1"/>
          <w:numId w:val="27"/>
        </w:numPr>
        <w:tabs>
          <w:tab w:val="clear" w:pos="2160"/>
          <w:tab w:val="left" w:pos="720"/>
          <w:tab w:val="left" w:pos="1440"/>
          <w:tab w:val="left" w:pos="2250"/>
          <w:tab w:val="left" w:pos="2880"/>
          <w:tab w:val="left" w:pos="3600"/>
          <w:tab w:val="left" w:pos="4320"/>
          <w:tab w:val="left" w:pos="5040"/>
          <w:tab w:val="left" w:pos="5760"/>
          <w:tab w:val="left" w:pos="6480"/>
          <w:tab w:val="left" w:pos="7200"/>
          <w:tab w:val="righ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pPr>
      <w:r>
        <w:t>The specific provisions of 10 CFR 835.1301 shall be implemented</w:t>
      </w:r>
      <w:r w:rsidR="009323D4">
        <w:t xml:space="preserve"> on an as-needed basis</w:t>
      </w:r>
      <w:r>
        <w:t>.</w:t>
      </w:r>
    </w:p>
    <w:p w14:paraId="4C41FC22" w14:textId="77777777" w:rsidR="002F3886" w:rsidRDefault="002F3886">
      <w:pPr>
        <w:tabs>
          <w:tab w:val="left" w:pos="720"/>
          <w:tab w:val="left" w:pos="1440"/>
          <w:tab w:val="left" w:pos="2250"/>
          <w:tab w:val="left" w:pos="2880"/>
          <w:tab w:val="left" w:pos="3600"/>
          <w:tab w:val="left" w:pos="4320"/>
          <w:tab w:val="left" w:pos="5040"/>
          <w:tab w:val="left" w:pos="5760"/>
          <w:tab w:val="left" w:pos="6480"/>
          <w:tab w:val="left" w:pos="720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pPr>
    </w:p>
    <w:p w14:paraId="1A728A42" w14:textId="427FB794" w:rsidR="002F3886" w:rsidRDefault="002F3886">
      <w:pPr>
        <w:numPr>
          <w:ilvl w:val="1"/>
          <w:numId w:val="27"/>
        </w:numPr>
        <w:tabs>
          <w:tab w:val="clear" w:pos="2160"/>
          <w:tab w:val="left" w:pos="720"/>
          <w:tab w:val="left" w:pos="1440"/>
          <w:tab w:val="left" w:pos="2250"/>
          <w:tab w:val="left" w:pos="2880"/>
          <w:tab w:val="left" w:pos="3600"/>
          <w:tab w:val="left" w:pos="4320"/>
          <w:tab w:val="left" w:pos="5040"/>
          <w:tab w:val="left" w:pos="5760"/>
          <w:tab w:val="left" w:pos="6480"/>
          <w:tab w:val="left" w:pos="720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pPr>
      <w:r>
        <w:t>This training should be documented in accord with requirements for ES</w:t>
      </w:r>
      <w:r w:rsidR="00F82637">
        <w:t xml:space="preserve">H&amp;Q </w:t>
      </w:r>
      <w:r>
        <w:t>training documentation.</w:t>
      </w:r>
    </w:p>
    <w:p w14:paraId="372EC61E" w14:textId="77777777" w:rsidR="002F3886" w:rsidRDefault="002F3886">
      <w:pPr>
        <w:pStyle w:val="Heading2"/>
        <w:jc w:val="both"/>
      </w:pPr>
    </w:p>
    <w:p w14:paraId="1514D199" w14:textId="77777777" w:rsidR="001C3704" w:rsidRDefault="001C3704">
      <w:pPr>
        <w:rPr>
          <w:b/>
        </w:rPr>
      </w:pPr>
      <w:r>
        <w:br w:type="page"/>
      </w:r>
    </w:p>
    <w:p w14:paraId="187332F6" w14:textId="23A53CA8" w:rsidR="002F3886" w:rsidRDefault="002F3886">
      <w:pPr>
        <w:pStyle w:val="Heading1"/>
      </w:pPr>
      <w:bookmarkStart w:id="21" w:name="_Toc496103058"/>
      <w:r>
        <w:lastRenderedPageBreak/>
        <w:t xml:space="preserve">PART 5  </w:t>
      </w:r>
      <w:r w:rsidR="00A90A64">
        <w:t xml:space="preserve">RADIOLOGICAL </w:t>
      </w:r>
      <w:r>
        <w:t>TRAINING FOR SPECIAL APPLICATIONS</w:t>
      </w:r>
      <w:bookmarkEnd w:id="21"/>
    </w:p>
    <w:p w14:paraId="1676B47A" w14:textId="77777777" w:rsidR="002F3886" w:rsidRDefault="002F3886">
      <w:pPr>
        <w:tabs>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pPr>
    </w:p>
    <w:p w14:paraId="62F66D22" w14:textId="77777777" w:rsidR="002F3886" w:rsidRDefault="002F3886">
      <w:pPr>
        <w:pStyle w:val="Heading2"/>
      </w:pPr>
      <w:bookmarkStart w:id="22" w:name="_Toc496103059"/>
      <w:r>
        <w:t>651  Uranium Facilities—provided in the event that work with depleted uranium is to be done</w:t>
      </w:r>
      <w:bookmarkEnd w:id="22"/>
    </w:p>
    <w:p w14:paraId="22C58FC3" w14:textId="77777777" w:rsidR="002F3886" w:rsidRDefault="002F3886">
      <w:pPr>
        <w:tabs>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pPr>
    </w:p>
    <w:p w14:paraId="10290096" w14:textId="77777777" w:rsidR="002F3886" w:rsidRDefault="002F3886">
      <w:pPr>
        <w:tabs>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The following topics should be considered in addition to standardized training requirements at uranium facilities in the event that work involving the extensive handling of depleted uranium is conducted:</w:t>
      </w:r>
    </w:p>
    <w:p w14:paraId="10083EAE" w14:textId="77777777" w:rsidR="002F3886" w:rsidRDefault="002F3886">
      <w:pPr>
        <w:tabs>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75957EE" w14:textId="77777777" w:rsidR="002F3886" w:rsidRDefault="00CD7D34">
      <w:pPr>
        <w:numPr>
          <w:ilvl w:val="1"/>
          <w:numId w:val="23"/>
        </w:numPr>
        <w:tabs>
          <w:tab w:val="clear" w:pos="2160"/>
        </w:tabs>
        <w:ind w:left="720"/>
        <w:jc w:val="both"/>
      </w:pPr>
      <w:r>
        <w:t>Properties of depleted uranium</w:t>
      </w:r>
      <w:r w:rsidR="002F3886">
        <w:t>.</w:t>
      </w:r>
    </w:p>
    <w:p w14:paraId="298EFA36" w14:textId="77777777" w:rsidR="002F3886" w:rsidRDefault="002F3886">
      <w:pPr>
        <w:ind w:left="720" w:hanging="720"/>
        <w:jc w:val="both"/>
      </w:pPr>
    </w:p>
    <w:p w14:paraId="6D21BEA9" w14:textId="77777777" w:rsidR="002F3886" w:rsidRDefault="002F3886">
      <w:pPr>
        <w:numPr>
          <w:ilvl w:val="1"/>
          <w:numId w:val="23"/>
        </w:numPr>
        <w:tabs>
          <w:tab w:val="clear" w:pos="2160"/>
        </w:tabs>
        <w:ind w:left="720"/>
        <w:jc w:val="both"/>
      </w:pPr>
      <w:r>
        <w:t>Special radiological surveys and techniques.</w:t>
      </w:r>
    </w:p>
    <w:p w14:paraId="429C3974" w14:textId="77777777" w:rsidR="002F3886" w:rsidRDefault="002F3886">
      <w:pPr>
        <w:ind w:left="720" w:hanging="720"/>
        <w:jc w:val="both"/>
      </w:pPr>
    </w:p>
    <w:p w14:paraId="7E54EBE2" w14:textId="77777777" w:rsidR="002F3886" w:rsidRDefault="002F3886">
      <w:pPr>
        <w:numPr>
          <w:ilvl w:val="1"/>
          <w:numId w:val="23"/>
        </w:numPr>
        <w:tabs>
          <w:tab w:val="clear" w:pos="2160"/>
        </w:tabs>
        <w:ind w:left="720"/>
        <w:jc w:val="both"/>
      </w:pPr>
      <w:r>
        <w:t>External and internal exposure control.</w:t>
      </w:r>
    </w:p>
    <w:p w14:paraId="1AEA27A7" w14:textId="77777777" w:rsidR="002F3886" w:rsidRDefault="002F3886">
      <w:pPr>
        <w:ind w:left="720" w:hanging="720"/>
        <w:jc w:val="both"/>
      </w:pPr>
    </w:p>
    <w:p w14:paraId="23FFF089" w14:textId="77777777" w:rsidR="002F3886" w:rsidRDefault="002F3886">
      <w:pPr>
        <w:numPr>
          <w:ilvl w:val="1"/>
          <w:numId w:val="23"/>
        </w:numPr>
        <w:tabs>
          <w:tab w:val="clear" w:pos="2160"/>
        </w:tabs>
        <w:ind w:left="720"/>
        <w:jc w:val="both"/>
      </w:pPr>
      <w:r>
        <w:t>Toxicological properties and behavior of uranium.</w:t>
      </w:r>
    </w:p>
    <w:p w14:paraId="2CBB7A75" w14:textId="77777777" w:rsidR="002F3886" w:rsidRDefault="002F3886">
      <w:pPr>
        <w:ind w:left="720" w:hanging="720"/>
        <w:jc w:val="both"/>
      </w:pPr>
    </w:p>
    <w:p w14:paraId="2F55A74F" w14:textId="77777777" w:rsidR="002F3886" w:rsidRDefault="002F3886">
      <w:pPr>
        <w:numPr>
          <w:ilvl w:val="1"/>
          <w:numId w:val="23"/>
        </w:numPr>
        <w:tabs>
          <w:tab w:val="clear" w:pos="2160"/>
        </w:tabs>
        <w:ind w:left="720"/>
        <w:jc w:val="both"/>
      </w:pPr>
      <w:r>
        <w:t>Release of uranium</w:t>
      </w:r>
      <w:r>
        <w:noBreakHyphen/>
        <w:t>contaminated materials.</w:t>
      </w:r>
    </w:p>
    <w:p w14:paraId="04003C26" w14:textId="77777777" w:rsidR="002F3886" w:rsidRDefault="002F3886">
      <w:pPr>
        <w:ind w:left="720" w:hanging="720"/>
        <w:jc w:val="both"/>
      </w:pPr>
    </w:p>
    <w:p w14:paraId="181024FF" w14:textId="77777777" w:rsidR="002F3886" w:rsidRDefault="002F3886">
      <w:pPr>
        <w:numPr>
          <w:ilvl w:val="1"/>
          <w:numId w:val="23"/>
        </w:numPr>
        <w:tabs>
          <w:tab w:val="clear" w:pos="2160"/>
        </w:tabs>
        <w:ind w:left="720"/>
        <w:jc w:val="both"/>
      </w:pPr>
      <w:r>
        <w:t>Instruments and measurement techniques.</w:t>
      </w:r>
    </w:p>
    <w:p w14:paraId="3E67FE0A" w14:textId="77777777" w:rsidR="002F3886" w:rsidRDefault="002F3886">
      <w:pPr>
        <w:ind w:left="720" w:hanging="720"/>
        <w:jc w:val="both"/>
      </w:pPr>
    </w:p>
    <w:p w14:paraId="36899056" w14:textId="77777777" w:rsidR="002F3886" w:rsidRDefault="002F3886">
      <w:pPr>
        <w:numPr>
          <w:ilvl w:val="1"/>
          <w:numId w:val="23"/>
        </w:numPr>
        <w:tabs>
          <w:tab w:val="clear" w:pos="2160"/>
        </w:tabs>
        <w:ind w:left="720"/>
        <w:jc w:val="both"/>
      </w:pPr>
      <w:r>
        <w:t>Personnel protection.</w:t>
      </w:r>
    </w:p>
    <w:p w14:paraId="567310C0" w14:textId="77777777" w:rsidR="002F3886" w:rsidRDefault="002F3886">
      <w:pPr>
        <w:ind w:left="720" w:hanging="720"/>
        <w:jc w:val="both"/>
      </w:pPr>
    </w:p>
    <w:p w14:paraId="175689F7" w14:textId="77777777" w:rsidR="002F3886" w:rsidRDefault="002F3886">
      <w:pPr>
        <w:numPr>
          <w:ilvl w:val="1"/>
          <w:numId w:val="23"/>
        </w:numPr>
        <w:tabs>
          <w:tab w:val="clear" w:pos="2160"/>
        </w:tabs>
        <w:ind w:left="720"/>
        <w:jc w:val="both"/>
      </w:pPr>
      <w:r>
        <w:t>Inventory control and accountability.</w:t>
      </w:r>
    </w:p>
    <w:p w14:paraId="6DF79801" w14:textId="77777777" w:rsidR="002F3886" w:rsidRDefault="002F3886">
      <w:pPr>
        <w:ind w:left="720" w:hanging="720"/>
        <w:jc w:val="both"/>
      </w:pPr>
    </w:p>
    <w:p w14:paraId="4E8F3EF2" w14:textId="77777777" w:rsidR="002F3886" w:rsidRDefault="002F3886">
      <w:pPr>
        <w:numPr>
          <w:ilvl w:val="1"/>
          <w:numId w:val="23"/>
        </w:numPr>
        <w:tabs>
          <w:tab w:val="clear" w:pos="2160"/>
        </w:tabs>
        <w:ind w:left="720"/>
        <w:jc w:val="both"/>
      </w:pPr>
      <w:r>
        <w:t>Biological effects.</w:t>
      </w:r>
    </w:p>
    <w:p w14:paraId="686EA8FF" w14:textId="77777777" w:rsidR="00CD7D34" w:rsidRDefault="00CD7D34" w:rsidP="00CD7D34">
      <w:pPr>
        <w:pStyle w:val="ListParagraph"/>
      </w:pPr>
    </w:p>
    <w:p w14:paraId="78562BBB" w14:textId="77777777" w:rsidR="00CD7D34" w:rsidRDefault="00CD7D34">
      <w:pPr>
        <w:numPr>
          <w:ilvl w:val="1"/>
          <w:numId w:val="23"/>
        </w:numPr>
        <w:tabs>
          <w:tab w:val="clear" w:pos="2160"/>
        </w:tabs>
        <w:ind w:left="720"/>
        <w:jc w:val="both"/>
      </w:pPr>
      <w:r>
        <w:t>Emergency response considerations.</w:t>
      </w:r>
    </w:p>
    <w:p w14:paraId="55650792" w14:textId="77777777" w:rsidR="008452F8" w:rsidRDefault="008452F8" w:rsidP="0040604D">
      <w:pPr>
        <w:pStyle w:val="ListParagraph"/>
      </w:pPr>
    </w:p>
    <w:p w14:paraId="3B4B5E14" w14:textId="1B853B9B" w:rsidR="008452F8" w:rsidRDefault="008452F8">
      <w:pPr>
        <w:numPr>
          <w:ilvl w:val="1"/>
          <w:numId w:val="23"/>
        </w:numPr>
        <w:tabs>
          <w:tab w:val="clear" w:pos="2160"/>
        </w:tabs>
        <w:ind w:left="720"/>
        <w:jc w:val="both"/>
      </w:pPr>
      <w:r>
        <w:t xml:space="preserve">These and other details as defined at a later date in the event </w:t>
      </w:r>
      <w:r w:rsidR="00DF6CBA">
        <w:t>in the planning of a specific project of this type</w:t>
      </w:r>
      <w:r>
        <w:t>.</w:t>
      </w:r>
    </w:p>
    <w:p w14:paraId="1CD890C2" w14:textId="77777777" w:rsidR="002F3886" w:rsidRDefault="002F3886">
      <w:pPr>
        <w:tabs>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rPr>
      </w:pPr>
    </w:p>
    <w:p w14:paraId="3B3624A4" w14:textId="0F5C01E1" w:rsidR="002F3886" w:rsidRDefault="002F3886">
      <w:pPr>
        <w:pStyle w:val="Heading2"/>
      </w:pPr>
      <w:bookmarkStart w:id="23" w:name="_Toc496103060"/>
      <w:r>
        <w:t>652  Accelerator Operators Radiological Training</w:t>
      </w:r>
      <w:bookmarkEnd w:id="23"/>
      <w:r>
        <w:t xml:space="preserve"> </w:t>
      </w:r>
    </w:p>
    <w:p w14:paraId="272869F7" w14:textId="77777777" w:rsidR="002F3886" w:rsidRDefault="002F3886">
      <w:pPr>
        <w:tabs>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pPr>
    </w:p>
    <w:p w14:paraId="54760005" w14:textId="6B09004C" w:rsidR="002F3886" w:rsidRDefault="002F3886">
      <w:pPr>
        <w:jc w:val="both"/>
      </w:pPr>
      <w:r>
        <w:t xml:space="preserve">This training program will consist of </w:t>
      </w:r>
      <w:r w:rsidR="00CD68BC">
        <w:t xml:space="preserve">current </w:t>
      </w:r>
      <w:r>
        <w:t xml:space="preserve">Radiological Worker </w:t>
      </w:r>
      <w:r w:rsidR="00EC0689">
        <w:t xml:space="preserve">Training </w:t>
      </w:r>
      <w:r>
        <w:t xml:space="preserve">augmented by a series of </w:t>
      </w:r>
      <w:r w:rsidR="00DF6CBA">
        <w:t xml:space="preserve">training modules </w:t>
      </w:r>
      <w:r>
        <w:t xml:space="preserve">including </w:t>
      </w:r>
      <w:r w:rsidR="00DF6CBA">
        <w:t>topics such as the following</w:t>
      </w:r>
      <w:r>
        <w:t xml:space="preserve">.  The </w:t>
      </w:r>
      <w:r w:rsidR="00DF6CBA">
        <w:t>division/section</w:t>
      </w:r>
      <w:r w:rsidR="00FE5C0E">
        <w:t xml:space="preserve"> </w:t>
      </w:r>
      <w:r>
        <w:t>responsible for the operation will develop this training program</w:t>
      </w:r>
      <w:r w:rsidR="00DF6CBA">
        <w:t xml:space="preserve"> and define its scope</w:t>
      </w:r>
      <w:r>
        <w:t>.  Participation in this training program shall be documented.</w:t>
      </w:r>
      <w:r w:rsidR="00A82276">
        <w:t xml:space="preserve"> </w:t>
      </w:r>
    </w:p>
    <w:p w14:paraId="4DEBB11C" w14:textId="77777777" w:rsidR="002F3886" w:rsidRDefault="002F3886">
      <w:pPr>
        <w:ind w:left="720" w:hanging="720"/>
        <w:jc w:val="both"/>
      </w:pPr>
    </w:p>
    <w:p w14:paraId="65F64B39" w14:textId="77777777" w:rsidR="002F3886" w:rsidRDefault="002F3886">
      <w:pPr>
        <w:numPr>
          <w:ilvl w:val="0"/>
          <w:numId w:val="30"/>
        </w:numPr>
        <w:tabs>
          <w:tab w:val="clear" w:pos="1080"/>
        </w:tabs>
        <w:ind w:left="720"/>
        <w:jc w:val="both"/>
      </w:pPr>
      <w:r>
        <w:t>Interlock systems, radiation detectors, and associated electronics.</w:t>
      </w:r>
    </w:p>
    <w:p w14:paraId="34B0B18F" w14:textId="77777777" w:rsidR="002F3886" w:rsidRDefault="002F3886">
      <w:pPr>
        <w:ind w:left="720" w:hanging="720"/>
        <w:jc w:val="both"/>
        <w:rPr>
          <w:strike/>
        </w:rPr>
      </w:pPr>
    </w:p>
    <w:p w14:paraId="79988B58" w14:textId="77777777" w:rsidR="002F3886" w:rsidRDefault="002F3886">
      <w:pPr>
        <w:numPr>
          <w:ilvl w:val="0"/>
          <w:numId w:val="30"/>
        </w:numPr>
        <w:tabs>
          <w:tab w:val="clear" w:pos="1080"/>
        </w:tabs>
        <w:ind w:left="720"/>
        <w:jc w:val="both"/>
      </w:pPr>
      <w:r>
        <w:t>Search and secure procedures.</w:t>
      </w:r>
    </w:p>
    <w:p w14:paraId="6C26AB59" w14:textId="77777777" w:rsidR="002F3886" w:rsidRDefault="002F3886">
      <w:pPr>
        <w:ind w:left="720" w:hanging="720"/>
        <w:jc w:val="both"/>
        <w:rPr>
          <w:strike/>
        </w:rPr>
      </w:pPr>
    </w:p>
    <w:p w14:paraId="22886341" w14:textId="77777777" w:rsidR="002F3886" w:rsidRDefault="002F3886">
      <w:pPr>
        <w:numPr>
          <w:ilvl w:val="0"/>
          <w:numId w:val="30"/>
        </w:numPr>
        <w:tabs>
          <w:tab w:val="clear" w:pos="1080"/>
        </w:tabs>
        <w:ind w:left="720"/>
        <w:jc w:val="both"/>
      </w:pPr>
      <w:r>
        <w:lastRenderedPageBreak/>
        <w:t>Emergency response.</w:t>
      </w:r>
    </w:p>
    <w:p w14:paraId="65547A12" w14:textId="77777777" w:rsidR="002F3886" w:rsidRDefault="002F3886">
      <w:pPr>
        <w:ind w:left="720" w:hanging="720"/>
        <w:jc w:val="both"/>
        <w:rPr>
          <w:strike/>
        </w:rPr>
      </w:pPr>
    </w:p>
    <w:p w14:paraId="74DBECFC" w14:textId="77777777" w:rsidR="002F3886" w:rsidRDefault="002F3886">
      <w:pPr>
        <w:numPr>
          <w:ilvl w:val="0"/>
          <w:numId w:val="30"/>
        </w:numPr>
        <w:tabs>
          <w:tab w:val="clear" w:pos="1080"/>
        </w:tabs>
        <w:ind w:left="720"/>
        <w:jc w:val="both"/>
      </w:pPr>
      <w:r>
        <w:t>Radioactive water cooling systems.</w:t>
      </w:r>
    </w:p>
    <w:p w14:paraId="341F87B1" w14:textId="77777777" w:rsidR="002F3886" w:rsidRDefault="002F3886">
      <w:pPr>
        <w:ind w:left="720" w:hanging="720"/>
        <w:jc w:val="both"/>
      </w:pPr>
    </w:p>
    <w:p w14:paraId="38A56CCA" w14:textId="77777777" w:rsidR="002F3886" w:rsidRDefault="002F3886">
      <w:pPr>
        <w:numPr>
          <w:ilvl w:val="0"/>
          <w:numId w:val="30"/>
        </w:numPr>
        <w:tabs>
          <w:tab w:val="clear" w:pos="1080"/>
        </w:tabs>
        <w:ind w:left="720"/>
        <w:jc w:val="both"/>
      </w:pPr>
      <w:r>
        <w:t>Residual activity.</w:t>
      </w:r>
    </w:p>
    <w:p w14:paraId="3D4B52E8" w14:textId="77777777" w:rsidR="002F3886" w:rsidRDefault="002F3886">
      <w:pPr>
        <w:ind w:left="720" w:hanging="720"/>
        <w:jc w:val="both"/>
      </w:pPr>
    </w:p>
    <w:p w14:paraId="0DB859BD" w14:textId="77777777" w:rsidR="002F3886" w:rsidRDefault="002F3886">
      <w:pPr>
        <w:numPr>
          <w:ilvl w:val="0"/>
          <w:numId w:val="30"/>
        </w:numPr>
        <w:tabs>
          <w:tab w:val="clear" w:pos="1080"/>
        </w:tabs>
        <w:ind w:left="720"/>
        <w:jc w:val="both"/>
      </w:pPr>
      <w:r>
        <w:t>Prompt radiation fields.</w:t>
      </w:r>
    </w:p>
    <w:p w14:paraId="745757C3" w14:textId="77777777" w:rsidR="002F3886" w:rsidRDefault="002F3886">
      <w:pPr>
        <w:ind w:left="720" w:hanging="720"/>
        <w:jc w:val="both"/>
      </w:pPr>
    </w:p>
    <w:p w14:paraId="55CEC535" w14:textId="77777777" w:rsidR="002F3886" w:rsidRDefault="002F3886">
      <w:pPr>
        <w:numPr>
          <w:ilvl w:val="0"/>
          <w:numId w:val="30"/>
        </w:numPr>
        <w:tabs>
          <w:tab w:val="clear" w:pos="1080"/>
        </w:tabs>
        <w:ind w:left="720"/>
        <w:jc w:val="both"/>
      </w:pPr>
      <w:r>
        <w:t>Beam operation procedures intended to minimize the generation of radiation and consequent exposures.</w:t>
      </w:r>
    </w:p>
    <w:p w14:paraId="08872209" w14:textId="77777777" w:rsidR="002F3886" w:rsidRDefault="002F3886">
      <w:pPr>
        <w:jc w:val="both"/>
      </w:pPr>
    </w:p>
    <w:p w14:paraId="4331598F" w14:textId="77777777" w:rsidR="002F3886" w:rsidRDefault="002F3886">
      <w:pPr>
        <w:pStyle w:val="Heading2"/>
      </w:pPr>
      <w:bookmarkStart w:id="24" w:name="_Toc496103061"/>
      <w:r>
        <w:t>653  Controlled Access Training</w:t>
      </w:r>
      <w:bookmarkEnd w:id="24"/>
    </w:p>
    <w:p w14:paraId="574595D2" w14:textId="77777777" w:rsidR="002F3886" w:rsidRDefault="002F3886">
      <w:pPr>
        <w:ind w:left="720" w:hanging="720"/>
        <w:jc w:val="both"/>
      </w:pPr>
    </w:p>
    <w:p w14:paraId="1F5999C1" w14:textId="6DCB7C55" w:rsidR="00F82637" w:rsidRDefault="002F3886">
      <w:pPr>
        <w:jc w:val="both"/>
      </w:pPr>
      <w:r>
        <w:t xml:space="preserve">A controlled access is an entry into a beam area under conditions such that the integrity of the radiation safety interlock system is maintained, and/or </w:t>
      </w:r>
      <w:r w:rsidR="00574DDE">
        <w:t xml:space="preserve">an </w:t>
      </w:r>
      <w:r>
        <w:t xml:space="preserve">Opening Up or Initial </w:t>
      </w:r>
      <w:r w:rsidR="007E0A7F">
        <w:t xml:space="preserve">Entry </w:t>
      </w:r>
      <w:r>
        <w:t xml:space="preserve">survey has not been performed in the area. </w:t>
      </w:r>
      <w:r w:rsidR="003272B2">
        <w:t xml:space="preserve">All </w:t>
      </w:r>
      <w:r w:rsidR="00A104F6">
        <w:t xml:space="preserve">personnel </w:t>
      </w:r>
      <w:r w:rsidR="003272B2">
        <w:t xml:space="preserve">authorized for controlled accesses shall maintain current </w:t>
      </w:r>
      <w:r w:rsidR="00EC0689">
        <w:t>RW Training</w:t>
      </w:r>
      <w:r w:rsidR="00105F9C">
        <w:t>.</w:t>
      </w:r>
      <w:r w:rsidR="00F14226">
        <w:t xml:space="preserve"> Controlled access training </w:t>
      </w:r>
      <w:r w:rsidR="001E4361">
        <w:t xml:space="preserve">(Fermilab Course </w:t>
      </w:r>
      <w:hyperlink r:id="rId14" w:history="1">
        <w:r w:rsidR="001E4361">
          <w:rPr>
            <w:rStyle w:val="Hyperlink"/>
          </w:rPr>
          <w:t>FN000311/CR</w:t>
        </w:r>
      </w:hyperlink>
      <w:r w:rsidR="001E4361">
        <w:t xml:space="preserve"> – “Fermilab Controlled Access”) </w:t>
      </w:r>
      <w:r w:rsidR="00F14226">
        <w:t>addresses a broad spectrum of hazard including, but not limited to important topics in radiation protection.</w:t>
      </w:r>
    </w:p>
    <w:p w14:paraId="1D5F51A5" w14:textId="77777777" w:rsidR="002F3886" w:rsidRDefault="002F3886">
      <w:pPr>
        <w:jc w:val="both"/>
      </w:pPr>
    </w:p>
    <w:p w14:paraId="604B8183" w14:textId="38B3DD35" w:rsidR="008452F8" w:rsidRDefault="002F3886">
      <w:pPr>
        <w:numPr>
          <w:ilvl w:val="0"/>
          <w:numId w:val="32"/>
        </w:numPr>
        <w:ind w:hanging="720"/>
        <w:jc w:val="both"/>
      </w:pPr>
      <w:r>
        <w:t xml:space="preserve">The training for those who are to be authorized to make unescorted controlled accesses </w:t>
      </w:r>
      <w:r w:rsidR="00CF56EE">
        <w:t xml:space="preserve">shall </w:t>
      </w:r>
      <w:r>
        <w:t xml:space="preserve">include the </w:t>
      </w:r>
      <w:r w:rsidR="00105F9C">
        <w:t>hazard control provisions covered in detail in Article 337</w:t>
      </w:r>
      <w:r w:rsidR="00A452FA">
        <w:t>.</w:t>
      </w:r>
    </w:p>
    <w:p w14:paraId="616C1D3A" w14:textId="77777777" w:rsidR="008452F8" w:rsidRDefault="008452F8" w:rsidP="0040604D">
      <w:pPr>
        <w:ind w:left="720"/>
        <w:jc w:val="both"/>
      </w:pPr>
    </w:p>
    <w:p w14:paraId="6CCBF8B0" w14:textId="7EB4E05F" w:rsidR="002F3886" w:rsidRDefault="008452F8" w:rsidP="0040604D">
      <w:pPr>
        <w:numPr>
          <w:ilvl w:val="1"/>
          <w:numId w:val="32"/>
        </w:numPr>
        <w:tabs>
          <w:tab w:val="clear" w:pos="1800"/>
        </w:tabs>
        <w:ind w:left="1440"/>
        <w:jc w:val="both"/>
      </w:pPr>
      <w:r>
        <w:t>The retraining interval for Controlled Access Training, because of its high level of importance, is 12 months</w:t>
      </w:r>
      <w:r w:rsidR="00105F9C">
        <w:t>.</w:t>
      </w:r>
    </w:p>
    <w:p w14:paraId="78CC1DA3" w14:textId="68E82409" w:rsidR="002F3886" w:rsidRDefault="002F3886" w:rsidP="0040604D">
      <w:pPr>
        <w:tabs>
          <w:tab w:val="left" w:pos="720"/>
        </w:tabs>
        <w:jc w:val="both"/>
        <w:rPr>
          <w:strike/>
        </w:rPr>
      </w:pPr>
    </w:p>
    <w:sectPr w:rsidR="002F3886" w:rsidSect="005B7C19">
      <w:headerReference w:type="default" r:id="rId15"/>
      <w:footerReference w:type="default" r:id="rId16"/>
      <w:type w:val="continuous"/>
      <w:pgSz w:w="12240" w:h="15840" w:code="1"/>
      <w:pgMar w:top="1440" w:right="1800" w:bottom="1440" w:left="180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62BEED" w14:textId="77777777" w:rsidR="0046048E" w:rsidRDefault="0046048E">
      <w:r>
        <w:separator/>
      </w:r>
    </w:p>
  </w:endnote>
  <w:endnote w:type="continuationSeparator" w:id="0">
    <w:p w14:paraId="25BFFDFF" w14:textId="77777777" w:rsidR="0046048E" w:rsidRDefault="00460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New York">
    <w:altName w:val="Tahoma"/>
    <w:panose1 w:val="02040503060506020304"/>
    <w:charset w:val="00"/>
    <w:family w:val="roman"/>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0F4C7" w14:textId="77777777" w:rsidR="00CD52A4" w:rsidRDefault="00CD52A4" w:rsidP="00CF0CE9"/>
  <w:p w14:paraId="2BCB589A" w14:textId="4C612868" w:rsidR="00CD52A4" w:rsidRDefault="00CD52A4" w:rsidP="00CF0CE9">
    <w:pPr>
      <w:pStyle w:val="Footer"/>
      <w:pBdr>
        <w:top w:val="single" w:sz="6" w:space="0" w:color="auto"/>
      </w:pBdr>
      <w:tabs>
        <w:tab w:val="clear" w:pos="8640"/>
        <w:tab w:val="right" w:pos="9180"/>
      </w:tabs>
      <w:ind w:left="-450" w:right="-360"/>
      <w:rPr>
        <w:rFonts w:ascii="Palatino" w:hAnsi="Palatino"/>
        <w:sz w:val="18"/>
      </w:rPr>
    </w:pPr>
    <w:r>
      <w:rPr>
        <w:i/>
        <w:sz w:val="18"/>
      </w:rPr>
      <w:t>Fermilab FRCM Manual</w:t>
    </w:r>
    <w:r>
      <w:rPr>
        <w:i/>
        <w:sz w:val="18"/>
      </w:rPr>
      <w:tab/>
    </w:r>
    <w:r>
      <w:rPr>
        <w:i/>
        <w:sz w:val="18"/>
      </w:rPr>
      <w:tab/>
    </w:r>
    <w:r>
      <w:rPr>
        <w:rFonts w:ascii="Palatino" w:hAnsi="Palatino"/>
        <w:sz w:val="18"/>
      </w:rPr>
      <w:t>6-</w:t>
    </w:r>
    <w:r>
      <w:rPr>
        <w:rFonts w:ascii="Palatino" w:hAnsi="Palatino"/>
        <w:sz w:val="18"/>
      </w:rPr>
      <w:fldChar w:fldCharType="begin"/>
    </w:r>
    <w:r>
      <w:rPr>
        <w:rFonts w:ascii="Palatino" w:hAnsi="Palatino"/>
        <w:sz w:val="18"/>
      </w:rPr>
      <w:instrText xml:space="preserve"> PAGE  </w:instrText>
    </w:r>
    <w:r>
      <w:rPr>
        <w:rFonts w:ascii="Palatino" w:hAnsi="Palatino"/>
        <w:sz w:val="18"/>
      </w:rPr>
      <w:fldChar w:fldCharType="separate"/>
    </w:r>
    <w:r w:rsidR="008C750C">
      <w:rPr>
        <w:rFonts w:ascii="Palatino" w:hAnsi="Palatino"/>
        <w:noProof/>
        <w:sz w:val="18"/>
      </w:rPr>
      <w:t>19</w:t>
    </w:r>
    <w:r>
      <w:rPr>
        <w:rFonts w:ascii="Palatino" w:hAnsi="Palatino"/>
        <w:sz w:val="18"/>
      </w:rPr>
      <w:fldChar w:fldCharType="end"/>
    </w:r>
  </w:p>
  <w:p w14:paraId="3312CB69" w14:textId="62A63459" w:rsidR="00CD52A4" w:rsidRDefault="00CD52A4" w:rsidP="00A56D34">
    <w:pPr>
      <w:pStyle w:val="Footer"/>
      <w:pBdr>
        <w:top w:val="single" w:sz="6" w:space="0" w:color="auto"/>
      </w:pBdr>
      <w:tabs>
        <w:tab w:val="clear" w:pos="4320"/>
        <w:tab w:val="clear" w:pos="8640"/>
        <w:tab w:val="right" w:pos="9000"/>
      </w:tabs>
      <w:ind w:left="-450" w:right="-360"/>
      <w:rPr>
        <w:rFonts w:ascii="Palatino" w:hAnsi="Palatino"/>
      </w:rPr>
    </w:pPr>
    <w:r>
      <w:rPr>
        <w:rFonts w:ascii="Palatino" w:hAnsi="Palatino"/>
        <w:i/>
        <w:sz w:val="18"/>
      </w:rPr>
      <w:t xml:space="preserve">WARNING:  </w:t>
    </w:r>
    <w:r w:rsidRPr="00320751">
      <w:rPr>
        <w:rFonts w:ascii="Palatino" w:hAnsi="Palatino"/>
        <w:i/>
        <w:sz w:val="18"/>
      </w:rPr>
      <w:t>This manual is subject to change.  The current version is maintained on the ESH</w:t>
    </w:r>
    <w:r>
      <w:rPr>
        <w:rFonts w:ascii="Palatino" w:hAnsi="Palatino"/>
        <w:i/>
        <w:sz w:val="18"/>
      </w:rPr>
      <w:t>&amp;Q Section we</w:t>
    </w:r>
    <w:r w:rsidRPr="00320751">
      <w:rPr>
        <w:rFonts w:ascii="Palatino" w:hAnsi="Palatino"/>
        <w:i/>
        <w:sz w:val="18"/>
      </w:rPr>
      <w:t>bsite.</w:t>
    </w:r>
    <w:r w:rsidR="00A56D34">
      <w:rPr>
        <w:rFonts w:ascii="Palatino" w:hAnsi="Palatino"/>
        <w:i/>
        <w:sz w:val="18"/>
      </w:rPr>
      <w:tab/>
    </w:r>
    <w:r>
      <w:rPr>
        <w:sz w:val="18"/>
        <w:szCs w:val="18"/>
      </w:rPr>
      <w:t>Rev.</w:t>
    </w:r>
    <w:r w:rsidR="00A942D3">
      <w:rPr>
        <w:sz w:val="18"/>
        <w:szCs w:val="18"/>
      </w:rPr>
      <w:t>10</w:t>
    </w:r>
    <w:r>
      <w:rPr>
        <w:sz w:val="18"/>
        <w:szCs w:val="18"/>
      </w:rPr>
      <w:t>/2017</w:t>
    </w:r>
    <w:r w:rsidRPr="00A71082">
      <w:rPr>
        <w:rFonts w:ascii="Palatino" w:hAnsi="Palatino"/>
        <w:sz w:val="18"/>
        <w:szCs w:val="18"/>
      </w:rPr>
      <w:t xml:space="preserve"> </w:t>
    </w:r>
    <w:r w:rsidRPr="00E131D2">
      <w:rPr>
        <w:rFonts w:ascii="Palatino" w:hAnsi="Palatino"/>
      </w:rPr>
      <w:t xml:space="preserve">    </w:t>
    </w:r>
  </w:p>
  <w:p w14:paraId="73124F36" w14:textId="77777777" w:rsidR="00CD52A4" w:rsidRDefault="00CD52A4" w:rsidP="00F14AB4">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B1948D" w14:textId="77777777" w:rsidR="0046048E" w:rsidRDefault="0046048E">
      <w:r>
        <w:separator/>
      </w:r>
    </w:p>
  </w:footnote>
  <w:footnote w:type="continuationSeparator" w:id="0">
    <w:p w14:paraId="2E568A1F" w14:textId="77777777" w:rsidR="0046048E" w:rsidRDefault="004604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20" w:type="dxa"/>
      <w:tblInd w:w="-18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767"/>
      <w:gridCol w:w="4230"/>
      <w:gridCol w:w="2623"/>
    </w:tblGrid>
    <w:tr w:rsidR="00CD52A4" w:rsidRPr="00423E3B" w14:paraId="18CB673C" w14:textId="77777777" w:rsidTr="007B505E">
      <w:trPr>
        <w:trHeight w:val="611"/>
      </w:trPr>
      <w:tc>
        <w:tcPr>
          <w:tcW w:w="2767" w:type="dxa"/>
        </w:tcPr>
        <w:p w14:paraId="16536F9C" w14:textId="77777777" w:rsidR="00CD52A4" w:rsidRDefault="00CD52A4" w:rsidP="00CF0CE9">
          <w:r w:rsidRPr="00684839">
            <w:rPr>
              <w:noProof/>
            </w:rPr>
            <w:drawing>
              <wp:anchor distT="0" distB="0" distL="114300" distR="114300" simplePos="0" relativeHeight="251659264" behindDoc="0" locked="0" layoutInCell="1" allowOverlap="0" wp14:anchorId="45B084C8" wp14:editId="1FE2B6EA">
                <wp:simplePos x="0" y="0"/>
                <wp:positionH relativeFrom="page">
                  <wp:posOffset>45720</wp:posOffset>
                </wp:positionH>
                <wp:positionV relativeFrom="page">
                  <wp:posOffset>161290</wp:posOffset>
                </wp:positionV>
                <wp:extent cx="1552575" cy="276225"/>
                <wp:effectExtent l="0" t="0" r="9525" b="9525"/>
                <wp:wrapTopAndBottom/>
                <wp:docPr id="3" name="Picture 3"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230" w:type="dxa"/>
          <w:vAlign w:val="center"/>
        </w:tcPr>
        <w:p w14:paraId="19ED6427" w14:textId="77777777" w:rsidR="00CD52A4" w:rsidRDefault="00CD52A4" w:rsidP="00CF0CE9">
          <w:r>
            <w:t>Fermilab Radiological Control Manual</w:t>
          </w:r>
        </w:p>
      </w:tc>
      <w:tc>
        <w:tcPr>
          <w:tcW w:w="2623" w:type="dxa"/>
          <w:vAlign w:val="center"/>
        </w:tcPr>
        <w:p w14:paraId="4327F3A6" w14:textId="77777777" w:rsidR="00CD52A4" w:rsidRPr="00423E3B" w:rsidRDefault="00CD52A4" w:rsidP="00CF0CE9">
          <w:pPr>
            <w:ind w:left="725"/>
          </w:pPr>
          <w:r>
            <w:t>FRCM 6</w:t>
          </w:r>
        </w:p>
        <w:p w14:paraId="6EBB0C15" w14:textId="704DC62D" w:rsidR="00CD52A4" w:rsidRPr="00423E3B" w:rsidRDefault="00A942D3" w:rsidP="00CF0CE9">
          <w:pPr>
            <w:ind w:left="635" w:right="-23"/>
          </w:pPr>
          <w:r>
            <w:t>October</w:t>
          </w:r>
          <w:r w:rsidR="00CD52A4">
            <w:t xml:space="preserve"> 2017</w:t>
          </w:r>
        </w:p>
      </w:tc>
    </w:tr>
  </w:tbl>
  <w:p w14:paraId="4E4427F6" w14:textId="77777777" w:rsidR="00CD52A4" w:rsidRPr="00CF0CE9" w:rsidRDefault="00CD52A4" w:rsidP="00CF0C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16449"/>
    <w:multiLevelType w:val="hybridMultilevel"/>
    <w:tmpl w:val="3F10D560"/>
    <w:lvl w:ilvl="0" w:tplc="0409001B" w:tentative="1">
      <w:start w:val="1"/>
      <w:numFmt w:val="lowerRoman"/>
      <w:lvlText w:val="%1."/>
      <w:lvlJc w:val="right"/>
      <w:pPr>
        <w:tabs>
          <w:tab w:val="num" w:pos="2520"/>
        </w:tabs>
        <w:ind w:left="25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2756D1"/>
    <w:multiLevelType w:val="hybridMultilevel"/>
    <w:tmpl w:val="89261DAE"/>
    <w:lvl w:ilvl="0" w:tplc="CB68EFB8">
      <w:start w:val="1"/>
      <w:numFmt w:val="lowerLetter"/>
      <w:lvlText w:val="%1."/>
      <w:lvlJc w:val="left"/>
      <w:pPr>
        <w:tabs>
          <w:tab w:val="num" w:pos="1080"/>
        </w:tabs>
        <w:ind w:left="1080" w:hanging="360"/>
      </w:pPr>
      <w:rPr>
        <w:rFonts w:hint="default"/>
      </w:rPr>
    </w:lvl>
    <w:lvl w:ilvl="1" w:tplc="E4D8CE7C">
      <w:start w:val="1"/>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1E564CB"/>
    <w:multiLevelType w:val="hybridMultilevel"/>
    <w:tmpl w:val="352C6910"/>
    <w:lvl w:ilvl="0" w:tplc="B1361AD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87308A"/>
    <w:multiLevelType w:val="singleLevel"/>
    <w:tmpl w:val="BCB85DAE"/>
    <w:lvl w:ilvl="0">
      <w:start w:val="5"/>
      <w:numFmt w:val="lowerLetter"/>
      <w:lvlText w:val="%1."/>
      <w:lvlJc w:val="left"/>
      <w:pPr>
        <w:tabs>
          <w:tab w:val="num" w:pos="1440"/>
        </w:tabs>
        <w:ind w:left="1440" w:hanging="720"/>
      </w:pPr>
      <w:rPr>
        <w:rFonts w:hint="default"/>
      </w:rPr>
    </w:lvl>
  </w:abstractNum>
  <w:abstractNum w:abstractNumId="4" w15:restartNumberingAfterBreak="0">
    <w:nsid w:val="029E2150"/>
    <w:multiLevelType w:val="hybridMultilevel"/>
    <w:tmpl w:val="9E26A996"/>
    <w:lvl w:ilvl="0" w:tplc="98A2FC6E">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2EC3E39"/>
    <w:multiLevelType w:val="hybridMultilevel"/>
    <w:tmpl w:val="B23A02F0"/>
    <w:lvl w:ilvl="0" w:tplc="4956F762">
      <w:start w:val="1"/>
      <w:numFmt w:val="decimal"/>
      <w:lvlText w:val="%1."/>
      <w:lvlJc w:val="left"/>
      <w:pPr>
        <w:tabs>
          <w:tab w:val="num" w:pos="720"/>
        </w:tabs>
        <w:ind w:left="720" w:hanging="36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3197918"/>
    <w:multiLevelType w:val="hybridMultilevel"/>
    <w:tmpl w:val="B8A87328"/>
    <w:lvl w:ilvl="0" w:tplc="D9E0F23A">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A7855CB"/>
    <w:multiLevelType w:val="hybridMultilevel"/>
    <w:tmpl w:val="165ABBD8"/>
    <w:lvl w:ilvl="0" w:tplc="4956F762">
      <w:start w:val="1"/>
      <w:numFmt w:val="decimal"/>
      <w:lvlText w:val="%1."/>
      <w:lvlJc w:val="left"/>
      <w:pPr>
        <w:tabs>
          <w:tab w:val="num" w:pos="720"/>
        </w:tabs>
        <w:ind w:left="720" w:hanging="36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07A594E"/>
    <w:multiLevelType w:val="hybridMultilevel"/>
    <w:tmpl w:val="A0ECE856"/>
    <w:lvl w:ilvl="0" w:tplc="4A88A64E">
      <w:start w:val="1"/>
      <w:numFmt w:val="lowerLetter"/>
      <w:lvlText w:val="%1."/>
      <w:lvlJc w:val="left"/>
      <w:pPr>
        <w:tabs>
          <w:tab w:val="num" w:pos="720"/>
        </w:tabs>
        <w:ind w:left="720" w:hanging="360"/>
      </w:pPr>
      <w:rPr>
        <w:rFonts w:ascii="Times" w:hAnsi="Time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5A17BF5"/>
    <w:multiLevelType w:val="hybridMultilevel"/>
    <w:tmpl w:val="54801E9E"/>
    <w:lvl w:ilvl="0" w:tplc="4956F762">
      <w:start w:val="1"/>
      <w:numFmt w:val="decimal"/>
      <w:lvlText w:val="%1."/>
      <w:lvlJc w:val="left"/>
      <w:pPr>
        <w:tabs>
          <w:tab w:val="num" w:pos="720"/>
        </w:tabs>
        <w:ind w:left="720" w:hanging="36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816363A"/>
    <w:multiLevelType w:val="hybridMultilevel"/>
    <w:tmpl w:val="2B9C5B62"/>
    <w:lvl w:ilvl="0" w:tplc="4956F762">
      <w:start w:val="1"/>
      <w:numFmt w:val="decimal"/>
      <w:lvlText w:val="%1."/>
      <w:lvlJc w:val="left"/>
      <w:pPr>
        <w:tabs>
          <w:tab w:val="num" w:pos="720"/>
        </w:tabs>
        <w:ind w:left="720" w:hanging="36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896599E"/>
    <w:multiLevelType w:val="hybridMultilevel"/>
    <w:tmpl w:val="7CA068EE"/>
    <w:lvl w:ilvl="0" w:tplc="2C9A67EC">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516C1C"/>
    <w:multiLevelType w:val="hybridMultilevel"/>
    <w:tmpl w:val="74E87FEA"/>
    <w:lvl w:ilvl="0" w:tplc="CFC8D4D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C6928C4"/>
    <w:multiLevelType w:val="hybridMultilevel"/>
    <w:tmpl w:val="479ED356"/>
    <w:lvl w:ilvl="0" w:tplc="BD26F50A">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8078BA"/>
    <w:multiLevelType w:val="hybridMultilevel"/>
    <w:tmpl w:val="B6B84BAC"/>
    <w:lvl w:ilvl="0" w:tplc="E786BB98">
      <w:start w:val="1"/>
      <w:numFmt w:val="lowerLetter"/>
      <w:lvlText w:val="%1."/>
      <w:lvlJc w:val="left"/>
      <w:pPr>
        <w:tabs>
          <w:tab w:val="num" w:pos="1440"/>
        </w:tabs>
        <w:ind w:left="1440" w:hanging="720"/>
      </w:pPr>
      <w:rPr>
        <w:rFonts w:ascii="Times" w:hAnsi="Times"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561446D"/>
    <w:multiLevelType w:val="hybridMultilevel"/>
    <w:tmpl w:val="A6E4E2F6"/>
    <w:lvl w:ilvl="0" w:tplc="0F9AF2B4">
      <w:start w:val="1"/>
      <w:numFmt w:val="decimal"/>
      <w:lvlText w:val="%1."/>
      <w:lvlJc w:val="left"/>
      <w:pPr>
        <w:tabs>
          <w:tab w:val="num" w:pos="720"/>
        </w:tabs>
        <w:ind w:left="720" w:hanging="360"/>
      </w:pPr>
      <w:rPr>
        <w:rFonts w:ascii="Times" w:hAnsi="Times" w:hint="default"/>
        <w:b w:val="0"/>
        <w:i w:val="0"/>
        <w:sz w:val="24"/>
      </w:rPr>
    </w:lvl>
    <w:lvl w:ilvl="1" w:tplc="4206696A">
      <w:start w:val="1"/>
      <w:numFmt w:val="lowerLetter"/>
      <w:lvlText w:val="%2."/>
      <w:lvlJc w:val="left"/>
      <w:pPr>
        <w:tabs>
          <w:tab w:val="num" w:pos="1440"/>
        </w:tabs>
        <w:ind w:left="1440" w:hanging="360"/>
      </w:pPr>
      <w:rPr>
        <w:rFonts w:hint="default"/>
      </w:rPr>
    </w:lvl>
    <w:lvl w:ilvl="2" w:tplc="0F9AF2B4">
      <w:start w:val="1"/>
      <w:numFmt w:val="decimal"/>
      <w:lvlText w:val="%3."/>
      <w:lvlJc w:val="left"/>
      <w:pPr>
        <w:tabs>
          <w:tab w:val="num" w:pos="2340"/>
        </w:tabs>
        <w:ind w:left="2340" w:hanging="360"/>
      </w:pPr>
      <w:rPr>
        <w:rFonts w:ascii="Times" w:hAnsi="Times" w:hint="default"/>
        <w:b w:val="0"/>
        <w:i w:val="0"/>
        <w:sz w:val="24"/>
      </w:rPr>
    </w:lvl>
    <w:lvl w:ilvl="3" w:tplc="918AC974">
      <w:start w:val="1"/>
      <w:numFmt w:val="decimal"/>
      <w:lvlText w:val="(%4)"/>
      <w:lvlJc w:val="left"/>
      <w:pPr>
        <w:tabs>
          <w:tab w:val="num" w:pos="3240"/>
        </w:tabs>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5E92456"/>
    <w:multiLevelType w:val="hybridMultilevel"/>
    <w:tmpl w:val="3E1E7ED4"/>
    <w:lvl w:ilvl="0" w:tplc="C666D2F2">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405D27"/>
    <w:multiLevelType w:val="singleLevel"/>
    <w:tmpl w:val="A956BD5E"/>
    <w:lvl w:ilvl="0">
      <w:start w:val="1"/>
      <w:numFmt w:val="lowerLetter"/>
      <w:lvlText w:val="%1."/>
      <w:lvlJc w:val="left"/>
      <w:pPr>
        <w:tabs>
          <w:tab w:val="num" w:pos="360"/>
        </w:tabs>
        <w:ind w:left="360" w:hanging="360"/>
      </w:pPr>
    </w:lvl>
  </w:abstractNum>
  <w:abstractNum w:abstractNumId="18" w15:restartNumberingAfterBreak="0">
    <w:nsid w:val="28585FF2"/>
    <w:multiLevelType w:val="hybridMultilevel"/>
    <w:tmpl w:val="1A569A6C"/>
    <w:lvl w:ilvl="0" w:tplc="468C009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9402A5E"/>
    <w:multiLevelType w:val="hybridMultilevel"/>
    <w:tmpl w:val="1B9A4F5A"/>
    <w:lvl w:ilvl="0" w:tplc="81A650D4">
      <w:start w:val="4"/>
      <w:numFmt w:val="decimal"/>
      <w:lvlText w:val="%1."/>
      <w:lvlJc w:val="left"/>
      <w:pPr>
        <w:tabs>
          <w:tab w:val="num" w:pos="720"/>
        </w:tabs>
        <w:ind w:left="720" w:hanging="720"/>
      </w:pPr>
      <w:rPr>
        <w:rFonts w:hint="default"/>
      </w:rPr>
    </w:lvl>
    <w:lvl w:ilvl="1" w:tplc="CFC8D4D6">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C8F168F"/>
    <w:multiLevelType w:val="hybridMultilevel"/>
    <w:tmpl w:val="AC84B6C6"/>
    <w:lvl w:ilvl="0" w:tplc="4956F762">
      <w:start w:val="1"/>
      <w:numFmt w:val="decimal"/>
      <w:lvlText w:val="%1."/>
      <w:lvlJc w:val="left"/>
      <w:pPr>
        <w:tabs>
          <w:tab w:val="num" w:pos="720"/>
        </w:tabs>
        <w:ind w:left="720" w:hanging="36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30E6998">
      <w:start w:val="1"/>
      <w:numFmt w:val="lowerLetter"/>
      <w:lvlText w:val="%2."/>
      <w:lvlJc w:val="left"/>
      <w:pPr>
        <w:tabs>
          <w:tab w:val="num" w:pos="1440"/>
        </w:tabs>
        <w:ind w:left="1440" w:hanging="360"/>
      </w:pPr>
      <w:rPr>
        <w:rFonts w:ascii="Times" w:hAnsi="Time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4956F762">
      <w:start w:val="1"/>
      <w:numFmt w:val="decimal"/>
      <w:lvlText w:val="%3."/>
      <w:lvlJc w:val="left"/>
      <w:pPr>
        <w:tabs>
          <w:tab w:val="num" w:pos="2340"/>
        </w:tabs>
        <w:ind w:left="2340" w:hanging="36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683086A"/>
    <w:multiLevelType w:val="hybridMultilevel"/>
    <w:tmpl w:val="D938BDAE"/>
    <w:lvl w:ilvl="0" w:tplc="030E6998">
      <w:start w:val="1"/>
      <w:numFmt w:val="lowerLetter"/>
      <w:lvlText w:val="%1."/>
      <w:lvlJc w:val="left"/>
      <w:pPr>
        <w:tabs>
          <w:tab w:val="num" w:pos="1440"/>
        </w:tabs>
        <w:ind w:left="1440" w:hanging="360"/>
      </w:pPr>
      <w:rPr>
        <w:rFonts w:ascii="Times" w:hAnsi="Time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DB458F6"/>
    <w:multiLevelType w:val="hybridMultilevel"/>
    <w:tmpl w:val="6E38E940"/>
    <w:lvl w:ilvl="0" w:tplc="D9E0F23A">
      <w:start w:val="1"/>
      <w:numFmt w:val="lowerLetter"/>
      <w:lvlText w:val="%1."/>
      <w:lvlJc w:val="left"/>
      <w:pPr>
        <w:tabs>
          <w:tab w:val="num" w:pos="1440"/>
        </w:tabs>
        <w:ind w:left="1440" w:hanging="720"/>
      </w:pPr>
      <w:rPr>
        <w:rFonts w:hint="default"/>
      </w:rPr>
    </w:lvl>
    <w:lvl w:ilvl="1" w:tplc="048E1312">
      <w:start w:val="1"/>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40506C83"/>
    <w:multiLevelType w:val="hybridMultilevel"/>
    <w:tmpl w:val="65BA1ABC"/>
    <w:lvl w:ilvl="0" w:tplc="0409001B" w:tentative="1">
      <w:start w:val="1"/>
      <w:numFmt w:val="lowerRoman"/>
      <w:lvlText w:val="%1."/>
      <w:lvlJc w:val="right"/>
      <w:pPr>
        <w:tabs>
          <w:tab w:val="num" w:pos="2520"/>
        </w:tabs>
        <w:ind w:left="25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5A62F42"/>
    <w:multiLevelType w:val="hybridMultilevel"/>
    <w:tmpl w:val="897A81CC"/>
    <w:lvl w:ilvl="0" w:tplc="0409001B" w:tentative="1">
      <w:start w:val="1"/>
      <w:numFmt w:val="lowerRoman"/>
      <w:lvlText w:val="%1."/>
      <w:lvlJc w:val="right"/>
      <w:pPr>
        <w:tabs>
          <w:tab w:val="num" w:pos="2520"/>
        </w:tabs>
        <w:ind w:left="25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84F5579"/>
    <w:multiLevelType w:val="hybridMultilevel"/>
    <w:tmpl w:val="819A6E64"/>
    <w:lvl w:ilvl="0" w:tplc="DB62C296">
      <w:start w:val="1"/>
      <w:numFmt w:val="lowerLetter"/>
      <w:lvlText w:val="%1."/>
      <w:lvlJc w:val="left"/>
      <w:pPr>
        <w:tabs>
          <w:tab w:val="num" w:pos="1440"/>
        </w:tabs>
        <w:ind w:left="1440" w:hanging="720"/>
      </w:pPr>
      <w:rPr>
        <w:rFonts w:ascii="Times" w:hAnsi="Time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93C3DA6"/>
    <w:multiLevelType w:val="hybridMultilevel"/>
    <w:tmpl w:val="89CA890E"/>
    <w:lvl w:ilvl="0" w:tplc="DB62C296">
      <w:start w:val="1"/>
      <w:numFmt w:val="lowerLetter"/>
      <w:lvlText w:val="%1."/>
      <w:lvlJc w:val="left"/>
      <w:pPr>
        <w:tabs>
          <w:tab w:val="num" w:pos="1440"/>
        </w:tabs>
        <w:ind w:left="1440" w:hanging="720"/>
      </w:pPr>
      <w:rPr>
        <w:rFonts w:ascii="Times" w:hAnsi="Time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E0B4308"/>
    <w:multiLevelType w:val="hybridMultilevel"/>
    <w:tmpl w:val="8820DD42"/>
    <w:lvl w:ilvl="0" w:tplc="E786BB98">
      <w:start w:val="1"/>
      <w:numFmt w:val="lowerLetter"/>
      <w:lvlText w:val="%1."/>
      <w:lvlJc w:val="left"/>
      <w:pPr>
        <w:tabs>
          <w:tab w:val="num" w:pos="1440"/>
        </w:tabs>
        <w:ind w:left="1440" w:hanging="720"/>
      </w:pPr>
      <w:rPr>
        <w:rFonts w:ascii="Times" w:hAnsi="Times"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0BB6594"/>
    <w:multiLevelType w:val="hybridMultilevel"/>
    <w:tmpl w:val="4BC2E3F8"/>
    <w:lvl w:ilvl="0" w:tplc="4912961E">
      <w:start w:val="1"/>
      <w:numFmt w:val="lowerLetter"/>
      <w:lvlText w:val="%1."/>
      <w:lvlJc w:val="left"/>
      <w:pPr>
        <w:tabs>
          <w:tab w:val="num" w:pos="1440"/>
        </w:tabs>
        <w:ind w:left="1440" w:hanging="720"/>
      </w:pPr>
      <w:rPr>
        <w:rFonts w:ascii="Times" w:hAnsi="Time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40A4AA8"/>
    <w:multiLevelType w:val="hybridMultilevel"/>
    <w:tmpl w:val="ADE24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47732EA"/>
    <w:multiLevelType w:val="hybridMultilevel"/>
    <w:tmpl w:val="0812DEDC"/>
    <w:lvl w:ilvl="0" w:tplc="81A650D4">
      <w:start w:val="4"/>
      <w:numFmt w:val="decimal"/>
      <w:lvlText w:val="%1."/>
      <w:lvlJc w:val="left"/>
      <w:pPr>
        <w:tabs>
          <w:tab w:val="num" w:pos="720"/>
        </w:tabs>
        <w:ind w:left="720" w:hanging="720"/>
      </w:pPr>
      <w:rPr>
        <w:rFonts w:hint="default"/>
      </w:rPr>
    </w:lvl>
    <w:lvl w:ilvl="1" w:tplc="CFC8D4D6">
      <w:start w:val="1"/>
      <w:numFmt w:val="lowerLetter"/>
      <w:lvlText w:val="%2."/>
      <w:lvlJc w:val="left"/>
      <w:pPr>
        <w:tabs>
          <w:tab w:val="num" w:pos="1440"/>
        </w:tabs>
        <w:ind w:left="1440" w:hanging="360"/>
      </w:pPr>
      <w:rPr>
        <w:rFonts w:hint="default"/>
      </w:rPr>
    </w:lvl>
    <w:lvl w:ilvl="2" w:tplc="04090011">
      <w:start w:val="1"/>
      <w:numFmt w:val="decimal"/>
      <w:lvlText w:val="%3)"/>
      <w:lvlJc w:val="lef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6913CC6"/>
    <w:multiLevelType w:val="singleLevel"/>
    <w:tmpl w:val="643CB440"/>
    <w:lvl w:ilvl="0">
      <w:start w:val="1"/>
      <w:numFmt w:val="decimal"/>
      <w:lvlText w:val="%1. "/>
      <w:legacy w:legacy="1" w:legacySpace="0" w:legacyIndent="360"/>
      <w:lvlJc w:val="left"/>
      <w:pPr>
        <w:ind w:left="360" w:hanging="360"/>
      </w:pPr>
      <w:rPr>
        <w:rFonts w:ascii="Times" w:hAnsi="Times" w:hint="default"/>
        <w:b w:val="0"/>
        <w:i w:val="0"/>
        <w:sz w:val="24"/>
        <w:u w:val="none"/>
      </w:rPr>
    </w:lvl>
  </w:abstractNum>
  <w:abstractNum w:abstractNumId="32" w15:restartNumberingAfterBreak="0">
    <w:nsid w:val="573E34EA"/>
    <w:multiLevelType w:val="hybridMultilevel"/>
    <w:tmpl w:val="863658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820179F"/>
    <w:multiLevelType w:val="singleLevel"/>
    <w:tmpl w:val="A956BD5E"/>
    <w:lvl w:ilvl="0">
      <w:start w:val="1"/>
      <w:numFmt w:val="lowerLetter"/>
      <w:lvlText w:val="%1."/>
      <w:lvlJc w:val="left"/>
      <w:pPr>
        <w:tabs>
          <w:tab w:val="num" w:pos="360"/>
        </w:tabs>
        <w:ind w:left="360" w:hanging="360"/>
      </w:pPr>
    </w:lvl>
  </w:abstractNum>
  <w:abstractNum w:abstractNumId="34" w15:restartNumberingAfterBreak="0">
    <w:nsid w:val="59611F45"/>
    <w:multiLevelType w:val="hybridMultilevel"/>
    <w:tmpl w:val="881AF3D0"/>
    <w:lvl w:ilvl="0" w:tplc="1CDC986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260784"/>
    <w:multiLevelType w:val="hybridMultilevel"/>
    <w:tmpl w:val="FCAA9644"/>
    <w:lvl w:ilvl="0" w:tplc="61D6D16E">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BF74D21"/>
    <w:multiLevelType w:val="hybridMultilevel"/>
    <w:tmpl w:val="401A9B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1610A5D"/>
    <w:multiLevelType w:val="singleLevel"/>
    <w:tmpl w:val="65EEB7A2"/>
    <w:lvl w:ilvl="0">
      <w:start w:val="1"/>
      <w:numFmt w:val="decimal"/>
      <w:lvlText w:val="%1."/>
      <w:lvlJc w:val="left"/>
      <w:pPr>
        <w:tabs>
          <w:tab w:val="num" w:pos="720"/>
        </w:tabs>
        <w:ind w:left="720" w:hanging="720"/>
      </w:pPr>
      <w:rPr>
        <w:rFonts w:hint="default"/>
      </w:rPr>
    </w:lvl>
  </w:abstractNum>
  <w:abstractNum w:abstractNumId="38" w15:restartNumberingAfterBreak="0">
    <w:nsid w:val="634D3A1F"/>
    <w:multiLevelType w:val="hybridMultilevel"/>
    <w:tmpl w:val="D526978C"/>
    <w:lvl w:ilvl="0" w:tplc="07B62AFC">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32406D"/>
    <w:multiLevelType w:val="hybridMultilevel"/>
    <w:tmpl w:val="D2942684"/>
    <w:lvl w:ilvl="0" w:tplc="468C009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BAE358E"/>
    <w:multiLevelType w:val="singleLevel"/>
    <w:tmpl w:val="A956BD5E"/>
    <w:lvl w:ilvl="0">
      <w:start w:val="1"/>
      <w:numFmt w:val="lowerLetter"/>
      <w:lvlText w:val="%1."/>
      <w:lvlJc w:val="left"/>
      <w:pPr>
        <w:tabs>
          <w:tab w:val="num" w:pos="360"/>
        </w:tabs>
        <w:ind w:left="360" w:hanging="360"/>
      </w:pPr>
    </w:lvl>
  </w:abstractNum>
  <w:abstractNum w:abstractNumId="41" w15:restartNumberingAfterBreak="0">
    <w:nsid w:val="6C891FA3"/>
    <w:multiLevelType w:val="hybridMultilevel"/>
    <w:tmpl w:val="B27CC53C"/>
    <w:lvl w:ilvl="0" w:tplc="7BE8DBE0">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FE27ABB"/>
    <w:multiLevelType w:val="hybridMultilevel"/>
    <w:tmpl w:val="1FDC8F84"/>
    <w:lvl w:ilvl="0" w:tplc="3F308790">
      <w:start w:val="5"/>
      <w:numFmt w:val="decimal"/>
      <w:lvlText w:val="%1."/>
      <w:lvlJc w:val="left"/>
      <w:pPr>
        <w:ind w:left="720" w:hanging="360"/>
      </w:pPr>
      <w:rPr>
        <w:rFonts w:hint="default"/>
        <w:strike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4F540A"/>
    <w:multiLevelType w:val="hybridMultilevel"/>
    <w:tmpl w:val="8214DDEC"/>
    <w:lvl w:ilvl="0" w:tplc="4956F762">
      <w:start w:val="1"/>
      <w:numFmt w:val="decimal"/>
      <w:lvlText w:val="%1."/>
      <w:lvlJc w:val="left"/>
      <w:pPr>
        <w:tabs>
          <w:tab w:val="num" w:pos="720"/>
        </w:tabs>
        <w:ind w:left="720" w:hanging="36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3C98DE56">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8A1091E"/>
    <w:multiLevelType w:val="hybridMultilevel"/>
    <w:tmpl w:val="B4ACB81E"/>
    <w:lvl w:ilvl="0" w:tplc="0409000F">
      <w:start w:val="1"/>
      <w:numFmt w:val="decimal"/>
      <w:lvlText w:val="%1."/>
      <w:lvlJc w:val="left"/>
      <w:pPr>
        <w:tabs>
          <w:tab w:val="num" w:pos="720"/>
        </w:tabs>
        <w:ind w:left="720" w:hanging="360"/>
      </w:pPr>
    </w:lvl>
    <w:lvl w:ilvl="1" w:tplc="F8D0ED92">
      <w:start w:val="1"/>
      <w:numFmt w:val="lowerLetter"/>
      <w:lvlText w:val="%2."/>
      <w:lvlJc w:val="left"/>
      <w:pPr>
        <w:tabs>
          <w:tab w:val="num" w:pos="1800"/>
        </w:tabs>
        <w:ind w:left="1800" w:hanging="720"/>
      </w:pPr>
      <w:rPr>
        <w:rFont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C273528"/>
    <w:multiLevelType w:val="singleLevel"/>
    <w:tmpl w:val="A956BD5E"/>
    <w:lvl w:ilvl="0">
      <w:start w:val="1"/>
      <w:numFmt w:val="lowerLetter"/>
      <w:lvlText w:val="%1."/>
      <w:lvlJc w:val="left"/>
      <w:pPr>
        <w:tabs>
          <w:tab w:val="num" w:pos="360"/>
        </w:tabs>
        <w:ind w:left="360" w:hanging="360"/>
      </w:pPr>
    </w:lvl>
  </w:abstractNum>
  <w:abstractNum w:abstractNumId="46" w15:restartNumberingAfterBreak="0">
    <w:nsid w:val="7CA3455F"/>
    <w:multiLevelType w:val="hybridMultilevel"/>
    <w:tmpl w:val="0EC86A46"/>
    <w:lvl w:ilvl="0" w:tplc="0F9AF2B4">
      <w:start w:val="1"/>
      <w:numFmt w:val="decimal"/>
      <w:lvlText w:val="%1."/>
      <w:lvlJc w:val="left"/>
      <w:pPr>
        <w:tabs>
          <w:tab w:val="num" w:pos="720"/>
        </w:tabs>
        <w:ind w:left="720" w:hanging="360"/>
      </w:pPr>
      <w:rPr>
        <w:rFonts w:ascii="Times" w:hAnsi="Times"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CAA4F92"/>
    <w:multiLevelType w:val="hybridMultilevel"/>
    <w:tmpl w:val="C8EEDAC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CB87ECA"/>
    <w:multiLevelType w:val="hybridMultilevel"/>
    <w:tmpl w:val="BAF86AFC"/>
    <w:lvl w:ilvl="0" w:tplc="0409000F">
      <w:start w:val="1"/>
      <w:numFmt w:val="decimal"/>
      <w:lvlText w:val="%1."/>
      <w:lvlJc w:val="left"/>
      <w:pPr>
        <w:tabs>
          <w:tab w:val="num" w:pos="720"/>
        </w:tabs>
        <w:ind w:left="720" w:hanging="360"/>
      </w:pPr>
    </w:lvl>
    <w:lvl w:ilvl="1" w:tplc="A66AB62C">
      <w:start w:val="1"/>
      <w:numFmt w:val="lowerLetter"/>
      <w:lvlText w:val="%2."/>
      <w:lvlJc w:val="left"/>
      <w:pPr>
        <w:tabs>
          <w:tab w:val="num" w:pos="1800"/>
        </w:tabs>
        <w:ind w:left="1800" w:hanging="720"/>
      </w:pPr>
      <w:rPr>
        <w:rFont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1"/>
  </w:num>
  <w:num w:numId="2">
    <w:abstractNumId w:val="3"/>
  </w:num>
  <w:num w:numId="3">
    <w:abstractNumId w:val="37"/>
  </w:num>
  <w:num w:numId="4">
    <w:abstractNumId w:val="17"/>
  </w:num>
  <w:num w:numId="5">
    <w:abstractNumId w:val="45"/>
  </w:num>
  <w:num w:numId="6">
    <w:abstractNumId w:val="40"/>
  </w:num>
  <w:num w:numId="7">
    <w:abstractNumId w:val="33"/>
  </w:num>
  <w:num w:numId="8">
    <w:abstractNumId w:val="19"/>
  </w:num>
  <w:num w:numId="9">
    <w:abstractNumId w:val="29"/>
  </w:num>
  <w:num w:numId="10">
    <w:abstractNumId w:val="15"/>
  </w:num>
  <w:num w:numId="11">
    <w:abstractNumId w:val="46"/>
  </w:num>
  <w:num w:numId="12">
    <w:abstractNumId w:val="20"/>
  </w:num>
  <w:num w:numId="13">
    <w:abstractNumId w:val="5"/>
  </w:num>
  <w:num w:numId="14">
    <w:abstractNumId w:val="21"/>
  </w:num>
  <w:num w:numId="15">
    <w:abstractNumId w:val="10"/>
  </w:num>
  <w:num w:numId="16">
    <w:abstractNumId w:val="9"/>
  </w:num>
  <w:num w:numId="17">
    <w:abstractNumId w:val="43"/>
  </w:num>
  <w:num w:numId="18">
    <w:abstractNumId w:val="7"/>
  </w:num>
  <w:num w:numId="19">
    <w:abstractNumId w:val="47"/>
  </w:num>
  <w:num w:numId="20">
    <w:abstractNumId w:val="32"/>
  </w:num>
  <w:num w:numId="21">
    <w:abstractNumId w:val="44"/>
  </w:num>
  <w:num w:numId="22">
    <w:abstractNumId w:val="36"/>
  </w:num>
  <w:num w:numId="23">
    <w:abstractNumId w:val="22"/>
  </w:num>
  <w:num w:numId="24">
    <w:abstractNumId w:val="23"/>
  </w:num>
  <w:num w:numId="25">
    <w:abstractNumId w:val="4"/>
  </w:num>
  <w:num w:numId="26">
    <w:abstractNumId w:val="24"/>
  </w:num>
  <w:num w:numId="27">
    <w:abstractNumId w:val="1"/>
  </w:num>
  <w:num w:numId="28">
    <w:abstractNumId w:val="0"/>
  </w:num>
  <w:num w:numId="29">
    <w:abstractNumId w:val="6"/>
  </w:num>
  <w:num w:numId="30">
    <w:abstractNumId w:val="18"/>
  </w:num>
  <w:num w:numId="31">
    <w:abstractNumId w:val="39"/>
  </w:num>
  <w:num w:numId="32">
    <w:abstractNumId w:val="48"/>
  </w:num>
  <w:num w:numId="33">
    <w:abstractNumId w:val="12"/>
  </w:num>
  <w:num w:numId="34">
    <w:abstractNumId w:val="27"/>
  </w:num>
  <w:num w:numId="35">
    <w:abstractNumId w:val="41"/>
  </w:num>
  <w:num w:numId="36">
    <w:abstractNumId w:val="8"/>
  </w:num>
  <w:num w:numId="37">
    <w:abstractNumId w:val="35"/>
  </w:num>
  <w:num w:numId="38">
    <w:abstractNumId w:val="25"/>
  </w:num>
  <w:num w:numId="39">
    <w:abstractNumId w:val="14"/>
  </w:num>
  <w:num w:numId="40">
    <w:abstractNumId w:val="26"/>
  </w:num>
  <w:num w:numId="41">
    <w:abstractNumId w:val="28"/>
  </w:num>
  <w:num w:numId="42">
    <w:abstractNumId w:val="38"/>
  </w:num>
  <w:num w:numId="43">
    <w:abstractNumId w:val="42"/>
  </w:num>
  <w:num w:numId="44">
    <w:abstractNumId w:val="30"/>
  </w:num>
  <w:num w:numId="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4"/>
  </w:num>
  <w:num w:numId="47">
    <w:abstractNumId w:val="13"/>
  </w:num>
  <w:num w:numId="48">
    <w:abstractNumId w:val="16"/>
  </w:num>
  <w:num w:numId="49">
    <w:abstractNumId w:val="11"/>
  </w:num>
  <w:num w:numId="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ExportToHTMLPath" w:val="U:\To Post\Ch06.html"/>
  </w:docVars>
  <w:rsids>
    <w:rsidRoot w:val="002F3886"/>
    <w:rsid w:val="00003DAD"/>
    <w:rsid w:val="000719D7"/>
    <w:rsid w:val="0007363E"/>
    <w:rsid w:val="00092ED5"/>
    <w:rsid w:val="00093055"/>
    <w:rsid w:val="000A4134"/>
    <w:rsid w:val="000A5B2A"/>
    <w:rsid w:val="000B07D2"/>
    <w:rsid w:val="000E27C4"/>
    <w:rsid w:val="000E5BEE"/>
    <w:rsid w:val="00105F9C"/>
    <w:rsid w:val="00106193"/>
    <w:rsid w:val="00125F34"/>
    <w:rsid w:val="00131037"/>
    <w:rsid w:val="001317BA"/>
    <w:rsid w:val="0017300F"/>
    <w:rsid w:val="001823B3"/>
    <w:rsid w:val="00187375"/>
    <w:rsid w:val="00193949"/>
    <w:rsid w:val="00193A79"/>
    <w:rsid w:val="001B3A2C"/>
    <w:rsid w:val="001B572A"/>
    <w:rsid w:val="001C3704"/>
    <w:rsid w:val="001D06C5"/>
    <w:rsid w:val="001E4361"/>
    <w:rsid w:val="00232454"/>
    <w:rsid w:val="00233B1E"/>
    <w:rsid w:val="002363CE"/>
    <w:rsid w:val="00236658"/>
    <w:rsid w:val="002856D3"/>
    <w:rsid w:val="002A2D08"/>
    <w:rsid w:val="002B0581"/>
    <w:rsid w:val="002C4EAF"/>
    <w:rsid w:val="002F30A3"/>
    <w:rsid w:val="002F3886"/>
    <w:rsid w:val="00320116"/>
    <w:rsid w:val="003272B2"/>
    <w:rsid w:val="00336AD4"/>
    <w:rsid w:val="0035365C"/>
    <w:rsid w:val="00366539"/>
    <w:rsid w:val="00372B85"/>
    <w:rsid w:val="00381771"/>
    <w:rsid w:val="00381836"/>
    <w:rsid w:val="003A7F8A"/>
    <w:rsid w:val="003B44D8"/>
    <w:rsid w:val="003B77CC"/>
    <w:rsid w:val="003D2BED"/>
    <w:rsid w:val="003E4F03"/>
    <w:rsid w:val="0040604D"/>
    <w:rsid w:val="00407C85"/>
    <w:rsid w:val="00453D66"/>
    <w:rsid w:val="0046048E"/>
    <w:rsid w:val="00492305"/>
    <w:rsid w:val="0049412C"/>
    <w:rsid w:val="00495AC4"/>
    <w:rsid w:val="004C7295"/>
    <w:rsid w:val="004D34E4"/>
    <w:rsid w:val="004D46CF"/>
    <w:rsid w:val="004E34A9"/>
    <w:rsid w:val="004F7284"/>
    <w:rsid w:val="00530B9A"/>
    <w:rsid w:val="005366BE"/>
    <w:rsid w:val="00537BAC"/>
    <w:rsid w:val="00551EB5"/>
    <w:rsid w:val="00574DDE"/>
    <w:rsid w:val="005A32DA"/>
    <w:rsid w:val="005B339E"/>
    <w:rsid w:val="005B7C19"/>
    <w:rsid w:val="005D7D04"/>
    <w:rsid w:val="005F1932"/>
    <w:rsid w:val="00616FDA"/>
    <w:rsid w:val="00617615"/>
    <w:rsid w:val="00640571"/>
    <w:rsid w:val="006439EB"/>
    <w:rsid w:val="006A1E04"/>
    <w:rsid w:val="006C0AC5"/>
    <w:rsid w:val="006C33BD"/>
    <w:rsid w:val="006D4C2A"/>
    <w:rsid w:val="006E35D5"/>
    <w:rsid w:val="006F412A"/>
    <w:rsid w:val="006F5E74"/>
    <w:rsid w:val="0072376C"/>
    <w:rsid w:val="0073624D"/>
    <w:rsid w:val="00752577"/>
    <w:rsid w:val="007774A0"/>
    <w:rsid w:val="007A445D"/>
    <w:rsid w:val="007B461D"/>
    <w:rsid w:val="007B505E"/>
    <w:rsid w:val="007C4774"/>
    <w:rsid w:val="007C55D2"/>
    <w:rsid w:val="007C6EEC"/>
    <w:rsid w:val="007E0A7F"/>
    <w:rsid w:val="007E11D7"/>
    <w:rsid w:val="007E5572"/>
    <w:rsid w:val="008061A8"/>
    <w:rsid w:val="00815D99"/>
    <w:rsid w:val="008452F8"/>
    <w:rsid w:val="00860059"/>
    <w:rsid w:val="00870D85"/>
    <w:rsid w:val="008A264C"/>
    <w:rsid w:val="008B490F"/>
    <w:rsid w:val="008C750C"/>
    <w:rsid w:val="008D07D7"/>
    <w:rsid w:val="008D7944"/>
    <w:rsid w:val="008F5287"/>
    <w:rsid w:val="00903153"/>
    <w:rsid w:val="00907D06"/>
    <w:rsid w:val="0091674C"/>
    <w:rsid w:val="00920D94"/>
    <w:rsid w:val="00921AE4"/>
    <w:rsid w:val="009323D4"/>
    <w:rsid w:val="009567A8"/>
    <w:rsid w:val="009608FD"/>
    <w:rsid w:val="00992CDA"/>
    <w:rsid w:val="009A1A56"/>
    <w:rsid w:val="009B0C45"/>
    <w:rsid w:val="009B1322"/>
    <w:rsid w:val="009E61DB"/>
    <w:rsid w:val="009F7380"/>
    <w:rsid w:val="00A104F6"/>
    <w:rsid w:val="00A15332"/>
    <w:rsid w:val="00A23721"/>
    <w:rsid w:val="00A3779A"/>
    <w:rsid w:val="00A43FFC"/>
    <w:rsid w:val="00A452FA"/>
    <w:rsid w:val="00A56D34"/>
    <w:rsid w:val="00A5718F"/>
    <w:rsid w:val="00A57F51"/>
    <w:rsid w:val="00A60855"/>
    <w:rsid w:val="00A64EEA"/>
    <w:rsid w:val="00A75357"/>
    <w:rsid w:val="00A82276"/>
    <w:rsid w:val="00A90A64"/>
    <w:rsid w:val="00A942D3"/>
    <w:rsid w:val="00AA3C02"/>
    <w:rsid w:val="00AA5FAC"/>
    <w:rsid w:val="00AA668B"/>
    <w:rsid w:val="00AB2953"/>
    <w:rsid w:val="00AB7ABC"/>
    <w:rsid w:val="00AC1D96"/>
    <w:rsid w:val="00AC46C9"/>
    <w:rsid w:val="00AD298E"/>
    <w:rsid w:val="00AE1386"/>
    <w:rsid w:val="00AF68C1"/>
    <w:rsid w:val="00B152D2"/>
    <w:rsid w:val="00B22991"/>
    <w:rsid w:val="00B85F32"/>
    <w:rsid w:val="00B8673C"/>
    <w:rsid w:val="00BA74E3"/>
    <w:rsid w:val="00BB19FA"/>
    <w:rsid w:val="00BB1B44"/>
    <w:rsid w:val="00BC7C08"/>
    <w:rsid w:val="00C11EAD"/>
    <w:rsid w:val="00C256D6"/>
    <w:rsid w:val="00C2758F"/>
    <w:rsid w:val="00C4114D"/>
    <w:rsid w:val="00C41406"/>
    <w:rsid w:val="00C427B5"/>
    <w:rsid w:val="00C46F15"/>
    <w:rsid w:val="00C517FD"/>
    <w:rsid w:val="00C6020A"/>
    <w:rsid w:val="00C60776"/>
    <w:rsid w:val="00C67B43"/>
    <w:rsid w:val="00C7110F"/>
    <w:rsid w:val="00C9444C"/>
    <w:rsid w:val="00C9554B"/>
    <w:rsid w:val="00CD52A4"/>
    <w:rsid w:val="00CD68BC"/>
    <w:rsid w:val="00CD7D34"/>
    <w:rsid w:val="00CF0CE9"/>
    <w:rsid w:val="00CF56EE"/>
    <w:rsid w:val="00D25014"/>
    <w:rsid w:val="00D268A3"/>
    <w:rsid w:val="00D458CD"/>
    <w:rsid w:val="00D5047E"/>
    <w:rsid w:val="00D67B8C"/>
    <w:rsid w:val="00D755D4"/>
    <w:rsid w:val="00D96995"/>
    <w:rsid w:val="00DB61A6"/>
    <w:rsid w:val="00DF4E80"/>
    <w:rsid w:val="00DF6CBA"/>
    <w:rsid w:val="00E1643E"/>
    <w:rsid w:val="00E80C70"/>
    <w:rsid w:val="00E95718"/>
    <w:rsid w:val="00E95F18"/>
    <w:rsid w:val="00EA053D"/>
    <w:rsid w:val="00EA4044"/>
    <w:rsid w:val="00EC0689"/>
    <w:rsid w:val="00EC6B1A"/>
    <w:rsid w:val="00ED5E81"/>
    <w:rsid w:val="00ED5FFA"/>
    <w:rsid w:val="00EE7CCB"/>
    <w:rsid w:val="00EF200F"/>
    <w:rsid w:val="00F12EB4"/>
    <w:rsid w:val="00F14226"/>
    <w:rsid w:val="00F14AB4"/>
    <w:rsid w:val="00F253B2"/>
    <w:rsid w:val="00F25F95"/>
    <w:rsid w:val="00F61453"/>
    <w:rsid w:val="00F75A80"/>
    <w:rsid w:val="00F766BC"/>
    <w:rsid w:val="00F82637"/>
    <w:rsid w:val="00F97D94"/>
    <w:rsid w:val="00FA23AC"/>
    <w:rsid w:val="00FB7535"/>
    <w:rsid w:val="00FC10FB"/>
    <w:rsid w:val="00FE5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2049"/>
    <o:shapelayout v:ext="edit">
      <o:idmap v:ext="edit" data="1"/>
    </o:shapelayout>
  </w:shapeDefaults>
  <w:decimalSymbol w:val="."/>
  <w:listSeparator w:val=","/>
  <w14:docId w14:val="7B0678A1"/>
  <w15:docId w15:val="{DBA8B221-4531-445D-A802-E4869D5BF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w:hAnsi="Times"/>
      <w:sz w:val="24"/>
    </w:rPr>
  </w:style>
  <w:style w:type="paragraph" w:styleId="Heading1">
    <w:name w:val="heading 1"/>
    <w:basedOn w:val="Normal"/>
    <w:next w:val="Normal"/>
    <w:link w:val="Heading1Char"/>
    <w:uiPriority w:val="9"/>
    <w:qFormat/>
    <w:pPr>
      <w:outlineLvl w:val="0"/>
    </w:pPr>
    <w:rPr>
      <w:b/>
    </w:rPr>
  </w:style>
  <w:style w:type="paragraph" w:styleId="Heading2">
    <w:name w:val="heading 2"/>
    <w:basedOn w:val="Normal"/>
    <w:next w:val="Normal"/>
    <w:qFormat/>
    <w:pPr>
      <w:outlineLvl w:val="1"/>
    </w:pPr>
    <w:rPr>
      <w:b/>
    </w:rPr>
  </w:style>
  <w:style w:type="paragraph" w:styleId="Heading3">
    <w:name w:val="heading 3"/>
    <w:basedOn w:val="Normal"/>
    <w:next w:val="Normal"/>
    <w:qFormat/>
    <w:pPr>
      <w:jc w:val="center"/>
      <w:outlineLvl w:val="2"/>
    </w:pPr>
    <w:rPr>
      <w:b/>
      <w:i/>
    </w:rPr>
  </w:style>
  <w:style w:type="paragraph" w:styleId="Heading5">
    <w:name w:val="heading 5"/>
    <w:basedOn w:val="Normal"/>
    <w:next w:val="Normal"/>
    <w:qFormat/>
    <w:pPr>
      <w:ind w:left="720"/>
      <w:jc w:val="center"/>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5">
    <w:name w:val="toc 5"/>
    <w:basedOn w:val="Normal"/>
    <w:next w:val="Normal"/>
    <w:semiHidden/>
    <w:pPr>
      <w:tabs>
        <w:tab w:val="right" w:leader="dot" w:pos="8640"/>
      </w:tabs>
    </w:pPr>
    <w:rPr>
      <w:rFonts w:ascii="Times New Roman" w:hAnsi="Times New Roman"/>
      <w:sz w:val="22"/>
    </w:rPr>
  </w:style>
  <w:style w:type="paragraph" w:styleId="TOC1">
    <w:name w:val="toc 1"/>
    <w:basedOn w:val="Normal"/>
    <w:next w:val="Normal"/>
    <w:uiPriority w:val="39"/>
    <w:pPr>
      <w:tabs>
        <w:tab w:val="right" w:leader="dot" w:pos="8640"/>
      </w:tabs>
      <w:spacing w:before="240"/>
    </w:pPr>
    <w:rPr>
      <w:b/>
    </w:rPr>
  </w:style>
  <w:style w:type="paragraph" w:styleId="Footer">
    <w:name w:val="footer"/>
    <w:basedOn w:val="Normal"/>
    <w:link w:val="FooterChar"/>
    <w:pPr>
      <w:tabs>
        <w:tab w:val="center" w:pos="4320"/>
        <w:tab w:val="right" w:pos="8640"/>
      </w:tabs>
    </w:pPr>
  </w:style>
  <w:style w:type="paragraph" w:styleId="Header">
    <w:name w:val="header"/>
    <w:basedOn w:val="Normal"/>
    <w:pPr>
      <w:tabs>
        <w:tab w:val="center" w:pos="4320"/>
        <w:tab w:val="right" w:pos="8640"/>
      </w:tabs>
    </w:pPr>
  </w:style>
  <w:style w:type="paragraph" w:styleId="FootnoteText">
    <w:name w:val="footnote text"/>
    <w:basedOn w:val="Normal"/>
    <w:semiHidden/>
    <w:rPr>
      <w:sz w:val="20"/>
    </w:rPr>
  </w:style>
  <w:style w:type="paragraph" w:customStyle="1" w:styleId="Document">
    <w:name w:val="Document"/>
    <w:basedOn w:val="Normal"/>
    <w:pPr>
      <w:jc w:val="center"/>
    </w:pPr>
  </w:style>
  <w:style w:type="paragraph" w:customStyle="1" w:styleId="kim">
    <w:name w:val="kim"/>
    <w:basedOn w:val="Normal"/>
  </w:style>
  <w:style w:type="paragraph" w:customStyle="1" w:styleId="RightPar">
    <w:name w:val="Right Par"/>
    <w:basedOn w:val="Normal"/>
    <w:pPr>
      <w:ind w:left="5760" w:firstLine="720"/>
    </w:pPr>
  </w:style>
  <w:style w:type="paragraph" w:customStyle="1" w:styleId="DocInit">
    <w:name w:val="Doc Init"/>
    <w:basedOn w:val="Normal"/>
  </w:style>
  <w:style w:type="paragraph" w:customStyle="1" w:styleId="TechInit">
    <w:name w:val="Tech Init"/>
    <w:basedOn w:val="Normal"/>
  </w:style>
  <w:style w:type="paragraph" w:customStyle="1" w:styleId="Technical">
    <w:name w:val="Technical"/>
    <w:basedOn w:val="Normal"/>
  </w:style>
  <w:style w:type="paragraph" w:customStyle="1" w:styleId="Pleading">
    <w:name w:val="Pleading"/>
    <w:basedOn w:val="Normal"/>
    <w:pPr>
      <w:tabs>
        <w:tab w:val="right" w:pos="288"/>
      </w:tabs>
    </w:pPr>
  </w:style>
  <w:style w:type="paragraph" w:customStyle="1" w:styleId="Bibliogrphy">
    <w:name w:val="Bibliogrphy"/>
    <w:basedOn w:val="Normal"/>
    <w:pPr>
      <w:ind w:left="720" w:firstLine="720"/>
    </w:pPr>
    <w:rPr>
      <w:rFonts w:ascii="New York" w:hAnsi="New York"/>
    </w:rPr>
  </w:style>
  <w:style w:type="paragraph" w:customStyle="1" w:styleId="Paragraph">
    <w:name w:val="Paragraph"/>
    <w:basedOn w:val="Normal"/>
    <w:pPr>
      <w:spacing w:line="360" w:lineRule="atLeast"/>
    </w:pPr>
  </w:style>
  <w:style w:type="paragraph" w:customStyle="1" w:styleId="Bullet">
    <w:name w:val="Bullet"/>
    <w:basedOn w:val="Normal"/>
    <w:pPr>
      <w:spacing w:line="240" w:lineRule="atLeast"/>
      <w:ind w:left="576" w:right="576"/>
    </w:pPr>
  </w:style>
  <w:style w:type="paragraph" w:customStyle="1" w:styleId="Portrait">
    <w:name w:val="Portrait"/>
    <w:basedOn w:val="Normal"/>
    <w:pPr>
      <w:tabs>
        <w:tab w:val="left" w:pos="600"/>
        <w:tab w:val="left" w:pos="1200"/>
        <w:tab w:val="left" w:pos="1800"/>
      </w:tabs>
    </w:pPr>
  </w:style>
  <w:style w:type="paragraph" w:customStyle="1" w:styleId="Foreword">
    <w:name w:val="Foreword"/>
    <w:basedOn w:val="Normal"/>
    <w:pPr>
      <w:spacing w:line="360" w:lineRule="atLeast"/>
      <w:jc w:val="center"/>
    </w:pPr>
  </w:style>
  <w:style w:type="paragraph" w:customStyle="1" w:styleId="Numbered">
    <w:name w:val="Numbered"/>
    <w:basedOn w:val="Normal"/>
    <w:pPr>
      <w:spacing w:line="240" w:lineRule="atLeast"/>
    </w:pPr>
  </w:style>
  <w:style w:type="paragraph" w:customStyle="1" w:styleId="Landscape">
    <w:name w:val="Landscape"/>
    <w:basedOn w:val="Normal"/>
  </w:style>
  <w:style w:type="paragraph" w:customStyle="1" w:styleId="Summary">
    <w:name w:val="Summary"/>
    <w:basedOn w:val="Normal"/>
    <w:pPr>
      <w:spacing w:line="360" w:lineRule="atLeast"/>
      <w:jc w:val="center"/>
    </w:pPr>
  </w:style>
  <w:style w:type="paragraph" w:styleId="Title">
    <w:name w:val="Title"/>
    <w:basedOn w:val="Normal"/>
    <w:qFormat/>
    <w:pPr>
      <w:spacing w:line="240" w:lineRule="atLeast"/>
      <w:jc w:val="center"/>
    </w:pPr>
    <w:rPr>
      <w:sz w:val="28"/>
    </w:rPr>
  </w:style>
  <w:style w:type="paragraph" w:customStyle="1" w:styleId="TOC">
    <w:name w:val="TOC"/>
    <w:basedOn w:val="Normal"/>
    <w:pPr>
      <w:tabs>
        <w:tab w:val="left" w:pos="0"/>
        <w:tab w:val="left" w:pos="600"/>
        <w:tab w:val="left" w:pos="1200"/>
        <w:tab w:val="left" w:pos="1812"/>
        <w:tab w:val="left" w:pos="2418"/>
        <w:tab w:val="right" w:leader="dot" w:pos="8640"/>
        <w:tab w:val="right" w:pos="9360"/>
      </w:tabs>
      <w:spacing w:line="240" w:lineRule="atLeast"/>
      <w:jc w:val="center"/>
    </w:pPr>
  </w:style>
  <w:style w:type="paragraph" w:customStyle="1" w:styleId="TOCONE">
    <w:name w:val="TOC ONE"/>
    <w:basedOn w:val="Normal"/>
    <w:pPr>
      <w:tabs>
        <w:tab w:val="left" w:pos="0"/>
        <w:tab w:val="left" w:pos="600"/>
        <w:tab w:val="left" w:pos="1200"/>
        <w:tab w:val="left" w:pos="1812"/>
        <w:tab w:val="left" w:pos="2418"/>
        <w:tab w:val="right" w:leader="dot" w:pos="8598"/>
        <w:tab w:val="decimal" w:pos="9042"/>
      </w:tabs>
      <w:spacing w:line="240" w:lineRule="atLeast"/>
      <w:jc w:val="center"/>
    </w:pPr>
  </w:style>
  <w:style w:type="paragraph" w:customStyle="1" w:styleId="Title1831">
    <w:name w:val="Title 1831"/>
    <w:basedOn w:val="Normal"/>
    <w:pPr>
      <w:spacing w:line="240" w:lineRule="atLeast"/>
    </w:pPr>
  </w:style>
  <w:style w:type="paragraph" w:customStyle="1" w:styleId="InitialSet">
    <w:name w:val="Initial Set"/>
    <w:basedOn w:val="Normal"/>
    <w:pPr>
      <w:tabs>
        <w:tab w:val="left" w:pos="600"/>
        <w:tab w:val="left" w:pos="1200"/>
        <w:tab w:val="left" w:pos="1800"/>
      </w:tabs>
      <w:spacing w:line="360" w:lineRule="atLeast"/>
      <w:jc w:val="center"/>
    </w:pPr>
  </w:style>
  <w:style w:type="paragraph" w:customStyle="1" w:styleId="Preface">
    <w:name w:val="Preface"/>
    <w:basedOn w:val="Normal"/>
    <w:pPr>
      <w:spacing w:line="360" w:lineRule="atLeast"/>
      <w:jc w:val="center"/>
    </w:pPr>
  </w:style>
  <w:style w:type="paragraph" w:customStyle="1" w:styleId="References">
    <w:name w:val="References"/>
    <w:basedOn w:val="Normal"/>
    <w:pPr>
      <w:spacing w:line="240" w:lineRule="atLeast"/>
      <w:jc w:val="center"/>
    </w:pPr>
  </w:style>
  <w:style w:type="paragraph" w:customStyle="1" w:styleId="Distribution">
    <w:name w:val="Distribution"/>
    <w:basedOn w:val="Normal"/>
    <w:pPr>
      <w:tabs>
        <w:tab w:val="left" w:pos="600"/>
        <w:tab w:val="left" w:pos="5640"/>
      </w:tabs>
      <w:spacing w:line="240" w:lineRule="atLeast"/>
    </w:pPr>
  </w:style>
  <w:style w:type="paragraph" w:customStyle="1" w:styleId="Acknowledge">
    <w:name w:val="Acknowledge"/>
    <w:basedOn w:val="Normal"/>
    <w:pPr>
      <w:spacing w:line="360" w:lineRule="atLeast"/>
      <w:jc w:val="center"/>
    </w:pPr>
  </w:style>
  <w:style w:type="paragraph" w:customStyle="1" w:styleId="FilmBadge">
    <w:name w:val="Film Badge"/>
    <w:basedOn w:val="Normal"/>
    <w:pPr>
      <w:spacing w:line="480" w:lineRule="atLeast"/>
    </w:pPr>
    <w:rPr>
      <w:sz w:val="20"/>
    </w:rPr>
  </w:style>
  <w:style w:type="paragraph" w:customStyle="1" w:styleId="indented">
    <w:name w:val="indented"/>
    <w:basedOn w:val="Normal"/>
    <w:pPr>
      <w:ind w:left="1800"/>
    </w:pPr>
  </w:style>
  <w:style w:type="paragraph" w:customStyle="1" w:styleId="indent1">
    <w:name w:val="indent 1"/>
    <w:basedOn w:val="indented"/>
    <w:pPr>
      <w:ind w:left="1440"/>
    </w:pPr>
  </w:style>
  <w:style w:type="paragraph" w:customStyle="1" w:styleId="standard">
    <w:name w:val="standard"/>
    <w:basedOn w:val="Normal"/>
    <w:pPr>
      <w:ind w:left="1080" w:hanging="1000"/>
    </w:pPr>
  </w:style>
  <w:style w:type="paragraph" w:customStyle="1" w:styleId="Normal1">
    <w:name w:val="Normal1"/>
    <w:basedOn w:val="Normal"/>
    <w:pPr>
      <w:spacing w:line="360" w:lineRule="atLeast"/>
      <w:ind w:firstLine="540"/>
      <w:jc w:val="both"/>
    </w:pPr>
  </w:style>
  <w:style w:type="paragraph" w:customStyle="1" w:styleId="standard4">
    <w:name w:val="standard 4"/>
    <w:basedOn w:val="Normal"/>
    <w:pPr>
      <w:spacing w:line="360" w:lineRule="atLeast"/>
      <w:ind w:firstLine="540"/>
      <w:jc w:val="both"/>
    </w:pPr>
  </w:style>
  <w:style w:type="paragraph" w:styleId="TOC2">
    <w:name w:val="toc 2"/>
    <w:basedOn w:val="Normal"/>
    <w:next w:val="Normal"/>
    <w:uiPriority w:val="39"/>
    <w:pPr>
      <w:tabs>
        <w:tab w:val="right" w:leader="dot" w:pos="8640"/>
      </w:tabs>
      <w:ind w:left="245"/>
    </w:pPr>
    <w:rPr>
      <w:sz w:val="20"/>
    </w:rPr>
  </w:style>
  <w:style w:type="paragraph" w:styleId="TOC3">
    <w:name w:val="toc 3"/>
    <w:basedOn w:val="Normal"/>
    <w:next w:val="Normal"/>
    <w:uiPriority w:val="39"/>
    <w:pPr>
      <w:tabs>
        <w:tab w:val="right" w:leader="dot" w:pos="8640"/>
      </w:tabs>
      <w:ind w:left="475"/>
    </w:pPr>
    <w:rPr>
      <w:sz w:val="20"/>
    </w:rPr>
  </w:style>
  <w:style w:type="paragraph" w:styleId="TOC4">
    <w:name w:val="toc 4"/>
    <w:basedOn w:val="Normal"/>
    <w:next w:val="Normal"/>
    <w:semiHidden/>
    <w:pPr>
      <w:tabs>
        <w:tab w:val="right" w:leader="dot" w:pos="8640"/>
      </w:tabs>
      <w:ind w:left="720"/>
    </w:pPr>
    <w:rPr>
      <w:sz w:val="20"/>
    </w:rPr>
  </w:style>
  <w:style w:type="paragraph" w:styleId="TOC6">
    <w:name w:val="toc 6"/>
    <w:basedOn w:val="Normal"/>
    <w:next w:val="Normal"/>
    <w:semiHidden/>
    <w:pPr>
      <w:tabs>
        <w:tab w:val="right" w:leader="dot" w:pos="8640"/>
      </w:tabs>
    </w:pPr>
    <w:rPr>
      <w:rFonts w:ascii="Times New Roman" w:hAnsi="Times New Roman"/>
      <w:sz w:val="22"/>
    </w:rPr>
  </w:style>
  <w:style w:type="paragraph" w:styleId="TOC7">
    <w:name w:val="toc 7"/>
    <w:basedOn w:val="Normal"/>
    <w:next w:val="Normal"/>
    <w:semiHidden/>
    <w:pPr>
      <w:tabs>
        <w:tab w:val="right" w:leader="dot" w:pos="8640"/>
      </w:tabs>
    </w:pPr>
    <w:rPr>
      <w:rFonts w:ascii="Times New Roman" w:hAnsi="Times New Roman"/>
      <w:sz w:val="22"/>
    </w:rPr>
  </w:style>
  <w:style w:type="paragraph" w:styleId="TOC8">
    <w:name w:val="toc 8"/>
    <w:basedOn w:val="Normal"/>
    <w:next w:val="Normal"/>
    <w:semiHidden/>
    <w:pPr>
      <w:tabs>
        <w:tab w:val="right" w:leader="dot" w:pos="8640"/>
      </w:tabs>
    </w:pPr>
    <w:rPr>
      <w:rFonts w:ascii="Times New Roman" w:hAnsi="Times New Roman"/>
      <w:sz w:val="22"/>
    </w:rPr>
  </w:style>
  <w:style w:type="paragraph" w:styleId="TOC9">
    <w:name w:val="toc 9"/>
    <w:basedOn w:val="Normal"/>
    <w:next w:val="Normal"/>
    <w:semiHidden/>
    <w:pPr>
      <w:tabs>
        <w:tab w:val="right" w:leader="dot" w:pos="8640"/>
      </w:tabs>
    </w:pPr>
    <w:rPr>
      <w:rFonts w:ascii="Times New Roman" w:hAnsi="Times New Roman"/>
      <w:sz w:val="22"/>
    </w:rPr>
  </w:style>
  <w:style w:type="paragraph" w:customStyle="1" w:styleId="MessageText">
    <w:name w:val="Message Text"/>
    <w:basedOn w:val="Normal"/>
    <w:pPr>
      <w:jc w:val="both"/>
    </w:pPr>
    <w:rPr>
      <w:rFonts w:ascii="Palatino" w:hAnsi="Palatino"/>
    </w:rPr>
  </w:style>
  <w:style w:type="character" w:styleId="LineNumber">
    <w:name w:val="lin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tabs>
        <w:tab w:val="left" w:pos="1440"/>
        <w:tab w:val="left" w:pos="2160"/>
        <w:tab w:val="left" w:pos="2880"/>
        <w:tab w:val="left" w:pos="3600"/>
        <w:tab w:val="left" w:pos="4320"/>
        <w:tab w:val="left" w:pos="5040"/>
        <w:tab w:val="left" w:pos="5760"/>
        <w:tab w:val="left" w:pos="6480"/>
        <w:tab w:val="left" w:pos="7200"/>
        <w:tab w:val="righ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jc w:val="both"/>
    </w:pPr>
    <w:rPr>
      <w:rFonts w:ascii="Times New Roman" w:hAnsi="Times New Roman"/>
      <w:sz w:val="20"/>
    </w:rPr>
  </w:style>
  <w:style w:type="paragraph" w:styleId="BodyTextIndent2">
    <w:name w:val="Body Text Indent 2"/>
    <w:basedOn w:val="Normal"/>
    <w:pPr>
      <w:tabs>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pPr>
    <w:rPr>
      <w:rFonts w:ascii="Times New Roman" w:hAnsi="Times New Roman"/>
      <w:sz w:val="20"/>
    </w:rPr>
  </w:style>
  <w:style w:type="paragraph" w:styleId="BodyText">
    <w:name w:val="Body Text"/>
    <w:basedOn w:val="Normal"/>
    <w:pPr>
      <w:tabs>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Times New Roman" w:hAnsi="Times New Roman"/>
      <w:sz w:val="20"/>
    </w:rPr>
  </w:style>
  <w:style w:type="character" w:styleId="Hyperlink">
    <w:name w:val="Hyperlink"/>
    <w:basedOn w:val="DefaultParagraphFont"/>
    <w:uiPriority w:val="99"/>
    <w:rPr>
      <w:color w:val="0000FF"/>
      <w:u w:val="single"/>
    </w:rPr>
  </w:style>
  <w:style w:type="paragraph" w:styleId="BodyTextIndent3">
    <w:name w:val="Body Text Indent 3"/>
    <w:basedOn w:val="Normal"/>
    <w:pPr>
      <w:ind w:left="720"/>
      <w:jc w:val="both"/>
    </w:pPr>
  </w:style>
  <w:style w:type="paragraph" w:styleId="BalloonText">
    <w:name w:val="Balloon Text"/>
    <w:basedOn w:val="Normal"/>
    <w:semiHidden/>
    <w:rsid w:val="003B44D8"/>
    <w:rPr>
      <w:rFonts w:ascii="Tahoma" w:hAnsi="Tahoma" w:cs="Tahoma"/>
      <w:sz w:val="16"/>
      <w:szCs w:val="16"/>
    </w:rPr>
  </w:style>
  <w:style w:type="paragraph" w:styleId="ListParagraph">
    <w:name w:val="List Paragraph"/>
    <w:basedOn w:val="Normal"/>
    <w:uiPriority w:val="34"/>
    <w:qFormat/>
    <w:rsid w:val="006C33BD"/>
    <w:pPr>
      <w:ind w:left="720"/>
    </w:pPr>
  </w:style>
  <w:style w:type="character" w:styleId="FollowedHyperlink">
    <w:name w:val="FollowedHyperlink"/>
    <w:basedOn w:val="DefaultParagraphFont"/>
    <w:rsid w:val="009B1322"/>
    <w:rPr>
      <w:color w:val="800080"/>
      <w:u w:val="single"/>
    </w:rPr>
  </w:style>
  <w:style w:type="character" w:customStyle="1" w:styleId="Heading1Char">
    <w:name w:val="Heading 1 Char"/>
    <w:basedOn w:val="DefaultParagraphFont"/>
    <w:link w:val="Heading1"/>
    <w:uiPriority w:val="9"/>
    <w:rsid w:val="00C46F15"/>
    <w:rPr>
      <w:rFonts w:ascii="Times" w:hAnsi="Times"/>
      <w:b/>
      <w:sz w:val="24"/>
    </w:rPr>
  </w:style>
  <w:style w:type="paragraph" w:styleId="NoSpacing">
    <w:name w:val="No Spacing"/>
    <w:uiPriority w:val="1"/>
    <w:qFormat/>
    <w:rsid w:val="00EA4044"/>
    <w:rPr>
      <w:rFonts w:asciiTheme="minorHAnsi" w:eastAsiaTheme="minorHAnsi" w:hAnsiTheme="minorHAnsi" w:cstheme="minorBidi"/>
      <w:sz w:val="22"/>
      <w:szCs w:val="22"/>
    </w:rPr>
  </w:style>
  <w:style w:type="character" w:customStyle="1" w:styleId="FooterChar">
    <w:name w:val="Footer Char"/>
    <w:basedOn w:val="DefaultParagraphFont"/>
    <w:link w:val="Footer"/>
    <w:rsid w:val="00CF0CE9"/>
    <w:rPr>
      <w:rFonts w:ascii="Times" w:hAnsi="Times"/>
      <w:sz w:val="24"/>
    </w:rPr>
  </w:style>
  <w:style w:type="character" w:styleId="CommentReference">
    <w:name w:val="annotation reference"/>
    <w:basedOn w:val="DefaultParagraphFont"/>
    <w:rsid w:val="00DB61A6"/>
    <w:rPr>
      <w:sz w:val="18"/>
      <w:szCs w:val="18"/>
    </w:rPr>
  </w:style>
  <w:style w:type="paragraph" w:styleId="CommentText">
    <w:name w:val="annotation text"/>
    <w:basedOn w:val="Normal"/>
    <w:link w:val="CommentTextChar"/>
    <w:rsid w:val="00DB61A6"/>
    <w:pPr>
      <w:tabs>
        <w:tab w:val="left" w:pos="5760"/>
      </w:tabs>
    </w:pPr>
    <w:rPr>
      <w:rFonts w:ascii="New York" w:hAnsi="New York"/>
      <w:szCs w:val="24"/>
    </w:rPr>
  </w:style>
  <w:style w:type="character" w:customStyle="1" w:styleId="CommentTextChar">
    <w:name w:val="Comment Text Char"/>
    <w:basedOn w:val="DefaultParagraphFont"/>
    <w:link w:val="CommentText"/>
    <w:rsid w:val="00DB61A6"/>
    <w:rPr>
      <w:sz w:val="24"/>
      <w:szCs w:val="24"/>
    </w:rPr>
  </w:style>
  <w:style w:type="paragraph" w:styleId="CommentSubject">
    <w:name w:val="annotation subject"/>
    <w:basedOn w:val="CommentText"/>
    <w:next w:val="CommentText"/>
    <w:link w:val="CommentSubjectChar"/>
    <w:semiHidden/>
    <w:unhideWhenUsed/>
    <w:rsid w:val="0049412C"/>
    <w:pPr>
      <w:tabs>
        <w:tab w:val="clear" w:pos="5760"/>
      </w:tabs>
    </w:pPr>
    <w:rPr>
      <w:rFonts w:ascii="Times" w:hAnsi="Times"/>
      <w:b/>
      <w:bCs/>
      <w:sz w:val="20"/>
      <w:szCs w:val="20"/>
    </w:rPr>
  </w:style>
  <w:style w:type="character" w:customStyle="1" w:styleId="CommentSubjectChar">
    <w:name w:val="Comment Subject Char"/>
    <w:basedOn w:val="CommentTextChar"/>
    <w:link w:val="CommentSubject"/>
    <w:semiHidden/>
    <w:rsid w:val="0049412C"/>
    <w:rPr>
      <w:rFonts w:ascii="Times" w:hAnsi="Times"/>
      <w:b/>
      <w:bCs/>
      <w:sz w:val="24"/>
      <w:szCs w:val="24"/>
    </w:rPr>
  </w:style>
  <w:style w:type="paragraph" w:styleId="Revision">
    <w:name w:val="Revision"/>
    <w:hidden/>
    <w:uiPriority w:val="99"/>
    <w:semiHidden/>
    <w:rsid w:val="00DF4E80"/>
    <w:rPr>
      <w:rFonts w:ascii="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912008">
      <w:bodyDiv w:val="1"/>
      <w:marLeft w:val="0"/>
      <w:marRight w:val="0"/>
      <w:marTop w:val="0"/>
      <w:marBottom w:val="0"/>
      <w:divBdr>
        <w:top w:val="none" w:sz="0" w:space="0" w:color="auto"/>
        <w:left w:val="none" w:sz="0" w:space="0" w:color="auto"/>
        <w:bottom w:val="none" w:sz="0" w:space="0" w:color="auto"/>
        <w:right w:val="none" w:sz="0" w:space="0" w:color="auto"/>
      </w:divBdr>
      <w:divsChild>
        <w:div w:id="128478196">
          <w:marLeft w:val="0"/>
          <w:marRight w:val="0"/>
          <w:marTop w:val="0"/>
          <w:marBottom w:val="0"/>
          <w:divBdr>
            <w:top w:val="none" w:sz="0" w:space="0" w:color="auto"/>
            <w:left w:val="none" w:sz="0" w:space="0" w:color="auto"/>
            <w:bottom w:val="none" w:sz="0" w:space="0" w:color="auto"/>
            <w:right w:val="none" w:sz="0" w:space="0" w:color="auto"/>
          </w:divBdr>
        </w:div>
        <w:div w:id="157893343">
          <w:marLeft w:val="0"/>
          <w:marRight w:val="0"/>
          <w:marTop w:val="0"/>
          <w:marBottom w:val="0"/>
          <w:divBdr>
            <w:top w:val="none" w:sz="0" w:space="0" w:color="auto"/>
            <w:left w:val="none" w:sz="0" w:space="0" w:color="auto"/>
            <w:bottom w:val="none" w:sz="0" w:space="0" w:color="auto"/>
            <w:right w:val="none" w:sz="0" w:space="0" w:color="auto"/>
          </w:divBdr>
        </w:div>
      </w:divsChild>
    </w:div>
    <w:div w:id="1650161101">
      <w:bodyDiv w:val="1"/>
      <w:marLeft w:val="0"/>
      <w:marRight w:val="0"/>
      <w:marTop w:val="0"/>
      <w:marBottom w:val="0"/>
      <w:divBdr>
        <w:top w:val="none" w:sz="0" w:space="0" w:color="auto"/>
        <w:left w:val="none" w:sz="0" w:space="0" w:color="auto"/>
        <w:bottom w:val="none" w:sz="0" w:space="0" w:color="auto"/>
        <w:right w:val="none" w:sz="0" w:space="0" w:color="auto"/>
      </w:divBdr>
      <w:divsChild>
        <w:div w:id="1507161699">
          <w:marLeft w:val="0"/>
          <w:marRight w:val="0"/>
          <w:marTop w:val="0"/>
          <w:marBottom w:val="0"/>
          <w:divBdr>
            <w:top w:val="none" w:sz="0" w:space="0" w:color="auto"/>
            <w:left w:val="none" w:sz="0" w:space="0" w:color="auto"/>
            <w:bottom w:val="none" w:sz="0" w:space="0" w:color="auto"/>
            <w:right w:val="none" w:sz="0" w:space="0" w:color="auto"/>
          </w:divBdr>
        </w:div>
        <w:div w:id="1902447993">
          <w:marLeft w:val="0"/>
          <w:marRight w:val="0"/>
          <w:marTop w:val="0"/>
          <w:marBottom w:val="0"/>
          <w:divBdr>
            <w:top w:val="none" w:sz="0" w:space="0" w:color="auto"/>
            <w:left w:val="none" w:sz="0" w:space="0" w:color="auto"/>
            <w:bottom w:val="none" w:sz="0" w:space="0" w:color="auto"/>
            <w:right w:val="none" w:sz="0" w:space="0" w:color="auto"/>
          </w:divBdr>
        </w:div>
      </w:divsChild>
    </w:div>
    <w:div w:id="1764759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sh-docdb.fnal.gov/cgi-bin/RetrieveFile?docid=1340" TargetMode="External"/><Relationship Id="rId13" Type="http://schemas.openxmlformats.org/officeDocument/2006/relationships/hyperlink" Target="https://www-esh.fnal.gov/pls/cert/schedule.show_course_details?this_course_code=FN000048&amp;this_instr_type=CR&amp;this_fermi_id=00000X"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sh-docdb.fnal.gov/cgi-bin/ShowDocument?docid=353" TargetMode="External"/><Relationship Id="rId12" Type="http://schemas.openxmlformats.org/officeDocument/2006/relationships/hyperlink" Target="https://www-esh.fnal.gov/pls/cert/schedule.show_course_details?this_course_code=FN000125&amp;this_instr_type=CR&amp;this_fermi_id=00000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sh.fnal.gov/pls/cert/schedule.show_course_details?this_course_code=FN000241&amp;this_instr_type=CR&amp;this_fermi_id=00000X"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esh-docdb.fnal.gov/cgi-bin/ShowDocument?docid=2689" TargetMode="External"/><Relationship Id="rId4" Type="http://schemas.openxmlformats.org/officeDocument/2006/relationships/webSettings" Target="webSettings.xml"/><Relationship Id="rId9" Type="http://schemas.openxmlformats.org/officeDocument/2006/relationships/hyperlink" Target="https://esh-docdb.fnal.gov:440/cgi-bin/ShowDocument?docid=1324" TargetMode="External"/><Relationship Id="rId14" Type="http://schemas.openxmlformats.org/officeDocument/2006/relationships/hyperlink" Target="https://www-esh.fnal.gov/pls/cert/schedule.show_course_details?this_course_code=FN000311&amp;this_instr_type=CR&amp;this_fermi_id=00000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4885</Words>
  <Characters>27851</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CHAPTER 6 TRAINING AND QUALIFICATION</vt:lpstr>
    </vt:vector>
  </TitlesOfParts>
  <Company>FNAL</Company>
  <LinksUpToDate>false</LinksUpToDate>
  <CharactersWithSpaces>32671</CharactersWithSpaces>
  <SharedDoc>false</SharedDoc>
  <HLinks>
    <vt:vector size="156" baseType="variant">
      <vt:variant>
        <vt:i4>3276816</vt:i4>
      </vt:variant>
      <vt:variant>
        <vt:i4>147</vt:i4>
      </vt:variant>
      <vt:variant>
        <vt:i4>0</vt:i4>
      </vt:variant>
      <vt:variant>
        <vt:i4>5</vt:i4>
      </vt:variant>
      <vt:variant>
        <vt:lpwstr>https://esh-docdb.fnal.gov:440/cgi-bin/RetrieveFile?docid=1324&amp;version=2&amp;filename=RPF_090.pdf</vt:lpwstr>
      </vt:variant>
      <vt:variant>
        <vt:lpwstr/>
      </vt:variant>
      <vt:variant>
        <vt:i4>7405587</vt:i4>
      </vt:variant>
      <vt:variant>
        <vt:i4>144</vt:i4>
      </vt:variant>
      <vt:variant>
        <vt:i4>0</vt:i4>
      </vt:variant>
      <vt:variant>
        <vt:i4>5</vt:i4>
      </vt:variant>
      <vt:variant>
        <vt:lpwstr>http://esh-docdb.fnal.gov/cgi-bin/RetrieveFile?docid=1340&amp;version=1&amp;filename=RPF_89.pdf</vt:lpwstr>
      </vt:variant>
      <vt:variant>
        <vt:lpwstr/>
      </vt:variant>
      <vt:variant>
        <vt:i4>1179710</vt:i4>
      </vt:variant>
      <vt:variant>
        <vt:i4>134</vt:i4>
      </vt:variant>
      <vt:variant>
        <vt:i4>0</vt:i4>
      </vt:variant>
      <vt:variant>
        <vt:i4>5</vt:i4>
      </vt:variant>
      <vt:variant>
        <vt:lpwstr/>
      </vt:variant>
      <vt:variant>
        <vt:lpwstr>_Toc78965853</vt:lpwstr>
      </vt:variant>
      <vt:variant>
        <vt:i4>1245246</vt:i4>
      </vt:variant>
      <vt:variant>
        <vt:i4>128</vt:i4>
      </vt:variant>
      <vt:variant>
        <vt:i4>0</vt:i4>
      </vt:variant>
      <vt:variant>
        <vt:i4>5</vt:i4>
      </vt:variant>
      <vt:variant>
        <vt:lpwstr/>
      </vt:variant>
      <vt:variant>
        <vt:lpwstr>_Toc78965852</vt:lpwstr>
      </vt:variant>
      <vt:variant>
        <vt:i4>1048638</vt:i4>
      </vt:variant>
      <vt:variant>
        <vt:i4>122</vt:i4>
      </vt:variant>
      <vt:variant>
        <vt:i4>0</vt:i4>
      </vt:variant>
      <vt:variant>
        <vt:i4>5</vt:i4>
      </vt:variant>
      <vt:variant>
        <vt:lpwstr/>
      </vt:variant>
      <vt:variant>
        <vt:lpwstr>_Toc78965851</vt:lpwstr>
      </vt:variant>
      <vt:variant>
        <vt:i4>1114174</vt:i4>
      </vt:variant>
      <vt:variant>
        <vt:i4>116</vt:i4>
      </vt:variant>
      <vt:variant>
        <vt:i4>0</vt:i4>
      </vt:variant>
      <vt:variant>
        <vt:i4>5</vt:i4>
      </vt:variant>
      <vt:variant>
        <vt:lpwstr/>
      </vt:variant>
      <vt:variant>
        <vt:lpwstr>_Toc78965850</vt:lpwstr>
      </vt:variant>
      <vt:variant>
        <vt:i4>1572927</vt:i4>
      </vt:variant>
      <vt:variant>
        <vt:i4>110</vt:i4>
      </vt:variant>
      <vt:variant>
        <vt:i4>0</vt:i4>
      </vt:variant>
      <vt:variant>
        <vt:i4>5</vt:i4>
      </vt:variant>
      <vt:variant>
        <vt:lpwstr/>
      </vt:variant>
      <vt:variant>
        <vt:lpwstr>_Toc78965849</vt:lpwstr>
      </vt:variant>
      <vt:variant>
        <vt:i4>1638463</vt:i4>
      </vt:variant>
      <vt:variant>
        <vt:i4>104</vt:i4>
      </vt:variant>
      <vt:variant>
        <vt:i4>0</vt:i4>
      </vt:variant>
      <vt:variant>
        <vt:i4>5</vt:i4>
      </vt:variant>
      <vt:variant>
        <vt:lpwstr/>
      </vt:variant>
      <vt:variant>
        <vt:lpwstr>_Toc78965848</vt:lpwstr>
      </vt:variant>
      <vt:variant>
        <vt:i4>1441855</vt:i4>
      </vt:variant>
      <vt:variant>
        <vt:i4>98</vt:i4>
      </vt:variant>
      <vt:variant>
        <vt:i4>0</vt:i4>
      </vt:variant>
      <vt:variant>
        <vt:i4>5</vt:i4>
      </vt:variant>
      <vt:variant>
        <vt:lpwstr/>
      </vt:variant>
      <vt:variant>
        <vt:lpwstr>_Toc78965847</vt:lpwstr>
      </vt:variant>
      <vt:variant>
        <vt:i4>1507391</vt:i4>
      </vt:variant>
      <vt:variant>
        <vt:i4>92</vt:i4>
      </vt:variant>
      <vt:variant>
        <vt:i4>0</vt:i4>
      </vt:variant>
      <vt:variant>
        <vt:i4>5</vt:i4>
      </vt:variant>
      <vt:variant>
        <vt:lpwstr/>
      </vt:variant>
      <vt:variant>
        <vt:lpwstr>_Toc78965846</vt:lpwstr>
      </vt:variant>
      <vt:variant>
        <vt:i4>1310783</vt:i4>
      </vt:variant>
      <vt:variant>
        <vt:i4>86</vt:i4>
      </vt:variant>
      <vt:variant>
        <vt:i4>0</vt:i4>
      </vt:variant>
      <vt:variant>
        <vt:i4>5</vt:i4>
      </vt:variant>
      <vt:variant>
        <vt:lpwstr/>
      </vt:variant>
      <vt:variant>
        <vt:lpwstr>_Toc78965845</vt:lpwstr>
      </vt:variant>
      <vt:variant>
        <vt:i4>1376319</vt:i4>
      </vt:variant>
      <vt:variant>
        <vt:i4>80</vt:i4>
      </vt:variant>
      <vt:variant>
        <vt:i4>0</vt:i4>
      </vt:variant>
      <vt:variant>
        <vt:i4>5</vt:i4>
      </vt:variant>
      <vt:variant>
        <vt:lpwstr/>
      </vt:variant>
      <vt:variant>
        <vt:lpwstr>_Toc78965844</vt:lpwstr>
      </vt:variant>
      <vt:variant>
        <vt:i4>1179711</vt:i4>
      </vt:variant>
      <vt:variant>
        <vt:i4>74</vt:i4>
      </vt:variant>
      <vt:variant>
        <vt:i4>0</vt:i4>
      </vt:variant>
      <vt:variant>
        <vt:i4>5</vt:i4>
      </vt:variant>
      <vt:variant>
        <vt:lpwstr/>
      </vt:variant>
      <vt:variant>
        <vt:lpwstr>_Toc78965843</vt:lpwstr>
      </vt:variant>
      <vt:variant>
        <vt:i4>1245247</vt:i4>
      </vt:variant>
      <vt:variant>
        <vt:i4>68</vt:i4>
      </vt:variant>
      <vt:variant>
        <vt:i4>0</vt:i4>
      </vt:variant>
      <vt:variant>
        <vt:i4>5</vt:i4>
      </vt:variant>
      <vt:variant>
        <vt:lpwstr/>
      </vt:variant>
      <vt:variant>
        <vt:lpwstr>_Toc78965842</vt:lpwstr>
      </vt:variant>
      <vt:variant>
        <vt:i4>1048639</vt:i4>
      </vt:variant>
      <vt:variant>
        <vt:i4>62</vt:i4>
      </vt:variant>
      <vt:variant>
        <vt:i4>0</vt:i4>
      </vt:variant>
      <vt:variant>
        <vt:i4>5</vt:i4>
      </vt:variant>
      <vt:variant>
        <vt:lpwstr/>
      </vt:variant>
      <vt:variant>
        <vt:lpwstr>_Toc78965841</vt:lpwstr>
      </vt:variant>
      <vt:variant>
        <vt:i4>1114175</vt:i4>
      </vt:variant>
      <vt:variant>
        <vt:i4>56</vt:i4>
      </vt:variant>
      <vt:variant>
        <vt:i4>0</vt:i4>
      </vt:variant>
      <vt:variant>
        <vt:i4>5</vt:i4>
      </vt:variant>
      <vt:variant>
        <vt:lpwstr/>
      </vt:variant>
      <vt:variant>
        <vt:lpwstr>_Toc78965840</vt:lpwstr>
      </vt:variant>
      <vt:variant>
        <vt:i4>1572920</vt:i4>
      </vt:variant>
      <vt:variant>
        <vt:i4>50</vt:i4>
      </vt:variant>
      <vt:variant>
        <vt:i4>0</vt:i4>
      </vt:variant>
      <vt:variant>
        <vt:i4>5</vt:i4>
      </vt:variant>
      <vt:variant>
        <vt:lpwstr/>
      </vt:variant>
      <vt:variant>
        <vt:lpwstr>_Toc78965839</vt:lpwstr>
      </vt:variant>
      <vt:variant>
        <vt:i4>1638456</vt:i4>
      </vt:variant>
      <vt:variant>
        <vt:i4>44</vt:i4>
      </vt:variant>
      <vt:variant>
        <vt:i4>0</vt:i4>
      </vt:variant>
      <vt:variant>
        <vt:i4>5</vt:i4>
      </vt:variant>
      <vt:variant>
        <vt:lpwstr/>
      </vt:variant>
      <vt:variant>
        <vt:lpwstr>_Toc78965838</vt:lpwstr>
      </vt:variant>
      <vt:variant>
        <vt:i4>1441848</vt:i4>
      </vt:variant>
      <vt:variant>
        <vt:i4>38</vt:i4>
      </vt:variant>
      <vt:variant>
        <vt:i4>0</vt:i4>
      </vt:variant>
      <vt:variant>
        <vt:i4>5</vt:i4>
      </vt:variant>
      <vt:variant>
        <vt:lpwstr/>
      </vt:variant>
      <vt:variant>
        <vt:lpwstr>_Toc78965837</vt:lpwstr>
      </vt:variant>
      <vt:variant>
        <vt:i4>1507384</vt:i4>
      </vt:variant>
      <vt:variant>
        <vt:i4>32</vt:i4>
      </vt:variant>
      <vt:variant>
        <vt:i4>0</vt:i4>
      </vt:variant>
      <vt:variant>
        <vt:i4>5</vt:i4>
      </vt:variant>
      <vt:variant>
        <vt:lpwstr/>
      </vt:variant>
      <vt:variant>
        <vt:lpwstr>_Toc78965836</vt:lpwstr>
      </vt:variant>
      <vt:variant>
        <vt:i4>1310776</vt:i4>
      </vt:variant>
      <vt:variant>
        <vt:i4>26</vt:i4>
      </vt:variant>
      <vt:variant>
        <vt:i4>0</vt:i4>
      </vt:variant>
      <vt:variant>
        <vt:i4>5</vt:i4>
      </vt:variant>
      <vt:variant>
        <vt:lpwstr/>
      </vt:variant>
      <vt:variant>
        <vt:lpwstr>_Toc78965835</vt:lpwstr>
      </vt:variant>
      <vt:variant>
        <vt:i4>1376312</vt:i4>
      </vt:variant>
      <vt:variant>
        <vt:i4>20</vt:i4>
      </vt:variant>
      <vt:variant>
        <vt:i4>0</vt:i4>
      </vt:variant>
      <vt:variant>
        <vt:i4>5</vt:i4>
      </vt:variant>
      <vt:variant>
        <vt:lpwstr/>
      </vt:variant>
      <vt:variant>
        <vt:lpwstr>_Toc78965834</vt:lpwstr>
      </vt:variant>
      <vt:variant>
        <vt:i4>1179704</vt:i4>
      </vt:variant>
      <vt:variant>
        <vt:i4>14</vt:i4>
      </vt:variant>
      <vt:variant>
        <vt:i4>0</vt:i4>
      </vt:variant>
      <vt:variant>
        <vt:i4>5</vt:i4>
      </vt:variant>
      <vt:variant>
        <vt:lpwstr/>
      </vt:variant>
      <vt:variant>
        <vt:lpwstr>_Toc78965833</vt:lpwstr>
      </vt:variant>
      <vt:variant>
        <vt:i4>1245240</vt:i4>
      </vt:variant>
      <vt:variant>
        <vt:i4>8</vt:i4>
      </vt:variant>
      <vt:variant>
        <vt:i4>0</vt:i4>
      </vt:variant>
      <vt:variant>
        <vt:i4>5</vt:i4>
      </vt:variant>
      <vt:variant>
        <vt:lpwstr/>
      </vt:variant>
      <vt:variant>
        <vt:lpwstr>_Toc78965832</vt:lpwstr>
      </vt:variant>
      <vt:variant>
        <vt:i4>1048632</vt:i4>
      </vt:variant>
      <vt:variant>
        <vt:i4>2</vt:i4>
      </vt:variant>
      <vt:variant>
        <vt:i4>0</vt:i4>
      </vt:variant>
      <vt:variant>
        <vt:i4>5</vt:i4>
      </vt:variant>
      <vt:variant>
        <vt:lpwstr/>
      </vt:variant>
      <vt:variant>
        <vt:lpwstr>_Toc78965831</vt:lpwstr>
      </vt:variant>
      <vt:variant>
        <vt:i4>2686980</vt:i4>
      </vt:variant>
      <vt:variant>
        <vt:i4>0</vt:i4>
      </vt:variant>
      <vt:variant>
        <vt:i4>0</vt:i4>
      </vt:variant>
      <vt:variant>
        <vt:i4>5</vt:i4>
      </vt:variant>
      <vt:variant>
        <vt:lpwstr>http://www-esh.fnal.gov/pls/default/esh_manuals.html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6 TRAINING AND QUALIFICATION</dc:title>
  <dc:creator>cossairt@fnal.gov</dc:creator>
  <cp:lastModifiedBy>T.J. Sarlina x5741</cp:lastModifiedBy>
  <cp:revision>2</cp:revision>
  <cp:lastPrinted>2016-03-11T16:23:00Z</cp:lastPrinted>
  <dcterms:created xsi:type="dcterms:W3CDTF">2017-10-19T19:48:00Z</dcterms:created>
  <dcterms:modified xsi:type="dcterms:W3CDTF">2017-10-19T19:48:00Z</dcterms:modified>
</cp:coreProperties>
</file>