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6864" w14:textId="77777777" w:rsidR="00142C80" w:rsidRDefault="00142C80" w:rsidP="009534B7">
      <w:pPr>
        <w:rPr>
          <w:b/>
          <w:sz w:val="28"/>
          <w:szCs w:val="28"/>
        </w:rPr>
      </w:pPr>
    </w:p>
    <w:p w14:paraId="59C0D0E4" w14:textId="77777777" w:rsidR="00142C80" w:rsidRDefault="00142C80" w:rsidP="00142C80">
      <w:pPr>
        <w:jc w:val="center"/>
        <w:rPr>
          <w:b/>
          <w:sz w:val="28"/>
          <w:szCs w:val="28"/>
        </w:rPr>
      </w:pPr>
    </w:p>
    <w:p w14:paraId="551AB1BD"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AB4D65" w:rsidRPr="00AB4D65">
        <w:rPr>
          <w:color w:val="000000"/>
          <w:sz w:val="36"/>
          <w:szCs w:val="36"/>
        </w:rPr>
        <w:t>10</w:t>
      </w:r>
      <w:r w:rsidR="008F24F3">
        <w:rPr>
          <w:color w:val="000000"/>
          <w:sz w:val="36"/>
          <w:szCs w:val="36"/>
        </w:rPr>
        <w:t>100</w:t>
      </w:r>
      <w:r w:rsidRPr="00AB4D65">
        <w:rPr>
          <w:color w:val="000000"/>
          <w:sz w:val="36"/>
          <w:szCs w:val="36"/>
        </w:rPr>
        <w:t xml:space="preserve">: </w:t>
      </w:r>
      <w:r w:rsidR="008F24F3">
        <w:rPr>
          <w:color w:val="000000"/>
          <w:sz w:val="36"/>
          <w:szCs w:val="36"/>
        </w:rPr>
        <w:t>OVERHEAD CRANES AND HOISTS</w:t>
      </w:r>
    </w:p>
    <w:p w14:paraId="7C21839C" w14:textId="77777777" w:rsidR="00142C80" w:rsidRDefault="00142C80" w:rsidP="009534B7">
      <w:pPr>
        <w:rPr>
          <w:b/>
          <w:sz w:val="28"/>
          <w:szCs w:val="28"/>
        </w:rPr>
      </w:pPr>
    </w:p>
    <w:p w14:paraId="2CC303B7" w14:textId="77777777" w:rsidR="00142C80" w:rsidRDefault="00142C80" w:rsidP="00142C80">
      <w:pPr>
        <w:jc w:val="center"/>
        <w:rPr>
          <w:b/>
          <w:sz w:val="28"/>
          <w:szCs w:val="28"/>
        </w:rPr>
      </w:pPr>
    </w:p>
    <w:p w14:paraId="507249B0" w14:textId="77777777" w:rsidR="009534B7" w:rsidRDefault="009534B7" w:rsidP="00142C80">
      <w:pPr>
        <w:jc w:val="center"/>
        <w:rPr>
          <w:b/>
          <w:sz w:val="28"/>
          <w:szCs w:val="28"/>
        </w:rPr>
      </w:pPr>
    </w:p>
    <w:p w14:paraId="4B81C658" w14:textId="77777777" w:rsidR="00DB5D5A" w:rsidRPr="008B60C4" w:rsidRDefault="00743FAE" w:rsidP="00DB5D5A">
      <w:pPr>
        <w:ind w:right="-140"/>
        <w:jc w:val="center"/>
        <w:rPr>
          <w:b/>
          <w:color w:val="000000"/>
        </w:rPr>
      </w:pPr>
      <w:r>
        <w:rPr>
          <w:b/>
          <w:color w:val="000000"/>
        </w:rPr>
        <w:t>Revision History</w:t>
      </w:r>
    </w:p>
    <w:p w14:paraId="4CA2FCE7" w14:textId="77777777" w:rsidR="00DB5D5A" w:rsidRPr="008B60C4" w:rsidRDefault="00DB5D5A" w:rsidP="00DB5D5A">
      <w:pPr>
        <w:ind w:right="-140"/>
        <w:rPr>
          <w:b/>
          <w:color w:val="000000"/>
        </w:rPr>
      </w:pPr>
    </w:p>
    <w:tbl>
      <w:tblPr>
        <w:tblpPr w:leftFromText="180" w:rightFromText="180" w:vertAnchor="text" w:tblpX="288" w:tblpY="1"/>
        <w:tblOverlap w:val="neve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4F2E1CC9" w14:textId="77777777" w:rsidTr="00434F72">
        <w:tc>
          <w:tcPr>
            <w:tcW w:w="2088" w:type="dxa"/>
          </w:tcPr>
          <w:p w14:paraId="23CD0914" w14:textId="77777777" w:rsidR="00743FAE" w:rsidRPr="00D115E0" w:rsidRDefault="00743FAE" w:rsidP="00434F72">
            <w:pPr>
              <w:tabs>
                <w:tab w:val="left" w:pos="720"/>
              </w:tabs>
              <w:jc w:val="center"/>
              <w:rPr>
                <w:b/>
              </w:rPr>
            </w:pPr>
            <w:r w:rsidRPr="00D115E0">
              <w:rPr>
                <w:b/>
              </w:rPr>
              <w:t>Author</w:t>
            </w:r>
          </w:p>
        </w:tc>
        <w:tc>
          <w:tcPr>
            <w:tcW w:w="4500" w:type="dxa"/>
          </w:tcPr>
          <w:p w14:paraId="0BE211F8" w14:textId="77777777" w:rsidR="00743FAE" w:rsidRPr="00D115E0" w:rsidRDefault="00743FAE" w:rsidP="00434F72">
            <w:pPr>
              <w:tabs>
                <w:tab w:val="left" w:pos="720"/>
              </w:tabs>
              <w:jc w:val="center"/>
              <w:rPr>
                <w:b/>
              </w:rPr>
            </w:pPr>
            <w:r w:rsidRPr="00D115E0">
              <w:rPr>
                <w:b/>
              </w:rPr>
              <w:t>Description of Change</w:t>
            </w:r>
          </w:p>
        </w:tc>
        <w:tc>
          <w:tcPr>
            <w:tcW w:w="2700" w:type="dxa"/>
          </w:tcPr>
          <w:p w14:paraId="7AD8186E" w14:textId="77777777" w:rsidR="00743FAE" w:rsidRPr="00D115E0" w:rsidRDefault="00743FAE" w:rsidP="00434F72">
            <w:pPr>
              <w:tabs>
                <w:tab w:val="left" w:pos="720"/>
              </w:tabs>
              <w:jc w:val="center"/>
              <w:rPr>
                <w:b/>
              </w:rPr>
            </w:pPr>
            <w:r w:rsidRPr="00D115E0">
              <w:rPr>
                <w:b/>
              </w:rPr>
              <w:t>Revision Date</w:t>
            </w:r>
          </w:p>
        </w:tc>
      </w:tr>
      <w:tr w:rsidR="00792604" w:rsidRPr="00E331D3" w14:paraId="3F9744D4" w14:textId="77777777" w:rsidTr="00434F72">
        <w:tc>
          <w:tcPr>
            <w:tcW w:w="2088" w:type="dxa"/>
          </w:tcPr>
          <w:p w14:paraId="28FFA660" w14:textId="07C7F7F0" w:rsidR="00792604" w:rsidRPr="00792604" w:rsidRDefault="00792604" w:rsidP="00792604">
            <w:pPr>
              <w:tabs>
                <w:tab w:val="left" w:pos="720"/>
              </w:tabs>
              <w:jc w:val="left"/>
              <w:rPr>
                <w:bCs/>
              </w:rPr>
            </w:pPr>
            <w:r w:rsidRPr="00792604">
              <w:rPr>
                <w:bCs/>
              </w:rPr>
              <w:t>Roza Doubnik</w:t>
            </w:r>
          </w:p>
        </w:tc>
        <w:tc>
          <w:tcPr>
            <w:tcW w:w="4500" w:type="dxa"/>
          </w:tcPr>
          <w:p w14:paraId="729E7548" w14:textId="3AA26FAA" w:rsidR="00792604" w:rsidRPr="00792604" w:rsidRDefault="00792604" w:rsidP="00792604">
            <w:pPr>
              <w:pStyle w:val="ListParagraph"/>
              <w:numPr>
                <w:ilvl w:val="0"/>
                <w:numId w:val="29"/>
              </w:numPr>
              <w:tabs>
                <w:tab w:val="left" w:pos="360"/>
              </w:tabs>
              <w:ind w:left="320" w:hanging="450"/>
              <w:jc w:val="left"/>
              <w:rPr>
                <w:b/>
              </w:rPr>
            </w:pPr>
            <w:r w:rsidRPr="00792604">
              <w:rPr>
                <w:bCs/>
              </w:rPr>
              <w:t>Updated link to the Prime Contract No. DE-AC02-07CH11359 with the conformed, contract through Modification No. 302 from June 10, 2022.</w:t>
            </w:r>
          </w:p>
        </w:tc>
        <w:tc>
          <w:tcPr>
            <w:tcW w:w="2700" w:type="dxa"/>
          </w:tcPr>
          <w:p w14:paraId="44064524" w14:textId="74DFDE56" w:rsidR="00792604" w:rsidRPr="00792604" w:rsidRDefault="00792604" w:rsidP="00792604">
            <w:pPr>
              <w:tabs>
                <w:tab w:val="left" w:pos="720"/>
              </w:tabs>
              <w:jc w:val="left"/>
              <w:rPr>
                <w:bCs/>
              </w:rPr>
            </w:pPr>
            <w:r w:rsidRPr="00792604">
              <w:rPr>
                <w:bCs/>
              </w:rPr>
              <w:t>July 2022</w:t>
            </w:r>
          </w:p>
        </w:tc>
      </w:tr>
      <w:tr w:rsidR="008F24F3" w:rsidRPr="00E331D3" w14:paraId="6B618D44" w14:textId="77777777" w:rsidTr="00434F72">
        <w:tc>
          <w:tcPr>
            <w:tcW w:w="2088" w:type="dxa"/>
          </w:tcPr>
          <w:p w14:paraId="0D4E9DB9" w14:textId="77777777" w:rsidR="008F24F3" w:rsidRDefault="008F24F3" w:rsidP="00434F72">
            <w:pPr>
              <w:tabs>
                <w:tab w:val="left" w:pos="720"/>
              </w:tabs>
              <w:jc w:val="left"/>
              <w:rPr>
                <w:szCs w:val="22"/>
              </w:rPr>
            </w:pPr>
            <w:r>
              <w:rPr>
                <w:szCs w:val="22"/>
              </w:rPr>
              <w:t>Angela Aparicio</w:t>
            </w:r>
          </w:p>
          <w:p w14:paraId="1C05686C" w14:textId="77777777" w:rsidR="008F24F3" w:rsidRDefault="008F24F3" w:rsidP="00434F72">
            <w:pPr>
              <w:tabs>
                <w:tab w:val="left" w:pos="720"/>
              </w:tabs>
              <w:jc w:val="left"/>
              <w:rPr>
                <w:szCs w:val="22"/>
              </w:rPr>
            </w:pPr>
            <w:r>
              <w:rPr>
                <w:szCs w:val="22"/>
              </w:rPr>
              <w:t>Marcel Borcean</w:t>
            </w:r>
          </w:p>
        </w:tc>
        <w:tc>
          <w:tcPr>
            <w:tcW w:w="4500" w:type="dxa"/>
            <w:vAlign w:val="bottom"/>
          </w:tcPr>
          <w:p w14:paraId="1683C324" w14:textId="6ECEB7E5" w:rsidR="008F24F3" w:rsidRDefault="008F24F3" w:rsidP="00434F72">
            <w:pPr>
              <w:pStyle w:val="ListParagraph"/>
              <w:numPr>
                <w:ilvl w:val="0"/>
                <w:numId w:val="9"/>
              </w:numPr>
              <w:ind w:left="342"/>
              <w:rPr>
                <w:szCs w:val="22"/>
              </w:rPr>
            </w:pPr>
            <w:r>
              <w:rPr>
                <w:szCs w:val="22"/>
              </w:rPr>
              <w:t xml:space="preserve">Removed “Special Lifts” and “Planned Engineered Lifts,” now covered in </w:t>
            </w:r>
            <w:r w:rsidR="00A656BA">
              <w:rPr>
                <w:szCs w:val="22"/>
              </w:rPr>
              <w:t xml:space="preserve">the </w:t>
            </w:r>
            <w:r>
              <w:rPr>
                <w:szCs w:val="22"/>
              </w:rPr>
              <w:t>new “Lift Plans” chapter.</w:t>
            </w:r>
          </w:p>
          <w:p w14:paraId="57E1EFA1" w14:textId="23EA45AB" w:rsidR="008F24F3" w:rsidRDefault="008F24F3" w:rsidP="00434F72">
            <w:pPr>
              <w:pStyle w:val="ListParagraph"/>
              <w:numPr>
                <w:ilvl w:val="0"/>
                <w:numId w:val="9"/>
              </w:numPr>
              <w:ind w:left="342"/>
              <w:rPr>
                <w:szCs w:val="22"/>
              </w:rPr>
            </w:pPr>
            <w:r>
              <w:rPr>
                <w:szCs w:val="22"/>
              </w:rPr>
              <w:t xml:space="preserve">Added references to </w:t>
            </w:r>
            <w:r w:rsidR="00A656BA">
              <w:rPr>
                <w:szCs w:val="22"/>
              </w:rPr>
              <w:t xml:space="preserve">the </w:t>
            </w:r>
            <w:r>
              <w:rPr>
                <w:szCs w:val="22"/>
              </w:rPr>
              <w:t>“Lift Plans” chapter</w:t>
            </w:r>
          </w:p>
          <w:p w14:paraId="11B2CC22" w14:textId="6D457995" w:rsidR="008F24F3" w:rsidRDefault="008F24F3" w:rsidP="00434F72">
            <w:pPr>
              <w:pStyle w:val="ListParagraph"/>
              <w:numPr>
                <w:ilvl w:val="0"/>
                <w:numId w:val="9"/>
              </w:numPr>
              <w:ind w:left="342"/>
              <w:rPr>
                <w:szCs w:val="22"/>
              </w:rPr>
            </w:pPr>
            <w:r>
              <w:rPr>
                <w:szCs w:val="22"/>
              </w:rPr>
              <w:t xml:space="preserve">Added references to </w:t>
            </w:r>
            <w:r w:rsidR="00A656BA">
              <w:rPr>
                <w:szCs w:val="22"/>
              </w:rPr>
              <w:t xml:space="preserve">the </w:t>
            </w:r>
            <w:r>
              <w:rPr>
                <w:szCs w:val="22"/>
              </w:rPr>
              <w:t>“Crane Personnel Lifting Platforms” chapter.</w:t>
            </w:r>
          </w:p>
          <w:p w14:paraId="134DE342" w14:textId="77777777" w:rsidR="008F24F3" w:rsidRDefault="008F24F3" w:rsidP="00434F72">
            <w:pPr>
              <w:pStyle w:val="ListParagraph"/>
              <w:numPr>
                <w:ilvl w:val="0"/>
                <w:numId w:val="9"/>
              </w:numPr>
              <w:ind w:left="342"/>
              <w:rPr>
                <w:szCs w:val="22"/>
              </w:rPr>
            </w:pPr>
            <w:r>
              <w:rPr>
                <w:szCs w:val="22"/>
              </w:rPr>
              <w:t>Revised operator training requirements.</w:t>
            </w:r>
          </w:p>
          <w:p w14:paraId="2E142994" w14:textId="77777777" w:rsidR="008F24F3" w:rsidRDefault="008F24F3" w:rsidP="00434F72">
            <w:pPr>
              <w:pStyle w:val="ListParagraph"/>
              <w:numPr>
                <w:ilvl w:val="0"/>
                <w:numId w:val="9"/>
              </w:numPr>
              <w:ind w:left="342"/>
              <w:rPr>
                <w:szCs w:val="22"/>
              </w:rPr>
            </w:pPr>
            <w:r>
              <w:rPr>
                <w:szCs w:val="22"/>
              </w:rPr>
              <w:t>Added crane operator evaluator requirements.</w:t>
            </w:r>
          </w:p>
          <w:p w14:paraId="568BDAFF" w14:textId="77777777" w:rsidR="008F24F3" w:rsidRDefault="008F24F3" w:rsidP="00434F72">
            <w:pPr>
              <w:pStyle w:val="ListParagraph"/>
              <w:numPr>
                <w:ilvl w:val="0"/>
                <w:numId w:val="9"/>
              </w:numPr>
              <w:ind w:left="342"/>
              <w:rPr>
                <w:szCs w:val="22"/>
              </w:rPr>
            </w:pPr>
            <w:r>
              <w:rPr>
                <w:szCs w:val="22"/>
              </w:rPr>
              <w:t xml:space="preserve">Moved “shop cranes” into a technical appendix and added roust-a-bouts in a technical appendix. </w:t>
            </w:r>
          </w:p>
        </w:tc>
        <w:tc>
          <w:tcPr>
            <w:tcW w:w="2700" w:type="dxa"/>
          </w:tcPr>
          <w:p w14:paraId="4E5D465F" w14:textId="77777777" w:rsidR="008F24F3" w:rsidRDefault="008F24F3" w:rsidP="00434F72">
            <w:pPr>
              <w:tabs>
                <w:tab w:val="left" w:pos="720"/>
              </w:tabs>
              <w:jc w:val="left"/>
              <w:rPr>
                <w:szCs w:val="22"/>
              </w:rPr>
            </w:pPr>
            <w:r>
              <w:rPr>
                <w:szCs w:val="22"/>
              </w:rPr>
              <w:t>August 2020</w:t>
            </w:r>
          </w:p>
        </w:tc>
      </w:tr>
      <w:tr w:rsidR="008F24F3" w:rsidRPr="00E331D3" w14:paraId="78E4D352" w14:textId="77777777" w:rsidTr="00434F72">
        <w:tc>
          <w:tcPr>
            <w:tcW w:w="2088" w:type="dxa"/>
          </w:tcPr>
          <w:p w14:paraId="187552FB" w14:textId="77777777" w:rsidR="008F24F3" w:rsidRDefault="008F24F3" w:rsidP="00434F72">
            <w:pPr>
              <w:tabs>
                <w:tab w:val="left" w:pos="720"/>
              </w:tabs>
              <w:jc w:val="left"/>
              <w:rPr>
                <w:szCs w:val="22"/>
              </w:rPr>
            </w:pPr>
            <w:r>
              <w:rPr>
                <w:szCs w:val="22"/>
              </w:rPr>
              <w:t>Marcel Borcean</w:t>
            </w:r>
          </w:p>
        </w:tc>
        <w:tc>
          <w:tcPr>
            <w:tcW w:w="4500" w:type="dxa"/>
            <w:vAlign w:val="bottom"/>
          </w:tcPr>
          <w:p w14:paraId="67FD229A" w14:textId="77777777" w:rsidR="008F24F3" w:rsidRDefault="008F24F3" w:rsidP="00434F72">
            <w:pPr>
              <w:pStyle w:val="ListParagraph"/>
              <w:numPr>
                <w:ilvl w:val="0"/>
                <w:numId w:val="9"/>
              </w:numPr>
              <w:ind w:left="342"/>
              <w:rPr>
                <w:szCs w:val="22"/>
              </w:rPr>
            </w:pPr>
            <w:r>
              <w:rPr>
                <w:szCs w:val="22"/>
              </w:rPr>
              <w:t>Added definition of crane operator evaluator.</w:t>
            </w:r>
          </w:p>
          <w:p w14:paraId="7525495B" w14:textId="51950B36" w:rsidR="008F24F3" w:rsidRDefault="008F24F3" w:rsidP="00434F72">
            <w:pPr>
              <w:pStyle w:val="ListParagraph"/>
              <w:numPr>
                <w:ilvl w:val="0"/>
                <w:numId w:val="9"/>
              </w:numPr>
              <w:ind w:left="342"/>
              <w:rPr>
                <w:szCs w:val="22"/>
              </w:rPr>
            </w:pPr>
            <w:r w:rsidRPr="00E82D15">
              <w:rPr>
                <w:szCs w:val="22"/>
              </w:rPr>
              <w:t xml:space="preserve">Clarified that </w:t>
            </w:r>
            <w:r w:rsidR="00A656BA">
              <w:rPr>
                <w:szCs w:val="22"/>
              </w:rPr>
              <w:t xml:space="preserve">the </w:t>
            </w:r>
            <w:r w:rsidRPr="00E82D15">
              <w:rPr>
                <w:szCs w:val="22"/>
              </w:rPr>
              <w:t xml:space="preserve">evaluation phase </w:t>
            </w:r>
            <w:r w:rsidRPr="00561772">
              <w:rPr>
                <w:szCs w:val="22"/>
              </w:rPr>
              <w:t xml:space="preserve">comes after </w:t>
            </w:r>
            <w:r w:rsidR="00A656BA">
              <w:rPr>
                <w:szCs w:val="22"/>
              </w:rPr>
              <w:t xml:space="preserve">the </w:t>
            </w:r>
            <w:r w:rsidRPr="00E82D15">
              <w:rPr>
                <w:szCs w:val="22"/>
              </w:rPr>
              <w:t>classroom training phase</w:t>
            </w:r>
            <w:r>
              <w:rPr>
                <w:szCs w:val="22"/>
              </w:rPr>
              <w:t xml:space="preserve">. </w:t>
            </w:r>
          </w:p>
          <w:p w14:paraId="327C18FA" w14:textId="77777777" w:rsidR="008F24F3" w:rsidRPr="00E82D15" w:rsidRDefault="008F24F3" w:rsidP="00434F72">
            <w:pPr>
              <w:pStyle w:val="ListParagraph"/>
              <w:numPr>
                <w:ilvl w:val="0"/>
                <w:numId w:val="9"/>
              </w:numPr>
              <w:ind w:left="342"/>
              <w:rPr>
                <w:szCs w:val="22"/>
              </w:rPr>
            </w:pPr>
            <w:r w:rsidRPr="00561772">
              <w:rPr>
                <w:szCs w:val="22"/>
              </w:rPr>
              <w:t xml:space="preserve">Revised Table of Contents. Removed Center Heads from </w:t>
            </w:r>
            <w:r>
              <w:rPr>
                <w:szCs w:val="22"/>
              </w:rPr>
              <w:t>3</w:t>
            </w:r>
            <w:r w:rsidRPr="00561772">
              <w:rPr>
                <w:szCs w:val="22"/>
              </w:rPr>
              <w:t>.1 and add Contents for 4.4.1. and 4.4.2.</w:t>
            </w:r>
          </w:p>
          <w:p w14:paraId="5DD6FE78" w14:textId="6DACD05F" w:rsidR="008F24F3" w:rsidRDefault="008F24F3" w:rsidP="00434F72">
            <w:pPr>
              <w:pStyle w:val="ListParagraph"/>
              <w:numPr>
                <w:ilvl w:val="0"/>
                <w:numId w:val="9"/>
              </w:numPr>
              <w:ind w:left="342"/>
              <w:rPr>
                <w:szCs w:val="22"/>
              </w:rPr>
            </w:pPr>
            <w:r>
              <w:t xml:space="preserve">Revised section 4.8.4.a. to clarify </w:t>
            </w:r>
            <w:r w:rsidR="000C4D35">
              <w:t xml:space="preserve">the </w:t>
            </w:r>
            <w:r>
              <w:t>usage of suspended crane man baskets.</w:t>
            </w:r>
          </w:p>
          <w:p w14:paraId="1BED1EA8" w14:textId="77777777" w:rsidR="008F24F3" w:rsidRPr="00474971" w:rsidRDefault="008F24F3" w:rsidP="00434F72">
            <w:pPr>
              <w:pStyle w:val="ListParagraph"/>
              <w:numPr>
                <w:ilvl w:val="0"/>
                <w:numId w:val="9"/>
              </w:numPr>
              <w:ind w:left="342"/>
              <w:rPr>
                <w:szCs w:val="22"/>
              </w:rPr>
            </w:pPr>
            <w:r>
              <w:rPr>
                <w:szCs w:val="22"/>
              </w:rPr>
              <w:t>Deleted requirement to use FNAL Monthly Inspection paper form.  Most crane inspection contractors prefer using electronic systems for recording inspections.</w:t>
            </w:r>
          </w:p>
        </w:tc>
        <w:tc>
          <w:tcPr>
            <w:tcW w:w="2700" w:type="dxa"/>
          </w:tcPr>
          <w:p w14:paraId="72BDDD6F" w14:textId="77777777" w:rsidR="008F24F3" w:rsidRDefault="008F24F3" w:rsidP="00434F72">
            <w:pPr>
              <w:tabs>
                <w:tab w:val="left" w:pos="720"/>
              </w:tabs>
              <w:jc w:val="left"/>
              <w:rPr>
                <w:szCs w:val="22"/>
              </w:rPr>
            </w:pPr>
            <w:r>
              <w:rPr>
                <w:szCs w:val="22"/>
              </w:rPr>
              <w:t>January 2017</w:t>
            </w:r>
          </w:p>
        </w:tc>
      </w:tr>
      <w:tr w:rsidR="008F24F3" w:rsidRPr="00E331D3" w14:paraId="7FF91018" w14:textId="77777777" w:rsidTr="00434F72">
        <w:tc>
          <w:tcPr>
            <w:tcW w:w="2088" w:type="dxa"/>
          </w:tcPr>
          <w:p w14:paraId="7D8BF57C" w14:textId="77777777" w:rsidR="008F24F3" w:rsidRDefault="008F24F3" w:rsidP="00434F72">
            <w:pPr>
              <w:tabs>
                <w:tab w:val="left" w:pos="720"/>
              </w:tabs>
              <w:jc w:val="left"/>
              <w:rPr>
                <w:szCs w:val="22"/>
              </w:rPr>
            </w:pPr>
            <w:r>
              <w:rPr>
                <w:szCs w:val="22"/>
              </w:rPr>
              <w:lastRenderedPageBreak/>
              <w:t>John P. Cassidy</w:t>
            </w:r>
          </w:p>
        </w:tc>
        <w:tc>
          <w:tcPr>
            <w:tcW w:w="4500" w:type="dxa"/>
            <w:vAlign w:val="bottom"/>
          </w:tcPr>
          <w:p w14:paraId="7D558A42" w14:textId="77777777" w:rsidR="008F24F3" w:rsidRPr="00474971" w:rsidRDefault="008F24F3" w:rsidP="00434F72">
            <w:pPr>
              <w:pStyle w:val="ListParagraph"/>
              <w:numPr>
                <w:ilvl w:val="0"/>
                <w:numId w:val="9"/>
              </w:numPr>
              <w:ind w:left="342"/>
              <w:rPr>
                <w:szCs w:val="22"/>
              </w:rPr>
            </w:pPr>
            <w:r w:rsidRPr="00474971">
              <w:rPr>
                <w:szCs w:val="22"/>
              </w:rPr>
              <w:t>Changed the hoist definition to Overhead Hoist to match the definition in ASME B30.16.</w:t>
            </w:r>
          </w:p>
          <w:p w14:paraId="55A5FBB0" w14:textId="77777777" w:rsidR="008F24F3" w:rsidRPr="005D188A" w:rsidRDefault="008F24F3" w:rsidP="00434F72">
            <w:pPr>
              <w:pStyle w:val="ListParagraph"/>
              <w:numPr>
                <w:ilvl w:val="0"/>
                <w:numId w:val="9"/>
              </w:numPr>
              <w:ind w:left="342"/>
            </w:pPr>
            <w:r w:rsidRPr="005D188A">
              <w:rPr>
                <w:szCs w:val="22"/>
              </w:rPr>
              <w:t xml:space="preserve">Corrected the typo in 4.1.1.d to </w:t>
            </w:r>
            <w:r w:rsidRPr="005D188A">
              <w:t>ASME 30.2 section 2-3.1.4.</w:t>
            </w:r>
          </w:p>
          <w:p w14:paraId="5BB57690" w14:textId="77777777" w:rsidR="008F24F3" w:rsidRPr="00474971" w:rsidRDefault="008F24F3" w:rsidP="00434F72">
            <w:pPr>
              <w:pStyle w:val="ListParagraph"/>
              <w:numPr>
                <w:ilvl w:val="0"/>
                <w:numId w:val="9"/>
              </w:numPr>
              <w:ind w:left="342"/>
              <w:rPr>
                <w:szCs w:val="22"/>
              </w:rPr>
            </w:pPr>
            <w:r w:rsidRPr="00474971">
              <w:rPr>
                <w:szCs w:val="22"/>
              </w:rPr>
              <w:t>Clarified the retraining requirement in Section 4.1.2.</w:t>
            </w:r>
          </w:p>
          <w:p w14:paraId="5B92542B" w14:textId="77777777" w:rsidR="008F24F3" w:rsidRPr="00474971" w:rsidRDefault="008F24F3" w:rsidP="00434F72">
            <w:pPr>
              <w:pStyle w:val="ListParagraph"/>
              <w:numPr>
                <w:ilvl w:val="0"/>
                <w:numId w:val="9"/>
              </w:numPr>
              <w:ind w:left="342"/>
              <w:rPr>
                <w:szCs w:val="22"/>
              </w:rPr>
            </w:pPr>
            <w:r w:rsidRPr="00474971">
              <w:rPr>
                <w:szCs w:val="22"/>
              </w:rPr>
              <w:t>Added information to Section 4.3 to require all annual and monthly inspections is performed by a qualified crane service contractor.  D/S employees will no longer be authorized to conduct monthly inspections.</w:t>
            </w:r>
          </w:p>
          <w:p w14:paraId="17B3D801" w14:textId="142A1E1B" w:rsidR="008F24F3" w:rsidRPr="00474971" w:rsidRDefault="008F24F3" w:rsidP="00434F72">
            <w:pPr>
              <w:pStyle w:val="ListParagraph"/>
              <w:numPr>
                <w:ilvl w:val="0"/>
                <w:numId w:val="9"/>
              </w:numPr>
              <w:ind w:left="342"/>
              <w:rPr>
                <w:szCs w:val="22"/>
              </w:rPr>
            </w:pPr>
            <w:r w:rsidRPr="00474971">
              <w:rPr>
                <w:szCs w:val="22"/>
              </w:rPr>
              <w:t>Removed the ES</w:t>
            </w:r>
            <w:r w:rsidR="000C4D35">
              <w:rPr>
                <w:szCs w:val="22"/>
              </w:rPr>
              <w:t>&amp;</w:t>
            </w:r>
            <w:r w:rsidRPr="00474971">
              <w:rPr>
                <w:szCs w:val="22"/>
              </w:rPr>
              <w:t>H Section Head notification and HA requirement from the Planned Engineering Lift Section 4.7.</w:t>
            </w:r>
          </w:p>
          <w:p w14:paraId="697264CB" w14:textId="77777777" w:rsidR="008F24F3" w:rsidRPr="00474971" w:rsidRDefault="008F24F3" w:rsidP="00434F72">
            <w:pPr>
              <w:pStyle w:val="ListParagraph"/>
              <w:numPr>
                <w:ilvl w:val="0"/>
                <w:numId w:val="9"/>
              </w:numPr>
              <w:ind w:left="342"/>
              <w:rPr>
                <w:szCs w:val="22"/>
              </w:rPr>
            </w:pPr>
            <w:r w:rsidRPr="00474971">
              <w:rPr>
                <w:szCs w:val="22"/>
              </w:rPr>
              <w:t>Removed ASME B30.22 as a reference standard.</w:t>
            </w:r>
          </w:p>
        </w:tc>
        <w:tc>
          <w:tcPr>
            <w:tcW w:w="2700" w:type="dxa"/>
          </w:tcPr>
          <w:p w14:paraId="6491B60E" w14:textId="77777777" w:rsidR="008F24F3" w:rsidRDefault="008F24F3" w:rsidP="00434F72">
            <w:pPr>
              <w:tabs>
                <w:tab w:val="left" w:pos="720"/>
              </w:tabs>
              <w:jc w:val="left"/>
              <w:rPr>
                <w:szCs w:val="22"/>
              </w:rPr>
            </w:pPr>
            <w:r>
              <w:rPr>
                <w:szCs w:val="22"/>
              </w:rPr>
              <w:t>January 2015</w:t>
            </w:r>
          </w:p>
          <w:p w14:paraId="45023005" w14:textId="77777777" w:rsidR="008F24F3" w:rsidRDefault="008F24F3" w:rsidP="00434F72">
            <w:pPr>
              <w:tabs>
                <w:tab w:val="left" w:pos="720"/>
              </w:tabs>
              <w:jc w:val="left"/>
              <w:rPr>
                <w:szCs w:val="22"/>
              </w:rPr>
            </w:pPr>
          </w:p>
        </w:tc>
      </w:tr>
      <w:tr w:rsidR="008F24F3" w:rsidRPr="00E331D3" w14:paraId="50902296" w14:textId="77777777" w:rsidTr="00434F72">
        <w:tc>
          <w:tcPr>
            <w:tcW w:w="2088" w:type="dxa"/>
          </w:tcPr>
          <w:p w14:paraId="10EB7896" w14:textId="77777777" w:rsidR="008F24F3" w:rsidRDefault="008F24F3" w:rsidP="00434F72">
            <w:pPr>
              <w:tabs>
                <w:tab w:val="left" w:pos="720"/>
              </w:tabs>
              <w:jc w:val="left"/>
              <w:rPr>
                <w:szCs w:val="22"/>
              </w:rPr>
            </w:pPr>
            <w:r>
              <w:rPr>
                <w:szCs w:val="22"/>
              </w:rPr>
              <w:t>John P. Cassidy</w:t>
            </w:r>
          </w:p>
        </w:tc>
        <w:tc>
          <w:tcPr>
            <w:tcW w:w="4500" w:type="dxa"/>
            <w:vAlign w:val="bottom"/>
          </w:tcPr>
          <w:p w14:paraId="347DBC61" w14:textId="77777777" w:rsidR="008F24F3" w:rsidRDefault="008F24F3" w:rsidP="00434F72">
            <w:pPr>
              <w:tabs>
                <w:tab w:val="left" w:pos="720"/>
              </w:tabs>
              <w:rPr>
                <w:szCs w:val="22"/>
              </w:rPr>
            </w:pPr>
            <w:r>
              <w:rPr>
                <w:szCs w:val="22"/>
              </w:rPr>
              <w:t>Section 3.5 has been modified by the Mechanical Safety Subcommittee to clarify the responsibility for PPE and when hard hats and safety shoes are required.</w:t>
            </w:r>
          </w:p>
        </w:tc>
        <w:tc>
          <w:tcPr>
            <w:tcW w:w="2700" w:type="dxa"/>
          </w:tcPr>
          <w:p w14:paraId="56B09D51" w14:textId="77777777" w:rsidR="008F24F3" w:rsidRDefault="008F24F3" w:rsidP="00434F72">
            <w:pPr>
              <w:tabs>
                <w:tab w:val="left" w:pos="720"/>
              </w:tabs>
              <w:jc w:val="left"/>
              <w:rPr>
                <w:szCs w:val="22"/>
              </w:rPr>
            </w:pPr>
            <w:r>
              <w:rPr>
                <w:szCs w:val="22"/>
              </w:rPr>
              <w:t>November 2012</w:t>
            </w:r>
          </w:p>
        </w:tc>
      </w:tr>
      <w:tr w:rsidR="008F24F3" w:rsidRPr="00E331D3" w14:paraId="6C6CC9B1" w14:textId="77777777" w:rsidTr="00434F72">
        <w:tc>
          <w:tcPr>
            <w:tcW w:w="2088" w:type="dxa"/>
          </w:tcPr>
          <w:p w14:paraId="448BBF7D" w14:textId="77777777" w:rsidR="008F24F3" w:rsidRDefault="008F24F3" w:rsidP="00434F72">
            <w:pPr>
              <w:tabs>
                <w:tab w:val="left" w:pos="720"/>
              </w:tabs>
              <w:jc w:val="left"/>
              <w:rPr>
                <w:szCs w:val="22"/>
              </w:rPr>
            </w:pPr>
            <w:r>
              <w:rPr>
                <w:szCs w:val="22"/>
              </w:rPr>
              <w:t>John P. Cassidy</w:t>
            </w:r>
          </w:p>
        </w:tc>
        <w:tc>
          <w:tcPr>
            <w:tcW w:w="4500" w:type="dxa"/>
            <w:vAlign w:val="bottom"/>
          </w:tcPr>
          <w:p w14:paraId="403E06EF" w14:textId="77777777" w:rsidR="008F24F3" w:rsidRDefault="008F24F3" w:rsidP="00434F72">
            <w:pPr>
              <w:tabs>
                <w:tab w:val="left" w:pos="720"/>
              </w:tabs>
              <w:rPr>
                <w:szCs w:val="22"/>
              </w:rPr>
            </w:pPr>
            <w:r>
              <w:rPr>
                <w:szCs w:val="22"/>
              </w:rPr>
              <w:t xml:space="preserve">Section 3.5 has been updated requiring hard hats and safety shoes for hazard mitigation of overhead lifts. </w:t>
            </w:r>
          </w:p>
        </w:tc>
        <w:tc>
          <w:tcPr>
            <w:tcW w:w="2700" w:type="dxa"/>
          </w:tcPr>
          <w:p w14:paraId="269CE793" w14:textId="77777777" w:rsidR="008F24F3" w:rsidRDefault="008F24F3" w:rsidP="00434F72">
            <w:pPr>
              <w:tabs>
                <w:tab w:val="left" w:pos="720"/>
              </w:tabs>
              <w:jc w:val="left"/>
              <w:rPr>
                <w:szCs w:val="22"/>
              </w:rPr>
            </w:pPr>
            <w:r>
              <w:rPr>
                <w:szCs w:val="22"/>
              </w:rPr>
              <w:t>May 2012</w:t>
            </w:r>
          </w:p>
        </w:tc>
      </w:tr>
      <w:tr w:rsidR="000C4D35" w:rsidRPr="00E331D3" w14:paraId="2D9EDFB3" w14:textId="77777777" w:rsidTr="00434F72">
        <w:tc>
          <w:tcPr>
            <w:tcW w:w="2088" w:type="dxa"/>
          </w:tcPr>
          <w:p w14:paraId="3917A20A" w14:textId="0F9FD55A" w:rsidR="000C4D35" w:rsidRDefault="000C4D35" w:rsidP="00434F72">
            <w:pPr>
              <w:tabs>
                <w:tab w:val="left" w:pos="720"/>
              </w:tabs>
              <w:jc w:val="left"/>
              <w:rPr>
                <w:szCs w:val="22"/>
              </w:rPr>
            </w:pPr>
            <w:r>
              <w:rPr>
                <w:szCs w:val="22"/>
              </w:rPr>
              <w:t>John P. Cassidy</w:t>
            </w:r>
          </w:p>
        </w:tc>
        <w:tc>
          <w:tcPr>
            <w:tcW w:w="4500" w:type="dxa"/>
            <w:vAlign w:val="bottom"/>
          </w:tcPr>
          <w:p w14:paraId="6C835EEF" w14:textId="77777777" w:rsidR="000C4D35" w:rsidRDefault="000C4D35" w:rsidP="000C4D35">
            <w:pPr>
              <w:tabs>
                <w:tab w:val="left" w:pos="720"/>
              </w:tabs>
              <w:rPr>
                <w:szCs w:val="22"/>
              </w:rPr>
            </w:pPr>
            <w:r>
              <w:rPr>
                <w:szCs w:val="22"/>
              </w:rPr>
              <w:t>Revision 1 Added FESHM Chapter formatting template and more complete guidance on Chapter content</w:t>
            </w:r>
            <w:r w:rsidRPr="00E331D3">
              <w:rPr>
                <w:szCs w:val="22"/>
              </w:rPr>
              <w:t>.</w:t>
            </w:r>
          </w:p>
          <w:p w14:paraId="06DDD743" w14:textId="780FE3A7" w:rsidR="000C4D35" w:rsidRDefault="000C4D35" w:rsidP="0066587F">
            <w:pPr>
              <w:tabs>
                <w:tab w:val="left" w:pos="720"/>
              </w:tabs>
              <w:rPr>
                <w:szCs w:val="22"/>
              </w:rPr>
            </w:pPr>
            <w:r>
              <w:rPr>
                <w:szCs w:val="22"/>
              </w:rPr>
              <w:t xml:space="preserve">Clarified definition of </w:t>
            </w:r>
            <w:r>
              <w:rPr>
                <w:szCs w:val="22"/>
              </w:rPr>
              <w:t xml:space="preserve">a </w:t>
            </w:r>
            <w:r>
              <w:rPr>
                <w:szCs w:val="22"/>
              </w:rPr>
              <w:t>crane.</w:t>
            </w:r>
          </w:p>
          <w:p w14:paraId="0797D021" w14:textId="77777777" w:rsidR="000C4D35" w:rsidRDefault="000C4D35" w:rsidP="000C4D35">
            <w:pPr>
              <w:tabs>
                <w:tab w:val="left" w:pos="720"/>
              </w:tabs>
              <w:rPr>
                <w:szCs w:val="22"/>
              </w:rPr>
            </w:pPr>
            <w:r>
              <w:rPr>
                <w:szCs w:val="22"/>
              </w:rPr>
              <w:t>Included the length of retraining.</w:t>
            </w:r>
          </w:p>
          <w:p w14:paraId="5AB02742" w14:textId="66182A99" w:rsidR="000C4D35" w:rsidRDefault="000C4D35" w:rsidP="000C4D35">
            <w:pPr>
              <w:tabs>
                <w:tab w:val="left" w:pos="720"/>
              </w:tabs>
              <w:rPr>
                <w:szCs w:val="22"/>
              </w:rPr>
            </w:pPr>
            <w:r>
              <w:rPr>
                <w:szCs w:val="22"/>
              </w:rPr>
              <w:t>Added Shop Cranes as characterized in ASME PALD - Portable Automotive Lifting Devices.</w:t>
            </w:r>
          </w:p>
        </w:tc>
        <w:tc>
          <w:tcPr>
            <w:tcW w:w="2700" w:type="dxa"/>
          </w:tcPr>
          <w:p w14:paraId="32DEEFB6" w14:textId="52E9837F" w:rsidR="000C4D35" w:rsidRDefault="000C4D35" w:rsidP="00434F72">
            <w:pPr>
              <w:tabs>
                <w:tab w:val="left" w:pos="720"/>
              </w:tabs>
              <w:jc w:val="left"/>
              <w:rPr>
                <w:szCs w:val="22"/>
              </w:rPr>
            </w:pPr>
            <w:r>
              <w:rPr>
                <w:szCs w:val="22"/>
              </w:rPr>
              <w:t>April 2012</w:t>
            </w:r>
          </w:p>
        </w:tc>
      </w:tr>
    </w:tbl>
    <w:p w14:paraId="24827C98" w14:textId="77777777" w:rsidR="008648A9" w:rsidRDefault="008648A9" w:rsidP="00142C80">
      <w:pPr>
        <w:jc w:val="left"/>
        <w:rPr>
          <w:b/>
          <w:sz w:val="28"/>
          <w:szCs w:val="28"/>
        </w:rPr>
      </w:pPr>
    </w:p>
    <w:p w14:paraId="3CF29F45" w14:textId="77777777" w:rsidR="008648A9" w:rsidRDefault="008648A9" w:rsidP="00142C80">
      <w:pPr>
        <w:jc w:val="left"/>
        <w:rPr>
          <w:b/>
          <w:sz w:val="28"/>
          <w:szCs w:val="28"/>
        </w:rPr>
      </w:pPr>
    </w:p>
    <w:p w14:paraId="42D501EB" w14:textId="77777777" w:rsidR="008648A9" w:rsidRDefault="008648A9" w:rsidP="008648A9">
      <w:pPr>
        <w:jc w:val="left"/>
        <w:rPr>
          <w:b/>
          <w:sz w:val="28"/>
          <w:szCs w:val="28"/>
        </w:rPr>
        <w:sectPr w:rsidR="008648A9" w:rsidSect="00142C80">
          <w:headerReference w:type="default" r:id="rId8"/>
          <w:footerReference w:type="default" r:id="rId9"/>
          <w:pgSz w:w="12240" w:h="15840" w:code="1"/>
          <w:pgMar w:top="720" w:right="1080" w:bottom="720" w:left="1440" w:header="720" w:footer="389" w:gutter="0"/>
          <w:cols w:space="720"/>
          <w:docGrid w:linePitch="360"/>
        </w:sectPr>
      </w:pPr>
    </w:p>
    <w:p w14:paraId="00B764C6" w14:textId="77777777" w:rsidR="00A96FFC" w:rsidRPr="001A2CF3" w:rsidRDefault="00A96FFC" w:rsidP="001A2CF3">
      <w:pPr>
        <w:jc w:val="center"/>
        <w:rPr>
          <w:b/>
          <w:sz w:val="28"/>
          <w:szCs w:val="28"/>
        </w:rPr>
      </w:pPr>
      <w:r w:rsidRPr="001A2CF3">
        <w:rPr>
          <w:b/>
          <w:sz w:val="28"/>
          <w:szCs w:val="28"/>
        </w:rPr>
        <w:lastRenderedPageBreak/>
        <w:t>TABLE OF CONTENTS</w:t>
      </w:r>
    </w:p>
    <w:p w14:paraId="16A1AF96" w14:textId="77777777" w:rsidR="00A96FFC" w:rsidRDefault="00A96FFC">
      <w:pPr>
        <w:rPr>
          <w:bCs/>
        </w:rPr>
      </w:pPr>
    </w:p>
    <w:p w14:paraId="53D9D50D" w14:textId="6240CFB4" w:rsidR="00434F72"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48034732" w:history="1">
        <w:r w:rsidR="00434F72" w:rsidRPr="008508D0">
          <w:rPr>
            <w:rStyle w:val="Hyperlink"/>
            <w:rFonts w:ascii="Times New Roman Bold" w:hAnsi="Times New Roman Bold"/>
            <w:noProof/>
          </w:rPr>
          <w:t>1.0</w:t>
        </w:r>
        <w:r w:rsidR="00434F72">
          <w:rPr>
            <w:rFonts w:asciiTheme="minorHAnsi" w:eastAsiaTheme="minorEastAsia" w:hAnsiTheme="minorHAnsi" w:cstheme="minorBidi"/>
            <w:noProof/>
            <w:sz w:val="22"/>
            <w:szCs w:val="22"/>
          </w:rPr>
          <w:tab/>
        </w:r>
        <w:r w:rsidR="00434F72" w:rsidRPr="008508D0">
          <w:rPr>
            <w:rStyle w:val="Hyperlink"/>
            <w:noProof/>
          </w:rPr>
          <w:t>INTRODUCTION AND SCOPE</w:t>
        </w:r>
        <w:r w:rsidR="00434F72">
          <w:rPr>
            <w:noProof/>
            <w:webHidden/>
          </w:rPr>
          <w:tab/>
        </w:r>
        <w:r w:rsidR="00434F72">
          <w:rPr>
            <w:noProof/>
            <w:webHidden/>
          </w:rPr>
          <w:fldChar w:fldCharType="begin"/>
        </w:r>
        <w:r w:rsidR="00434F72">
          <w:rPr>
            <w:noProof/>
            <w:webHidden/>
          </w:rPr>
          <w:instrText xml:space="preserve"> PAGEREF _Toc48034732 \h </w:instrText>
        </w:r>
        <w:r w:rsidR="00434F72">
          <w:rPr>
            <w:noProof/>
            <w:webHidden/>
          </w:rPr>
        </w:r>
        <w:r w:rsidR="00434F72">
          <w:rPr>
            <w:noProof/>
            <w:webHidden/>
          </w:rPr>
          <w:fldChar w:fldCharType="separate"/>
        </w:r>
        <w:r w:rsidR="0066587F">
          <w:rPr>
            <w:noProof/>
            <w:webHidden/>
          </w:rPr>
          <w:t>2</w:t>
        </w:r>
        <w:r w:rsidR="00434F72">
          <w:rPr>
            <w:noProof/>
            <w:webHidden/>
          </w:rPr>
          <w:fldChar w:fldCharType="end"/>
        </w:r>
      </w:hyperlink>
    </w:p>
    <w:p w14:paraId="66CF249B" w14:textId="23340713" w:rsidR="00434F72" w:rsidRDefault="00587BE7">
      <w:pPr>
        <w:pStyle w:val="TOC1"/>
        <w:rPr>
          <w:rFonts w:asciiTheme="minorHAnsi" w:eastAsiaTheme="minorEastAsia" w:hAnsiTheme="minorHAnsi" w:cstheme="minorBidi"/>
          <w:noProof/>
          <w:sz w:val="22"/>
          <w:szCs w:val="22"/>
        </w:rPr>
      </w:pPr>
      <w:hyperlink w:anchor="_Toc48034733" w:history="1">
        <w:r w:rsidR="00434F72" w:rsidRPr="008508D0">
          <w:rPr>
            <w:rStyle w:val="Hyperlink"/>
            <w:rFonts w:ascii="Times New Roman Bold" w:hAnsi="Times New Roman Bold"/>
            <w:noProof/>
          </w:rPr>
          <w:t>2.0</w:t>
        </w:r>
        <w:r w:rsidR="00434F72">
          <w:rPr>
            <w:rFonts w:asciiTheme="minorHAnsi" w:eastAsiaTheme="minorEastAsia" w:hAnsiTheme="minorHAnsi" w:cstheme="minorBidi"/>
            <w:noProof/>
            <w:sz w:val="22"/>
            <w:szCs w:val="22"/>
          </w:rPr>
          <w:tab/>
        </w:r>
        <w:r w:rsidR="00434F72" w:rsidRPr="008508D0">
          <w:rPr>
            <w:rStyle w:val="Hyperlink"/>
            <w:noProof/>
          </w:rPr>
          <w:t>DEFINITIONS</w:t>
        </w:r>
        <w:r w:rsidR="00434F72">
          <w:rPr>
            <w:noProof/>
            <w:webHidden/>
          </w:rPr>
          <w:tab/>
        </w:r>
        <w:r w:rsidR="00434F72">
          <w:rPr>
            <w:noProof/>
            <w:webHidden/>
          </w:rPr>
          <w:fldChar w:fldCharType="begin"/>
        </w:r>
        <w:r w:rsidR="00434F72">
          <w:rPr>
            <w:noProof/>
            <w:webHidden/>
          </w:rPr>
          <w:instrText xml:space="preserve"> PAGEREF _Toc48034733 \h </w:instrText>
        </w:r>
        <w:r w:rsidR="00434F72">
          <w:rPr>
            <w:noProof/>
            <w:webHidden/>
          </w:rPr>
        </w:r>
        <w:r w:rsidR="00434F72">
          <w:rPr>
            <w:noProof/>
            <w:webHidden/>
          </w:rPr>
          <w:fldChar w:fldCharType="separate"/>
        </w:r>
        <w:r w:rsidR="0066587F">
          <w:rPr>
            <w:noProof/>
            <w:webHidden/>
          </w:rPr>
          <w:t>2</w:t>
        </w:r>
        <w:r w:rsidR="00434F72">
          <w:rPr>
            <w:noProof/>
            <w:webHidden/>
          </w:rPr>
          <w:fldChar w:fldCharType="end"/>
        </w:r>
      </w:hyperlink>
    </w:p>
    <w:p w14:paraId="33BC3E67" w14:textId="0651019C" w:rsidR="00434F72" w:rsidRDefault="00587BE7">
      <w:pPr>
        <w:pStyle w:val="TOC1"/>
        <w:rPr>
          <w:rFonts w:asciiTheme="minorHAnsi" w:eastAsiaTheme="minorEastAsia" w:hAnsiTheme="minorHAnsi" w:cstheme="minorBidi"/>
          <w:noProof/>
          <w:sz w:val="22"/>
          <w:szCs w:val="22"/>
        </w:rPr>
      </w:pPr>
      <w:hyperlink w:anchor="_Toc48034734" w:history="1">
        <w:r w:rsidR="00434F72" w:rsidRPr="008508D0">
          <w:rPr>
            <w:rStyle w:val="Hyperlink"/>
            <w:rFonts w:ascii="Times New Roman Bold" w:hAnsi="Times New Roman Bold"/>
            <w:noProof/>
          </w:rPr>
          <w:t>3.0</w:t>
        </w:r>
        <w:r w:rsidR="00434F72">
          <w:rPr>
            <w:rFonts w:asciiTheme="minorHAnsi" w:eastAsiaTheme="minorEastAsia" w:hAnsiTheme="minorHAnsi" w:cstheme="minorBidi"/>
            <w:noProof/>
            <w:sz w:val="22"/>
            <w:szCs w:val="22"/>
          </w:rPr>
          <w:tab/>
        </w:r>
        <w:r w:rsidR="00434F72" w:rsidRPr="008508D0">
          <w:rPr>
            <w:rStyle w:val="Hyperlink"/>
            <w:noProof/>
          </w:rPr>
          <w:t>RESPONSIBILITIES</w:t>
        </w:r>
        <w:r w:rsidR="00434F72">
          <w:rPr>
            <w:noProof/>
            <w:webHidden/>
          </w:rPr>
          <w:tab/>
        </w:r>
        <w:r w:rsidR="00434F72">
          <w:rPr>
            <w:noProof/>
            <w:webHidden/>
          </w:rPr>
          <w:fldChar w:fldCharType="begin"/>
        </w:r>
        <w:r w:rsidR="00434F72">
          <w:rPr>
            <w:noProof/>
            <w:webHidden/>
          </w:rPr>
          <w:instrText xml:space="preserve"> PAGEREF _Toc48034734 \h </w:instrText>
        </w:r>
        <w:r w:rsidR="00434F72">
          <w:rPr>
            <w:noProof/>
            <w:webHidden/>
          </w:rPr>
        </w:r>
        <w:r w:rsidR="00434F72">
          <w:rPr>
            <w:noProof/>
            <w:webHidden/>
          </w:rPr>
          <w:fldChar w:fldCharType="separate"/>
        </w:r>
        <w:r w:rsidR="0066587F">
          <w:rPr>
            <w:noProof/>
            <w:webHidden/>
          </w:rPr>
          <w:t>4</w:t>
        </w:r>
        <w:r w:rsidR="00434F72">
          <w:rPr>
            <w:noProof/>
            <w:webHidden/>
          </w:rPr>
          <w:fldChar w:fldCharType="end"/>
        </w:r>
      </w:hyperlink>
    </w:p>
    <w:p w14:paraId="57B2C511" w14:textId="5531A854" w:rsidR="00434F72" w:rsidRDefault="00587BE7">
      <w:pPr>
        <w:pStyle w:val="TOC2"/>
        <w:rPr>
          <w:rFonts w:asciiTheme="minorHAnsi" w:eastAsiaTheme="minorEastAsia" w:hAnsiTheme="minorHAnsi" w:cstheme="minorBidi"/>
          <w:noProof/>
          <w:sz w:val="22"/>
          <w:szCs w:val="22"/>
        </w:rPr>
      </w:pPr>
      <w:hyperlink w:anchor="_Toc48034735" w:history="1">
        <w:r w:rsidR="00434F72" w:rsidRPr="008508D0">
          <w:rPr>
            <w:rStyle w:val="Hyperlink"/>
            <w:rFonts w:ascii="Times New Roman Bold" w:hAnsi="Times New Roman Bold"/>
            <w:noProof/>
          </w:rPr>
          <w:t>3.1</w:t>
        </w:r>
        <w:r w:rsidR="00434F72">
          <w:rPr>
            <w:rFonts w:asciiTheme="minorHAnsi" w:eastAsiaTheme="minorEastAsia" w:hAnsiTheme="minorHAnsi" w:cstheme="minorBidi"/>
            <w:noProof/>
            <w:sz w:val="22"/>
            <w:szCs w:val="22"/>
          </w:rPr>
          <w:tab/>
        </w:r>
        <w:r w:rsidR="00434F72" w:rsidRPr="008508D0">
          <w:rPr>
            <w:rStyle w:val="Hyperlink"/>
            <w:noProof/>
          </w:rPr>
          <w:t>Division/Section/Project Head</w:t>
        </w:r>
        <w:r w:rsidR="00434F72">
          <w:rPr>
            <w:noProof/>
            <w:webHidden/>
          </w:rPr>
          <w:tab/>
        </w:r>
        <w:r w:rsidR="00434F72">
          <w:rPr>
            <w:noProof/>
            <w:webHidden/>
          </w:rPr>
          <w:fldChar w:fldCharType="begin"/>
        </w:r>
        <w:r w:rsidR="00434F72">
          <w:rPr>
            <w:noProof/>
            <w:webHidden/>
          </w:rPr>
          <w:instrText xml:space="preserve"> PAGEREF _Toc48034735 \h </w:instrText>
        </w:r>
        <w:r w:rsidR="00434F72">
          <w:rPr>
            <w:noProof/>
            <w:webHidden/>
          </w:rPr>
        </w:r>
        <w:r w:rsidR="00434F72">
          <w:rPr>
            <w:noProof/>
            <w:webHidden/>
          </w:rPr>
          <w:fldChar w:fldCharType="separate"/>
        </w:r>
        <w:r w:rsidR="0066587F">
          <w:rPr>
            <w:noProof/>
            <w:webHidden/>
          </w:rPr>
          <w:t>4</w:t>
        </w:r>
        <w:r w:rsidR="00434F72">
          <w:rPr>
            <w:noProof/>
            <w:webHidden/>
          </w:rPr>
          <w:fldChar w:fldCharType="end"/>
        </w:r>
      </w:hyperlink>
    </w:p>
    <w:p w14:paraId="003EFA3E" w14:textId="2044BDFD" w:rsidR="00434F72" w:rsidRDefault="00587BE7">
      <w:pPr>
        <w:pStyle w:val="TOC2"/>
        <w:rPr>
          <w:rFonts w:asciiTheme="minorHAnsi" w:eastAsiaTheme="minorEastAsia" w:hAnsiTheme="minorHAnsi" w:cstheme="minorBidi"/>
          <w:noProof/>
          <w:sz w:val="22"/>
          <w:szCs w:val="22"/>
        </w:rPr>
      </w:pPr>
      <w:hyperlink w:anchor="_Toc48034736" w:history="1">
        <w:r w:rsidR="00434F72" w:rsidRPr="008508D0">
          <w:rPr>
            <w:rStyle w:val="Hyperlink"/>
            <w:rFonts w:ascii="Times New Roman Bold" w:hAnsi="Times New Roman Bold"/>
            <w:noProof/>
          </w:rPr>
          <w:t>3.2</w:t>
        </w:r>
        <w:r w:rsidR="00434F72">
          <w:rPr>
            <w:rFonts w:asciiTheme="minorHAnsi" w:eastAsiaTheme="minorEastAsia" w:hAnsiTheme="minorHAnsi" w:cstheme="minorBidi"/>
            <w:noProof/>
            <w:sz w:val="22"/>
            <w:szCs w:val="22"/>
          </w:rPr>
          <w:tab/>
        </w:r>
        <w:r w:rsidR="00434F72" w:rsidRPr="008508D0">
          <w:rPr>
            <w:rStyle w:val="Hyperlink"/>
            <w:noProof/>
          </w:rPr>
          <w:t>ES&amp;H Section</w:t>
        </w:r>
        <w:r w:rsidR="00434F72">
          <w:rPr>
            <w:noProof/>
            <w:webHidden/>
          </w:rPr>
          <w:tab/>
        </w:r>
        <w:r w:rsidR="00434F72">
          <w:rPr>
            <w:noProof/>
            <w:webHidden/>
          </w:rPr>
          <w:fldChar w:fldCharType="begin"/>
        </w:r>
        <w:r w:rsidR="00434F72">
          <w:rPr>
            <w:noProof/>
            <w:webHidden/>
          </w:rPr>
          <w:instrText xml:space="preserve"> PAGEREF _Toc48034736 \h </w:instrText>
        </w:r>
        <w:r w:rsidR="00434F72">
          <w:rPr>
            <w:noProof/>
            <w:webHidden/>
          </w:rPr>
        </w:r>
        <w:r w:rsidR="00434F72">
          <w:rPr>
            <w:noProof/>
            <w:webHidden/>
          </w:rPr>
          <w:fldChar w:fldCharType="separate"/>
        </w:r>
        <w:r w:rsidR="0066587F">
          <w:rPr>
            <w:noProof/>
            <w:webHidden/>
          </w:rPr>
          <w:t>4</w:t>
        </w:r>
        <w:r w:rsidR="00434F72">
          <w:rPr>
            <w:noProof/>
            <w:webHidden/>
          </w:rPr>
          <w:fldChar w:fldCharType="end"/>
        </w:r>
      </w:hyperlink>
    </w:p>
    <w:p w14:paraId="0B12C091" w14:textId="1C92647F" w:rsidR="00434F72" w:rsidRDefault="00587BE7">
      <w:pPr>
        <w:pStyle w:val="TOC2"/>
        <w:rPr>
          <w:rFonts w:asciiTheme="minorHAnsi" w:eastAsiaTheme="minorEastAsia" w:hAnsiTheme="minorHAnsi" w:cstheme="minorBidi"/>
          <w:noProof/>
          <w:sz w:val="22"/>
          <w:szCs w:val="22"/>
        </w:rPr>
      </w:pPr>
      <w:hyperlink w:anchor="_Toc48034737" w:history="1">
        <w:r w:rsidR="00434F72" w:rsidRPr="008508D0">
          <w:rPr>
            <w:rStyle w:val="Hyperlink"/>
            <w:rFonts w:ascii="Times New Roman Bold" w:hAnsi="Times New Roman Bold"/>
            <w:noProof/>
          </w:rPr>
          <w:t>3.3</w:t>
        </w:r>
        <w:r w:rsidR="00434F72">
          <w:rPr>
            <w:rFonts w:asciiTheme="minorHAnsi" w:eastAsiaTheme="minorEastAsia" w:hAnsiTheme="minorHAnsi" w:cstheme="minorBidi"/>
            <w:noProof/>
            <w:sz w:val="22"/>
            <w:szCs w:val="22"/>
          </w:rPr>
          <w:tab/>
        </w:r>
        <w:r w:rsidR="00434F72" w:rsidRPr="008508D0">
          <w:rPr>
            <w:rStyle w:val="Hyperlink"/>
            <w:noProof/>
          </w:rPr>
          <w:t>WDRS Professional Development and Learning</w:t>
        </w:r>
        <w:r w:rsidR="00434F72">
          <w:rPr>
            <w:noProof/>
            <w:webHidden/>
          </w:rPr>
          <w:tab/>
        </w:r>
        <w:r w:rsidR="00434F72">
          <w:rPr>
            <w:noProof/>
            <w:webHidden/>
          </w:rPr>
          <w:fldChar w:fldCharType="begin"/>
        </w:r>
        <w:r w:rsidR="00434F72">
          <w:rPr>
            <w:noProof/>
            <w:webHidden/>
          </w:rPr>
          <w:instrText xml:space="preserve"> PAGEREF _Toc48034737 \h </w:instrText>
        </w:r>
        <w:r w:rsidR="00434F72">
          <w:rPr>
            <w:noProof/>
            <w:webHidden/>
          </w:rPr>
        </w:r>
        <w:r w:rsidR="00434F72">
          <w:rPr>
            <w:noProof/>
            <w:webHidden/>
          </w:rPr>
          <w:fldChar w:fldCharType="separate"/>
        </w:r>
        <w:r w:rsidR="0066587F">
          <w:rPr>
            <w:noProof/>
            <w:webHidden/>
          </w:rPr>
          <w:t>4</w:t>
        </w:r>
        <w:r w:rsidR="00434F72">
          <w:rPr>
            <w:noProof/>
            <w:webHidden/>
          </w:rPr>
          <w:fldChar w:fldCharType="end"/>
        </w:r>
      </w:hyperlink>
    </w:p>
    <w:p w14:paraId="69723C50" w14:textId="4B290096" w:rsidR="00434F72" w:rsidRDefault="00587BE7">
      <w:pPr>
        <w:pStyle w:val="TOC2"/>
        <w:rPr>
          <w:rFonts w:asciiTheme="minorHAnsi" w:eastAsiaTheme="minorEastAsia" w:hAnsiTheme="minorHAnsi" w:cstheme="minorBidi"/>
          <w:noProof/>
          <w:sz w:val="22"/>
          <w:szCs w:val="22"/>
        </w:rPr>
      </w:pPr>
      <w:hyperlink w:anchor="_Toc48034738" w:history="1">
        <w:r w:rsidR="00434F72" w:rsidRPr="008508D0">
          <w:rPr>
            <w:rStyle w:val="Hyperlink"/>
            <w:rFonts w:ascii="Times New Roman Bold" w:hAnsi="Times New Roman Bold"/>
            <w:noProof/>
          </w:rPr>
          <w:t>3.4</w:t>
        </w:r>
        <w:r w:rsidR="00434F72">
          <w:rPr>
            <w:rFonts w:asciiTheme="minorHAnsi" w:eastAsiaTheme="minorEastAsia" w:hAnsiTheme="minorHAnsi" w:cstheme="minorBidi"/>
            <w:noProof/>
            <w:sz w:val="22"/>
            <w:szCs w:val="22"/>
          </w:rPr>
          <w:tab/>
        </w:r>
        <w:r w:rsidR="00434F72" w:rsidRPr="008508D0">
          <w:rPr>
            <w:rStyle w:val="Hyperlink"/>
            <w:noProof/>
          </w:rPr>
          <w:t>Mechanical Safety Subcommittee (MSS)</w:t>
        </w:r>
        <w:r w:rsidR="00434F72">
          <w:rPr>
            <w:noProof/>
            <w:webHidden/>
          </w:rPr>
          <w:tab/>
        </w:r>
        <w:r w:rsidR="00434F72">
          <w:rPr>
            <w:noProof/>
            <w:webHidden/>
          </w:rPr>
          <w:fldChar w:fldCharType="begin"/>
        </w:r>
        <w:r w:rsidR="00434F72">
          <w:rPr>
            <w:noProof/>
            <w:webHidden/>
          </w:rPr>
          <w:instrText xml:space="preserve"> PAGEREF _Toc48034738 \h </w:instrText>
        </w:r>
        <w:r w:rsidR="00434F72">
          <w:rPr>
            <w:noProof/>
            <w:webHidden/>
          </w:rPr>
        </w:r>
        <w:r w:rsidR="00434F72">
          <w:rPr>
            <w:noProof/>
            <w:webHidden/>
          </w:rPr>
          <w:fldChar w:fldCharType="separate"/>
        </w:r>
        <w:r w:rsidR="0066587F">
          <w:rPr>
            <w:noProof/>
            <w:webHidden/>
          </w:rPr>
          <w:t>4</w:t>
        </w:r>
        <w:r w:rsidR="00434F72">
          <w:rPr>
            <w:noProof/>
            <w:webHidden/>
          </w:rPr>
          <w:fldChar w:fldCharType="end"/>
        </w:r>
      </w:hyperlink>
    </w:p>
    <w:p w14:paraId="5E80B5C6" w14:textId="7C28231A" w:rsidR="00434F72" w:rsidRDefault="00587BE7">
      <w:pPr>
        <w:pStyle w:val="TOC2"/>
        <w:rPr>
          <w:rFonts w:asciiTheme="minorHAnsi" w:eastAsiaTheme="minorEastAsia" w:hAnsiTheme="minorHAnsi" w:cstheme="minorBidi"/>
          <w:noProof/>
          <w:sz w:val="22"/>
          <w:szCs w:val="22"/>
        </w:rPr>
      </w:pPr>
      <w:hyperlink w:anchor="_Toc48034739" w:history="1">
        <w:r w:rsidR="00434F72" w:rsidRPr="008508D0">
          <w:rPr>
            <w:rStyle w:val="Hyperlink"/>
            <w:rFonts w:ascii="Times New Roman Bold" w:hAnsi="Times New Roman Bold"/>
            <w:noProof/>
          </w:rPr>
          <w:t>3.5</w:t>
        </w:r>
        <w:r w:rsidR="00434F72">
          <w:rPr>
            <w:rFonts w:asciiTheme="minorHAnsi" w:eastAsiaTheme="minorEastAsia" w:hAnsiTheme="minorHAnsi" w:cstheme="minorBidi"/>
            <w:noProof/>
            <w:sz w:val="22"/>
            <w:szCs w:val="22"/>
          </w:rPr>
          <w:tab/>
        </w:r>
        <w:r w:rsidR="00434F72" w:rsidRPr="008508D0">
          <w:rPr>
            <w:rStyle w:val="Hyperlink"/>
            <w:noProof/>
          </w:rPr>
          <w:t>Facilities Engineering Services Section (FESS)</w:t>
        </w:r>
        <w:r w:rsidR="00434F72">
          <w:rPr>
            <w:noProof/>
            <w:webHidden/>
          </w:rPr>
          <w:tab/>
        </w:r>
        <w:r w:rsidR="00434F72">
          <w:rPr>
            <w:noProof/>
            <w:webHidden/>
          </w:rPr>
          <w:fldChar w:fldCharType="begin"/>
        </w:r>
        <w:r w:rsidR="00434F72">
          <w:rPr>
            <w:noProof/>
            <w:webHidden/>
          </w:rPr>
          <w:instrText xml:space="preserve"> PAGEREF _Toc48034739 \h </w:instrText>
        </w:r>
        <w:r w:rsidR="00434F72">
          <w:rPr>
            <w:noProof/>
            <w:webHidden/>
          </w:rPr>
        </w:r>
        <w:r w:rsidR="00434F72">
          <w:rPr>
            <w:noProof/>
            <w:webHidden/>
          </w:rPr>
          <w:fldChar w:fldCharType="separate"/>
        </w:r>
        <w:r w:rsidR="0066587F">
          <w:rPr>
            <w:noProof/>
            <w:webHidden/>
          </w:rPr>
          <w:t>5</w:t>
        </w:r>
        <w:r w:rsidR="00434F72">
          <w:rPr>
            <w:noProof/>
            <w:webHidden/>
          </w:rPr>
          <w:fldChar w:fldCharType="end"/>
        </w:r>
      </w:hyperlink>
    </w:p>
    <w:p w14:paraId="0ACA4CFE" w14:textId="2B25EF20" w:rsidR="00434F72" w:rsidRDefault="00587BE7">
      <w:pPr>
        <w:pStyle w:val="TOC2"/>
        <w:rPr>
          <w:rFonts w:asciiTheme="minorHAnsi" w:eastAsiaTheme="minorEastAsia" w:hAnsiTheme="minorHAnsi" w:cstheme="minorBidi"/>
          <w:noProof/>
          <w:sz w:val="22"/>
          <w:szCs w:val="22"/>
        </w:rPr>
      </w:pPr>
      <w:hyperlink w:anchor="_Toc48034740" w:history="1">
        <w:r w:rsidR="00434F72" w:rsidRPr="008508D0">
          <w:rPr>
            <w:rStyle w:val="Hyperlink"/>
            <w:rFonts w:ascii="Times New Roman Bold" w:hAnsi="Times New Roman Bold"/>
            <w:noProof/>
          </w:rPr>
          <w:t>3.6</w:t>
        </w:r>
        <w:r w:rsidR="00434F72">
          <w:rPr>
            <w:rFonts w:asciiTheme="minorHAnsi" w:eastAsiaTheme="minorEastAsia" w:hAnsiTheme="minorHAnsi" w:cstheme="minorBidi"/>
            <w:noProof/>
            <w:sz w:val="22"/>
            <w:szCs w:val="22"/>
          </w:rPr>
          <w:tab/>
        </w:r>
        <w:r w:rsidR="00434F72" w:rsidRPr="008508D0">
          <w:rPr>
            <w:rStyle w:val="Hyperlink"/>
            <w:noProof/>
          </w:rPr>
          <w:t>The Qualified Operator</w:t>
        </w:r>
        <w:r w:rsidR="00434F72">
          <w:rPr>
            <w:noProof/>
            <w:webHidden/>
          </w:rPr>
          <w:tab/>
        </w:r>
        <w:r w:rsidR="00434F72">
          <w:rPr>
            <w:noProof/>
            <w:webHidden/>
          </w:rPr>
          <w:fldChar w:fldCharType="begin"/>
        </w:r>
        <w:r w:rsidR="00434F72">
          <w:rPr>
            <w:noProof/>
            <w:webHidden/>
          </w:rPr>
          <w:instrText xml:space="preserve"> PAGEREF _Toc48034740 \h </w:instrText>
        </w:r>
        <w:r w:rsidR="00434F72">
          <w:rPr>
            <w:noProof/>
            <w:webHidden/>
          </w:rPr>
        </w:r>
        <w:r w:rsidR="00434F72">
          <w:rPr>
            <w:noProof/>
            <w:webHidden/>
          </w:rPr>
          <w:fldChar w:fldCharType="separate"/>
        </w:r>
        <w:r w:rsidR="0066587F">
          <w:rPr>
            <w:noProof/>
            <w:webHidden/>
          </w:rPr>
          <w:t>5</w:t>
        </w:r>
        <w:r w:rsidR="00434F72">
          <w:rPr>
            <w:noProof/>
            <w:webHidden/>
          </w:rPr>
          <w:fldChar w:fldCharType="end"/>
        </w:r>
      </w:hyperlink>
    </w:p>
    <w:p w14:paraId="0DF85A82" w14:textId="3E8409F8" w:rsidR="00434F72" w:rsidRDefault="00587BE7">
      <w:pPr>
        <w:pStyle w:val="TOC2"/>
        <w:rPr>
          <w:rFonts w:asciiTheme="minorHAnsi" w:eastAsiaTheme="minorEastAsia" w:hAnsiTheme="minorHAnsi" w:cstheme="minorBidi"/>
          <w:noProof/>
          <w:sz w:val="22"/>
          <w:szCs w:val="22"/>
        </w:rPr>
      </w:pPr>
      <w:hyperlink w:anchor="_Toc48034741" w:history="1">
        <w:r w:rsidR="00434F72" w:rsidRPr="008508D0">
          <w:rPr>
            <w:rStyle w:val="Hyperlink"/>
            <w:rFonts w:ascii="Times New Roman Bold" w:hAnsi="Times New Roman Bold"/>
            <w:noProof/>
          </w:rPr>
          <w:t>3.7</w:t>
        </w:r>
        <w:r w:rsidR="00434F72">
          <w:rPr>
            <w:rFonts w:asciiTheme="minorHAnsi" w:eastAsiaTheme="minorEastAsia" w:hAnsiTheme="minorHAnsi" w:cstheme="minorBidi"/>
            <w:noProof/>
            <w:sz w:val="22"/>
            <w:szCs w:val="22"/>
          </w:rPr>
          <w:tab/>
        </w:r>
        <w:r w:rsidR="00434F72" w:rsidRPr="008508D0">
          <w:rPr>
            <w:rStyle w:val="Hyperlink"/>
            <w:noProof/>
          </w:rPr>
          <w:t>The Task Manager/Construction Coordinator (TM/CC)</w:t>
        </w:r>
        <w:r w:rsidR="00434F72">
          <w:rPr>
            <w:noProof/>
            <w:webHidden/>
          </w:rPr>
          <w:tab/>
        </w:r>
        <w:r w:rsidR="00434F72">
          <w:rPr>
            <w:noProof/>
            <w:webHidden/>
          </w:rPr>
          <w:fldChar w:fldCharType="begin"/>
        </w:r>
        <w:r w:rsidR="00434F72">
          <w:rPr>
            <w:noProof/>
            <w:webHidden/>
          </w:rPr>
          <w:instrText xml:space="preserve"> PAGEREF _Toc48034741 \h </w:instrText>
        </w:r>
        <w:r w:rsidR="00434F72">
          <w:rPr>
            <w:noProof/>
            <w:webHidden/>
          </w:rPr>
        </w:r>
        <w:r w:rsidR="00434F72">
          <w:rPr>
            <w:noProof/>
            <w:webHidden/>
          </w:rPr>
          <w:fldChar w:fldCharType="separate"/>
        </w:r>
        <w:r w:rsidR="0066587F">
          <w:rPr>
            <w:noProof/>
            <w:webHidden/>
          </w:rPr>
          <w:t>6</w:t>
        </w:r>
        <w:r w:rsidR="00434F72">
          <w:rPr>
            <w:noProof/>
            <w:webHidden/>
          </w:rPr>
          <w:fldChar w:fldCharType="end"/>
        </w:r>
      </w:hyperlink>
    </w:p>
    <w:p w14:paraId="0BB4E37A" w14:textId="2EBC3A68" w:rsidR="00434F72" w:rsidRDefault="00587BE7">
      <w:pPr>
        <w:pStyle w:val="TOC1"/>
        <w:rPr>
          <w:rFonts w:asciiTheme="minorHAnsi" w:eastAsiaTheme="minorEastAsia" w:hAnsiTheme="minorHAnsi" w:cstheme="minorBidi"/>
          <w:noProof/>
          <w:sz w:val="22"/>
          <w:szCs w:val="22"/>
        </w:rPr>
      </w:pPr>
      <w:hyperlink w:anchor="_Toc48034742" w:history="1">
        <w:r w:rsidR="00434F72" w:rsidRPr="008508D0">
          <w:rPr>
            <w:rStyle w:val="Hyperlink"/>
            <w:rFonts w:ascii="Times New Roman Bold" w:hAnsi="Times New Roman Bold"/>
            <w:noProof/>
          </w:rPr>
          <w:t>4.0</w:t>
        </w:r>
        <w:r w:rsidR="00434F72">
          <w:rPr>
            <w:rFonts w:asciiTheme="minorHAnsi" w:eastAsiaTheme="minorEastAsia" w:hAnsiTheme="minorHAnsi" w:cstheme="minorBidi"/>
            <w:noProof/>
            <w:sz w:val="22"/>
            <w:szCs w:val="22"/>
          </w:rPr>
          <w:tab/>
        </w:r>
        <w:r w:rsidR="00434F72" w:rsidRPr="008508D0">
          <w:rPr>
            <w:rStyle w:val="Hyperlink"/>
            <w:noProof/>
          </w:rPr>
          <w:t>PROGRAM DESCRIPTION</w:t>
        </w:r>
        <w:r w:rsidR="00434F72">
          <w:rPr>
            <w:noProof/>
            <w:webHidden/>
          </w:rPr>
          <w:tab/>
        </w:r>
        <w:r w:rsidR="00434F72">
          <w:rPr>
            <w:noProof/>
            <w:webHidden/>
          </w:rPr>
          <w:fldChar w:fldCharType="begin"/>
        </w:r>
        <w:r w:rsidR="00434F72">
          <w:rPr>
            <w:noProof/>
            <w:webHidden/>
          </w:rPr>
          <w:instrText xml:space="preserve"> PAGEREF _Toc48034742 \h </w:instrText>
        </w:r>
        <w:r w:rsidR="00434F72">
          <w:rPr>
            <w:noProof/>
            <w:webHidden/>
          </w:rPr>
        </w:r>
        <w:r w:rsidR="00434F72">
          <w:rPr>
            <w:noProof/>
            <w:webHidden/>
          </w:rPr>
          <w:fldChar w:fldCharType="separate"/>
        </w:r>
        <w:r w:rsidR="0066587F">
          <w:rPr>
            <w:noProof/>
            <w:webHidden/>
          </w:rPr>
          <w:t>6</w:t>
        </w:r>
        <w:r w:rsidR="00434F72">
          <w:rPr>
            <w:noProof/>
            <w:webHidden/>
          </w:rPr>
          <w:fldChar w:fldCharType="end"/>
        </w:r>
      </w:hyperlink>
    </w:p>
    <w:p w14:paraId="35878647" w14:textId="16F6D755" w:rsidR="00434F72" w:rsidRDefault="00587BE7">
      <w:pPr>
        <w:pStyle w:val="TOC2"/>
        <w:rPr>
          <w:rFonts w:asciiTheme="minorHAnsi" w:eastAsiaTheme="minorEastAsia" w:hAnsiTheme="minorHAnsi" w:cstheme="minorBidi"/>
          <w:noProof/>
          <w:sz w:val="22"/>
          <w:szCs w:val="22"/>
        </w:rPr>
      </w:pPr>
      <w:hyperlink w:anchor="_Toc48034743" w:history="1">
        <w:r w:rsidR="00434F72" w:rsidRPr="008508D0">
          <w:rPr>
            <w:rStyle w:val="Hyperlink"/>
            <w:rFonts w:ascii="Times New Roman Bold" w:hAnsi="Times New Roman Bold"/>
            <w:noProof/>
          </w:rPr>
          <w:t>4.1</w:t>
        </w:r>
        <w:r w:rsidR="00434F72">
          <w:rPr>
            <w:rFonts w:asciiTheme="minorHAnsi" w:eastAsiaTheme="minorEastAsia" w:hAnsiTheme="minorHAnsi" w:cstheme="minorBidi"/>
            <w:noProof/>
            <w:sz w:val="22"/>
            <w:szCs w:val="22"/>
          </w:rPr>
          <w:tab/>
        </w:r>
        <w:r w:rsidR="00434F72" w:rsidRPr="008508D0">
          <w:rPr>
            <w:rStyle w:val="Hyperlink"/>
            <w:noProof/>
          </w:rPr>
          <w:t>Training</w:t>
        </w:r>
        <w:r w:rsidR="00434F72">
          <w:rPr>
            <w:noProof/>
            <w:webHidden/>
          </w:rPr>
          <w:tab/>
        </w:r>
        <w:r w:rsidR="00434F72">
          <w:rPr>
            <w:noProof/>
            <w:webHidden/>
          </w:rPr>
          <w:fldChar w:fldCharType="begin"/>
        </w:r>
        <w:r w:rsidR="00434F72">
          <w:rPr>
            <w:noProof/>
            <w:webHidden/>
          </w:rPr>
          <w:instrText xml:space="preserve"> PAGEREF _Toc48034743 \h </w:instrText>
        </w:r>
        <w:r w:rsidR="00434F72">
          <w:rPr>
            <w:noProof/>
            <w:webHidden/>
          </w:rPr>
        </w:r>
        <w:r w:rsidR="00434F72">
          <w:rPr>
            <w:noProof/>
            <w:webHidden/>
          </w:rPr>
          <w:fldChar w:fldCharType="separate"/>
        </w:r>
        <w:r w:rsidR="0066587F">
          <w:rPr>
            <w:noProof/>
            <w:webHidden/>
          </w:rPr>
          <w:t>6</w:t>
        </w:r>
        <w:r w:rsidR="00434F72">
          <w:rPr>
            <w:noProof/>
            <w:webHidden/>
          </w:rPr>
          <w:fldChar w:fldCharType="end"/>
        </w:r>
      </w:hyperlink>
    </w:p>
    <w:p w14:paraId="2B372C28" w14:textId="6711D8C6" w:rsidR="00434F72" w:rsidRDefault="00587BE7">
      <w:pPr>
        <w:pStyle w:val="TOC3"/>
        <w:tabs>
          <w:tab w:val="left" w:pos="1930"/>
        </w:tabs>
        <w:rPr>
          <w:rFonts w:asciiTheme="minorHAnsi" w:eastAsiaTheme="minorEastAsia" w:hAnsiTheme="minorHAnsi" w:cstheme="minorBidi"/>
          <w:noProof/>
          <w:sz w:val="22"/>
          <w:szCs w:val="22"/>
        </w:rPr>
      </w:pPr>
      <w:hyperlink w:anchor="_Toc48034744" w:history="1">
        <w:r w:rsidR="00434F72" w:rsidRPr="008508D0">
          <w:rPr>
            <w:rStyle w:val="Hyperlink"/>
            <w:rFonts w:ascii="Times New Roman Bold" w:hAnsi="Times New Roman Bold"/>
            <w:noProof/>
          </w:rPr>
          <w:t>4.1.1.</w:t>
        </w:r>
        <w:r w:rsidR="00434F72">
          <w:rPr>
            <w:rFonts w:asciiTheme="minorHAnsi" w:eastAsiaTheme="minorEastAsia" w:hAnsiTheme="minorHAnsi" w:cstheme="minorBidi"/>
            <w:noProof/>
            <w:sz w:val="22"/>
            <w:szCs w:val="22"/>
          </w:rPr>
          <w:tab/>
        </w:r>
        <w:r w:rsidR="00434F72" w:rsidRPr="008508D0">
          <w:rPr>
            <w:rStyle w:val="Hyperlink"/>
            <w:noProof/>
          </w:rPr>
          <w:t>Operator Training for Fermilab Employees – Initial Training Course</w:t>
        </w:r>
        <w:r w:rsidR="00434F72">
          <w:rPr>
            <w:noProof/>
            <w:webHidden/>
          </w:rPr>
          <w:tab/>
        </w:r>
        <w:r w:rsidR="00434F72">
          <w:rPr>
            <w:noProof/>
            <w:webHidden/>
          </w:rPr>
          <w:fldChar w:fldCharType="begin"/>
        </w:r>
        <w:r w:rsidR="00434F72">
          <w:rPr>
            <w:noProof/>
            <w:webHidden/>
          </w:rPr>
          <w:instrText xml:space="preserve"> PAGEREF _Toc48034744 \h </w:instrText>
        </w:r>
        <w:r w:rsidR="00434F72">
          <w:rPr>
            <w:noProof/>
            <w:webHidden/>
          </w:rPr>
        </w:r>
        <w:r w:rsidR="00434F72">
          <w:rPr>
            <w:noProof/>
            <w:webHidden/>
          </w:rPr>
          <w:fldChar w:fldCharType="separate"/>
        </w:r>
        <w:r w:rsidR="0066587F">
          <w:rPr>
            <w:noProof/>
            <w:webHidden/>
          </w:rPr>
          <w:t>6</w:t>
        </w:r>
        <w:r w:rsidR="00434F72">
          <w:rPr>
            <w:noProof/>
            <w:webHidden/>
          </w:rPr>
          <w:fldChar w:fldCharType="end"/>
        </w:r>
      </w:hyperlink>
    </w:p>
    <w:p w14:paraId="7EA5D69D" w14:textId="0BDAD479" w:rsidR="00434F72" w:rsidRDefault="00587BE7">
      <w:pPr>
        <w:pStyle w:val="TOC3"/>
        <w:tabs>
          <w:tab w:val="left" w:pos="1930"/>
        </w:tabs>
        <w:rPr>
          <w:rFonts w:asciiTheme="minorHAnsi" w:eastAsiaTheme="minorEastAsia" w:hAnsiTheme="minorHAnsi" w:cstheme="minorBidi"/>
          <w:noProof/>
          <w:sz w:val="22"/>
          <w:szCs w:val="22"/>
        </w:rPr>
      </w:pPr>
      <w:hyperlink w:anchor="_Toc48034745" w:history="1">
        <w:r w:rsidR="00434F72" w:rsidRPr="008508D0">
          <w:rPr>
            <w:rStyle w:val="Hyperlink"/>
            <w:rFonts w:ascii="Times New Roman Bold" w:hAnsi="Times New Roman Bold"/>
            <w:noProof/>
          </w:rPr>
          <w:t>4.1.2.</w:t>
        </w:r>
        <w:r w:rsidR="00434F72">
          <w:rPr>
            <w:rFonts w:asciiTheme="minorHAnsi" w:eastAsiaTheme="minorEastAsia" w:hAnsiTheme="minorHAnsi" w:cstheme="minorBidi"/>
            <w:noProof/>
            <w:sz w:val="22"/>
            <w:szCs w:val="22"/>
          </w:rPr>
          <w:tab/>
        </w:r>
        <w:r w:rsidR="00434F72" w:rsidRPr="008508D0">
          <w:rPr>
            <w:rStyle w:val="Hyperlink"/>
            <w:noProof/>
          </w:rPr>
          <w:t>Refresher training</w:t>
        </w:r>
        <w:r w:rsidR="00434F72">
          <w:rPr>
            <w:noProof/>
            <w:webHidden/>
          </w:rPr>
          <w:tab/>
        </w:r>
        <w:r w:rsidR="00434F72">
          <w:rPr>
            <w:noProof/>
            <w:webHidden/>
          </w:rPr>
          <w:fldChar w:fldCharType="begin"/>
        </w:r>
        <w:r w:rsidR="00434F72">
          <w:rPr>
            <w:noProof/>
            <w:webHidden/>
          </w:rPr>
          <w:instrText xml:space="preserve"> PAGEREF _Toc48034745 \h </w:instrText>
        </w:r>
        <w:r w:rsidR="00434F72">
          <w:rPr>
            <w:noProof/>
            <w:webHidden/>
          </w:rPr>
        </w:r>
        <w:r w:rsidR="00434F72">
          <w:rPr>
            <w:noProof/>
            <w:webHidden/>
          </w:rPr>
          <w:fldChar w:fldCharType="separate"/>
        </w:r>
        <w:r w:rsidR="0066587F">
          <w:rPr>
            <w:noProof/>
            <w:webHidden/>
          </w:rPr>
          <w:t>7</w:t>
        </w:r>
        <w:r w:rsidR="00434F72">
          <w:rPr>
            <w:noProof/>
            <w:webHidden/>
          </w:rPr>
          <w:fldChar w:fldCharType="end"/>
        </w:r>
      </w:hyperlink>
    </w:p>
    <w:p w14:paraId="3B274E4E" w14:textId="137C9AE7" w:rsidR="00434F72" w:rsidRDefault="00587BE7">
      <w:pPr>
        <w:pStyle w:val="TOC3"/>
        <w:tabs>
          <w:tab w:val="left" w:pos="1930"/>
        </w:tabs>
        <w:rPr>
          <w:rFonts w:asciiTheme="minorHAnsi" w:eastAsiaTheme="minorEastAsia" w:hAnsiTheme="minorHAnsi" w:cstheme="minorBidi"/>
          <w:noProof/>
          <w:sz w:val="22"/>
          <w:szCs w:val="22"/>
        </w:rPr>
      </w:pPr>
      <w:hyperlink w:anchor="_Toc48034746" w:history="1">
        <w:r w:rsidR="00434F72" w:rsidRPr="008508D0">
          <w:rPr>
            <w:rStyle w:val="Hyperlink"/>
            <w:rFonts w:ascii="Times New Roman Bold" w:hAnsi="Times New Roman Bold"/>
            <w:noProof/>
          </w:rPr>
          <w:t>4.1.3.</w:t>
        </w:r>
        <w:r w:rsidR="00434F72">
          <w:rPr>
            <w:rFonts w:asciiTheme="minorHAnsi" w:eastAsiaTheme="minorEastAsia" w:hAnsiTheme="minorHAnsi" w:cstheme="minorBidi"/>
            <w:noProof/>
            <w:sz w:val="22"/>
            <w:szCs w:val="22"/>
          </w:rPr>
          <w:tab/>
        </w:r>
        <w:r w:rsidR="00434F72" w:rsidRPr="008508D0">
          <w:rPr>
            <w:rStyle w:val="Hyperlink"/>
            <w:noProof/>
          </w:rPr>
          <w:t>Incidental Operator Qualification- Non-Employee Operator</w:t>
        </w:r>
        <w:r w:rsidR="00434F72">
          <w:rPr>
            <w:noProof/>
            <w:webHidden/>
          </w:rPr>
          <w:tab/>
        </w:r>
        <w:r w:rsidR="00434F72">
          <w:rPr>
            <w:noProof/>
            <w:webHidden/>
          </w:rPr>
          <w:fldChar w:fldCharType="begin"/>
        </w:r>
        <w:r w:rsidR="00434F72">
          <w:rPr>
            <w:noProof/>
            <w:webHidden/>
          </w:rPr>
          <w:instrText xml:space="preserve"> PAGEREF _Toc48034746 \h </w:instrText>
        </w:r>
        <w:r w:rsidR="00434F72">
          <w:rPr>
            <w:noProof/>
            <w:webHidden/>
          </w:rPr>
        </w:r>
        <w:r w:rsidR="00434F72">
          <w:rPr>
            <w:noProof/>
            <w:webHidden/>
          </w:rPr>
          <w:fldChar w:fldCharType="separate"/>
        </w:r>
        <w:r w:rsidR="0066587F">
          <w:rPr>
            <w:noProof/>
            <w:webHidden/>
          </w:rPr>
          <w:t>7</w:t>
        </w:r>
        <w:r w:rsidR="00434F72">
          <w:rPr>
            <w:noProof/>
            <w:webHidden/>
          </w:rPr>
          <w:fldChar w:fldCharType="end"/>
        </w:r>
      </w:hyperlink>
    </w:p>
    <w:p w14:paraId="6DF3D72E" w14:textId="337458DF" w:rsidR="00434F72" w:rsidRDefault="00587BE7">
      <w:pPr>
        <w:pStyle w:val="TOC3"/>
        <w:tabs>
          <w:tab w:val="left" w:pos="1930"/>
        </w:tabs>
        <w:rPr>
          <w:rFonts w:asciiTheme="minorHAnsi" w:eastAsiaTheme="minorEastAsia" w:hAnsiTheme="minorHAnsi" w:cstheme="minorBidi"/>
          <w:noProof/>
          <w:sz w:val="22"/>
          <w:szCs w:val="22"/>
        </w:rPr>
      </w:pPr>
      <w:hyperlink w:anchor="_Toc48034747" w:history="1">
        <w:r w:rsidR="00434F72" w:rsidRPr="008508D0">
          <w:rPr>
            <w:rStyle w:val="Hyperlink"/>
            <w:rFonts w:ascii="Times New Roman Bold" w:hAnsi="Times New Roman Bold"/>
            <w:noProof/>
          </w:rPr>
          <w:t>4.1.4.</w:t>
        </w:r>
        <w:r w:rsidR="00434F72">
          <w:rPr>
            <w:rFonts w:asciiTheme="minorHAnsi" w:eastAsiaTheme="minorEastAsia" w:hAnsiTheme="minorHAnsi" w:cstheme="minorBidi"/>
            <w:noProof/>
            <w:sz w:val="22"/>
            <w:szCs w:val="22"/>
          </w:rPr>
          <w:tab/>
        </w:r>
        <w:r w:rsidR="00434F72" w:rsidRPr="008508D0">
          <w:rPr>
            <w:rStyle w:val="Hyperlink"/>
            <w:noProof/>
          </w:rPr>
          <w:t>Crane Operator Evaluator</w:t>
        </w:r>
        <w:r w:rsidR="00434F72">
          <w:rPr>
            <w:noProof/>
            <w:webHidden/>
          </w:rPr>
          <w:tab/>
        </w:r>
        <w:r w:rsidR="00434F72">
          <w:rPr>
            <w:noProof/>
            <w:webHidden/>
          </w:rPr>
          <w:fldChar w:fldCharType="begin"/>
        </w:r>
        <w:r w:rsidR="00434F72">
          <w:rPr>
            <w:noProof/>
            <w:webHidden/>
          </w:rPr>
          <w:instrText xml:space="preserve"> PAGEREF _Toc48034747 \h </w:instrText>
        </w:r>
        <w:r w:rsidR="00434F72">
          <w:rPr>
            <w:noProof/>
            <w:webHidden/>
          </w:rPr>
        </w:r>
        <w:r w:rsidR="00434F72">
          <w:rPr>
            <w:noProof/>
            <w:webHidden/>
          </w:rPr>
          <w:fldChar w:fldCharType="separate"/>
        </w:r>
        <w:r w:rsidR="0066587F">
          <w:rPr>
            <w:noProof/>
            <w:webHidden/>
          </w:rPr>
          <w:t>7</w:t>
        </w:r>
        <w:r w:rsidR="00434F72">
          <w:rPr>
            <w:noProof/>
            <w:webHidden/>
          </w:rPr>
          <w:fldChar w:fldCharType="end"/>
        </w:r>
      </w:hyperlink>
    </w:p>
    <w:p w14:paraId="3E92FF8A" w14:textId="4A404191" w:rsidR="00434F72" w:rsidRDefault="00587BE7">
      <w:pPr>
        <w:pStyle w:val="TOC2"/>
        <w:rPr>
          <w:rFonts w:asciiTheme="minorHAnsi" w:eastAsiaTheme="minorEastAsia" w:hAnsiTheme="minorHAnsi" w:cstheme="minorBidi"/>
          <w:noProof/>
          <w:sz w:val="22"/>
          <w:szCs w:val="22"/>
        </w:rPr>
      </w:pPr>
      <w:hyperlink w:anchor="_Toc48034748" w:history="1">
        <w:r w:rsidR="00434F72" w:rsidRPr="008508D0">
          <w:rPr>
            <w:rStyle w:val="Hyperlink"/>
            <w:rFonts w:ascii="Times New Roman Bold" w:hAnsi="Times New Roman Bold"/>
            <w:noProof/>
          </w:rPr>
          <w:t>4.2</w:t>
        </w:r>
        <w:r w:rsidR="00434F72">
          <w:rPr>
            <w:rFonts w:asciiTheme="minorHAnsi" w:eastAsiaTheme="minorEastAsia" w:hAnsiTheme="minorHAnsi" w:cstheme="minorBidi"/>
            <w:noProof/>
            <w:sz w:val="22"/>
            <w:szCs w:val="22"/>
          </w:rPr>
          <w:tab/>
        </w:r>
        <w:r w:rsidR="00434F72" w:rsidRPr="008508D0">
          <w:rPr>
            <w:rStyle w:val="Hyperlink"/>
            <w:noProof/>
          </w:rPr>
          <w:t>Control of Cranes and Hoists</w:t>
        </w:r>
        <w:r w:rsidR="00434F72">
          <w:rPr>
            <w:noProof/>
            <w:webHidden/>
          </w:rPr>
          <w:tab/>
        </w:r>
        <w:r w:rsidR="00434F72">
          <w:rPr>
            <w:noProof/>
            <w:webHidden/>
          </w:rPr>
          <w:fldChar w:fldCharType="begin"/>
        </w:r>
        <w:r w:rsidR="00434F72">
          <w:rPr>
            <w:noProof/>
            <w:webHidden/>
          </w:rPr>
          <w:instrText xml:space="preserve"> PAGEREF _Toc48034748 \h </w:instrText>
        </w:r>
        <w:r w:rsidR="00434F72">
          <w:rPr>
            <w:noProof/>
            <w:webHidden/>
          </w:rPr>
        </w:r>
        <w:r w:rsidR="00434F72">
          <w:rPr>
            <w:noProof/>
            <w:webHidden/>
          </w:rPr>
          <w:fldChar w:fldCharType="separate"/>
        </w:r>
        <w:r w:rsidR="0066587F">
          <w:rPr>
            <w:noProof/>
            <w:webHidden/>
          </w:rPr>
          <w:t>7</w:t>
        </w:r>
        <w:r w:rsidR="00434F72">
          <w:rPr>
            <w:noProof/>
            <w:webHidden/>
          </w:rPr>
          <w:fldChar w:fldCharType="end"/>
        </w:r>
      </w:hyperlink>
    </w:p>
    <w:p w14:paraId="2862267A" w14:textId="5700E521" w:rsidR="00434F72" w:rsidRDefault="00587BE7">
      <w:pPr>
        <w:pStyle w:val="TOC2"/>
        <w:rPr>
          <w:rFonts w:asciiTheme="minorHAnsi" w:eastAsiaTheme="minorEastAsia" w:hAnsiTheme="minorHAnsi" w:cstheme="minorBidi"/>
          <w:noProof/>
          <w:sz w:val="22"/>
          <w:szCs w:val="22"/>
        </w:rPr>
      </w:pPr>
      <w:hyperlink w:anchor="_Toc48034749" w:history="1">
        <w:r w:rsidR="00434F72" w:rsidRPr="008508D0">
          <w:rPr>
            <w:rStyle w:val="Hyperlink"/>
            <w:rFonts w:ascii="Times New Roman Bold" w:hAnsi="Times New Roman Bold"/>
            <w:noProof/>
          </w:rPr>
          <w:t>4.3</w:t>
        </w:r>
        <w:r w:rsidR="00434F72">
          <w:rPr>
            <w:rFonts w:asciiTheme="minorHAnsi" w:eastAsiaTheme="minorEastAsia" w:hAnsiTheme="minorHAnsi" w:cstheme="minorBidi"/>
            <w:noProof/>
            <w:sz w:val="22"/>
            <w:szCs w:val="22"/>
          </w:rPr>
          <w:tab/>
        </w:r>
        <w:r w:rsidR="00434F72" w:rsidRPr="008508D0">
          <w:rPr>
            <w:rStyle w:val="Hyperlink"/>
            <w:noProof/>
          </w:rPr>
          <w:t>Inspection, Maintenance, and Repair</w:t>
        </w:r>
        <w:r w:rsidR="00434F72">
          <w:rPr>
            <w:noProof/>
            <w:webHidden/>
          </w:rPr>
          <w:tab/>
        </w:r>
        <w:r w:rsidR="00434F72">
          <w:rPr>
            <w:noProof/>
            <w:webHidden/>
          </w:rPr>
          <w:fldChar w:fldCharType="begin"/>
        </w:r>
        <w:r w:rsidR="00434F72">
          <w:rPr>
            <w:noProof/>
            <w:webHidden/>
          </w:rPr>
          <w:instrText xml:space="preserve"> PAGEREF _Toc48034749 \h </w:instrText>
        </w:r>
        <w:r w:rsidR="00434F72">
          <w:rPr>
            <w:noProof/>
            <w:webHidden/>
          </w:rPr>
        </w:r>
        <w:r w:rsidR="00434F72">
          <w:rPr>
            <w:noProof/>
            <w:webHidden/>
          </w:rPr>
          <w:fldChar w:fldCharType="separate"/>
        </w:r>
        <w:r w:rsidR="0066587F">
          <w:rPr>
            <w:noProof/>
            <w:webHidden/>
          </w:rPr>
          <w:t>8</w:t>
        </w:r>
        <w:r w:rsidR="00434F72">
          <w:rPr>
            <w:noProof/>
            <w:webHidden/>
          </w:rPr>
          <w:fldChar w:fldCharType="end"/>
        </w:r>
      </w:hyperlink>
    </w:p>
    <w:p w14:paraId="586AEBE3" w14:textId="697E77B1" w:rsidR="00434F72" w:rsidRDefault="00587BE7">
      <w:pPr>
        <w:pStyle w:val="TOC2"/>
        <w:rPr>
          <w:rFonts w:asciiTheme="minorHAnsi" w:eastAsiaTheme="minorEastAsia" w:hAnsiTheme="minorHAnsi" w:cstheme="minorBidi"/>
          <w:noProof/>
          <w:sz w:val="22"/>
          <w:szCs w:val="22"/>
        </w:rPr>
      </w:pPr>
      <w:hyperlink w:anchor="_Toc48034750" w:history="1">
        <w:r w:rsidR="00434F72" w:rsidRPr="008508D0">
          <w:rPr>
            <w:rStyle w:val="Hyperlink"/>
            <w:rFonts w:ascii="Times New Roman Bold" w:hAnsi="Times New Roman Bold"/>
            <w:noProof/>
          </w:rPr>
          <w:t>4.4</w:t>
        </w:r>
        <w:r w:rsidR="00434F72">
          <w:rPr>
            <w:rFonts w:asciiTheme="minorHAnsi" w:eastAsiaTheme="minorEastAsia" w:hAnsiTheme="minorHAnsi" w:cstheme="minorBidi"/>
            <w:noProof/>
            <w:sz w:val="22"/>
            <w:szCs w:val="22"/>
          </w:rPr>
          <w:tab/>
        </w:r>
        <w:r w:rsidR="00434F72" w:rsidRPr="008508D0">
          <w:rPr>
            <w:rStyle w:val="Hyperlink"/>
            <w:noProof/>
          </w:rPr>
          <w:t>New, Re-installed, Altered, Repaired</w:t>
        </w:r>
        <w:r w:rsidR="000C4D35">
          <w:rPr>
            <w:rStyle w:val="Hyperlink"/>
            <w:noProof/>
          </w:rPr>
          <w:t>,</w:t>
        </w:r>
        <w:r w:rsidR="00434F72" w:rsidRPr="008508D0">
          <w:rPr>
            <w:rStyle w:val="Hyperlink"/>
            <w:noProof/>
          </w:rPr>
          <w:t xml:space="preserve"> and Modified Cranes and Hoists</w:t>
        </w:r>
        <w:r w:rsidR="00434F72">
          <w:rPr>
            <w:noProof/>
            <w:webHidden/>
          </w:rPr>
          <w:tab/>
        </w:r>
        <w:r w:rsidR="00434F72">
          <w:rPr>
            <w:noProof/>
            <w:webHidden/>
          </w:rPr>
          <w:fldChar w:fldCharType="begin"/>
        </w:r>
        <w:r w:rsidR="00434F72">
          <w:rPr>
            <w:noProof/>
            <w:webHidden/>
          </w:rPr>
          <w:instrText xml:space="preserve"> PAGEREF _Toc48034750 \h </w:instrText>
        </w:r>
        <w:r w:rsidR="00434F72">
          <w:rPr>
            <w:noProof/>
            <w:webHidden/>
          </w:rPr>
        </w:r>
        <w:r w:rsidR="00434F72">
          <w:rPr>
            <w:noProof/>
            <w:webHidden/>
          </w:rPr>
          <w:fldChar w:fldCharType="separate"/>
        </w:r>
        <w:r w:rsidR="0066587F">
          <w:rPr>
            <w:noProof/>
            <w:webHidden/>
          </w:rPr>
          <w:t>9</w:t>
        </w:r>
        <w:r w:rsidR="00434F72">
          <w:rPr>
            <w:noProof/>
            <w:webHidden/>
          </w:rPr>
          <w:fldChar w:fldCharType="end"/>
        </w:r>
      </w:hyperlink>
    </w:p>
    <w:p w14:paraId="18E84DF1" w14:textId="50B46CFA" w:rsidR="00434F72" w:rsidRDefault="00587BE7">
      <w:pPr>
        <w:pStyle w:val="TOC2"/>
        <w:rPr>
          <w:rFonts w:asciiTheme="minorHAnsi" w:eastAsiaTheme="minorEastAsia" w:hAnsiTheme="minorHAnsi" w:cstheme="minorBidi"/>
          <w:noProof/>
          <w:sz w:val="22"/>
          <w:szCs w:val="22"/>
        </w:rPr>
      </w:pPr>
      <w:hyperlink w:anchor="_Toc48034752" w:history="1">
        <w:r w:rsidR="00434F72" w:rsidRPr="008508D0">
          <w:rPr>
            <w:rStyle w:val="Hyperlink"/>
            <w:rFonts w:ascii="Times New Roman Bold" w:hAnsi="Times New Roman Bold"/>
            <w:noProof/>
          </w:rPr>
          <w:t>4.5</w:t>
        </w:r>
        <w:r w:rsidR="00434F72">
          <w:rPr>
            <w:rFonts w:asciiTheme="minorHAnsi" w:eastAsiaTheme="minorEastAsia" w:hAnsiTheme="minorHAnsi" w:cstheme="minorBidi"/>
            <w:noProof/>
            <w:sz w:val="22"/>
            <w:szCs w:val="22"/>
          </w:rPr>
          <w:tab/>
        </w:r>
        <w:r w:rsidR="00434F72" w:rsidRPr="008508D0">
          <w:rPr>
            <w:rStyle w:val="Hyperlink"/>
            <w:noProof/>
          </w:rPr>
          <w:t>Crane Damage</w:t>
        </w:r>
        <w:r w:rsidR="00434F72">
          <w:rPr>
            <w:noProof/>
            <w:webHidden/>
          </w:rPr>
          <w:tab/>
        </w:r>
        <w:r w:rsidR="00434F72">
          <w:rPr>
            <w:noProof/>
            <w:webHidden/>
          </w:rPr>
          <w:fldChar w:fldCharType="begin"/>
        </w:r>
        <w:r w:rsidR="00434F72">
          <w:rPr>
            <w:noProof/>
            <w:webHidden/>
          </w:rPr>
          <w:instrText xml:space="preserve"> PAGEREF _Toc48034752 \h </w:instrText>
        </w:r>
        <w:r w:rsidR="00434F72">
          <w:rPr>
            <w:noProof/>
            <w:webHidden/>
          </w:rPr>
        </w:r>
        <w:r w:rsidR="00434F72">
          <w:rPr>
            <w:noProof/>
            <w:webHidden/>
          </w:rPr>
          <w:fldChar w:fldCharType="separate"/>
        </w:r>
        <w:r w:rsidR="0066587F">
          <w:rPr>
            <w:noProof/>
            <w:webHidden/>
          </w:rPr>
          <w:t>9</w:t>
        </w:r>
        <w:r w:rsidR="00434F72">
          <w:rPr>
            <w:noProof/>
            <w:webHidden/>
          </w:rPr>
          <w:fldChar w:fldCharType="end"/>
        </w:r>
      </w:hyperlink>
    </w:p>
    <w:p w14:paraId="2302CE4D" w14:textId="18B7EC52" w:rsidR="00434F72" w:rsidRDefault="00587BE7">
      <w:pPr>
        <w:pStyle w:val="TOC2"/>
        <w:rPr>
          <w:rFonts w:asciiTheme="minorHAnsi" w:eastAsiaTheme="minorEastAsia" w:hAnsiTheme="minorHAnsi" w:cstheme="minorBidi"/>
          <w:noProof/>
          <w:sz w:val="22"/>
          <w:szCs w:val="22"/>
        </w:rPr>
      </w:pPr>
      <w:hyperlink w:anchor="_Toc48034753" w:history="1">
        <w:r w:rsidR="00434F72" w:rsidRPr="008508D0">
          <w:rPr>
            <w:rStyle w:val="Hyperlink"/>
            <w:rFonts w:ascii="Times New Roman Bold" w:hAnsi="Times New Roman Bold"/>
            <w:noProof/>
          </w:rPr>
          <w:t>4.6</w:t>
        </w:r>
        <w:r w:rsidR="00434F72">
          <w:rPr>
            <w:rFonts w:asciiTheme="minorHAnsi" w:eastAsiaTheme="minorEastAsia" w:hAnsiTheme="minorHAnsi" w:cstheme="minorBidi"/>
            <w:noProof/>
            <w:sz w:val="22"/>
            <w:szCs w:val="22"/>
          </w:rPr>
          <w:tab/>
        </w:r>
        <w:r w:rsidR="00434F72" w:rsidRPr="008508D0">
          <w:rPr>
            <w:rStyle w:val="Hyperlink"/>
            <w:noProof/>
          </w:rPr>
          <w:t>Cranes as Work Platforms</w:t>
        </w:r>
        <w:r w:rsidR="00434F72">
          <w:rPr>
            <w:noProof/>
            <w:webHidden/>
          </w:rPr>
          <w:tab/>
        </w:r>
        <w:r w:rsidR="00434F72">
          <w:rPr>
            <w:noProof/>
            <w:webHidden/>
          </w:rPr>
          <w:fldChar w:fldCharType="begin"/>
        </w:r>
        <w:r w:rsidR="00434F72">
          <w:rPr>
            <w:noProof/>
            <w:webHidden/>
          </w:rPr>
          <w:instrText xml:space="preserve"> PAGEREF _Toc48034753 \h </w:instrText>
        </w:r>
        <w:r w:rsidR="00434F72">
          <w:rPr>
            <w:noProof/>
            <w:webHidden/>
          </w:rPr>
        </w:r>
        <w:r w:rsidR="00434F72">
          <w:rPr>
            <w:noProof/>
            <w:webHidden/>
          </w:rPr>
          <w:fldChar w:fldCharType="separate"/>
        </w:r>
        <w:r w:rsidR="0066587F">
          <w:rPr>
            <w:noProof/>
            <w:webHidden/>
          </w:rPr>
          <w:t>10</w:t>
        </w:r>
        <w:r w:rsidR="00434F72">
          <w:rPr>
            <w:noProof/>
            <w:webHidden/>
          </w:rPr>
          <w:fldChar w:fldCharType="end"/>
        </w:r>
      </w:hyperlink>
    </w:p>
    <w:p w14:paraId="3DB118D8" w14:textId="7048C142" w:rsidR="00434F72" w:rsidRDefault="00587BE7">
      <w:pPr>
        <w:pStyle w:val="TOC2"/>
        <w:rPr>
          <w:rFonts w:asciiTheme="minorHAnsi" w:eastAsiaTheme="minorEastAsia" w:hAnsiTheme="minorHAnsi" w:cstheme="minorBidi"/>
          <w:noProof/>
          <w:sz w:val="22"/>
          <w:szCs w:val="22"/>
        </w:rPr>
      </w:pPr>
      <w:hyperlink w:anchor="_Toc48034754" w:history="1">
        <w:r w:rsidR="00434F72" w:rsidRPr="008508D0">
          <w:rPr>
            <w:rStyle w:val="Hyperlink"/>
            <w:rFonts w:ascii="Times New Roman Bold" w:hAnsi="Times New Roman Bold"/>
            <w:noProof/>
          </w:rPr>
          <w:t>4.7</w:t>
        </w:r>
        <w:r w:rsidR="00434F72">
          <w:rPr>
            <w:rFonts w:asciiTheme="minorHAnsi" w:eastAsiaTheme="minorEastAsia" w:hAnsiTheme="minorHAnsi" w:cstheme="minorBidi"/>
            <w:noProof/>
            <w:sz w:val="22"/>
            <w:szCs w:val="22"/>
          </w:rPr>
          <w:tab/>
        </w:r>
        <w:r w:rsidR="00434F72" w:rsidRPr="008508D0">
          <w:rPr>
            <w:rStyle w:val="Hyperlink"/>
            <w:noProof/>
          </w:rPr>
          <w:t>Recordkeeping</w:t>
        </w:r>
        <w:r w:rsidR="00434F72">
          <w:rPr>
            <w:noProof/>
            <w:webHidden/>
          </w:rPr>
          <w:tab/>
        </w:r>
        <w:r w:rsidR="00434F72">
          <w:rPr>
            <w:noProof/>
            <w:webHidden/>
          </w:rPr>
          <w:fldChar w:fldCharType="begin"/>
        </w:r>
        <w:r w:rsidR="00434F72">
          <w:rPr>
            <w:noProof/>
            <w:webHidden/>
          </w:rPr>
          <w:instrText xml:space="preserve"> PAGEREF _Toc48034754 \h </w:instrText>
        </w:r>
        <w:r w:rsidR="00434F72">
          <w:rPr>
            <w:noProof/>
            <w:webHidden/>
          </w:rPr>
        </w:r>
        <w:r w:rsidR="00434F72">
          <w:rPr>
            <w:noProof/>
            <w:webHidden/>
          </w:rPr>
          <w:fldChar w:fldCharType="separate"/>
        </w:r>
        <w:r w:rsidR="0066587F">
          <w:rPr>
            <w:noProof/>
            <w:webHidden/>
          </w:rPr>
          <w:t>10</w:t>
        </w:r>
        <w:r w:rsidR="00434F72">
          <w:rPr>
            <w:noProof/>
            <w:webHidden/>
          </w:rPr>
          <w:fldChar w:fldCharType="end"/>
        </w:r>
      </w:hyperlink>
    </w:p>
    <w:p w14:paraId="4E12EB23" w14:textId="34A88C9A" w:rsidR="00434F72" w:rsidRDefault="00587BE7">
      <w:pPr>
        <w:pStyle w:val="TOC1"/>
        <w:rPr>
          <w:rFonts w:asciiTheme="minorHAnsi" w:eastAsiaTheme="minorEastAsia" w:hAnsiTheme="minorHAnsi" w:cstheme="minorBidi"/>
          <w:noProof/>
          <w:sz w:val="22"/>
          <w:szCs w:val="22"/>
        </w:rPr>
      </w:pPr>
      <w:hyperlink w:anchor="_Toc48034755" w:history="1">
        <w:r w:rsidR="00434F72" w:rsidRPr="008508D0">
          <w:rPr>
            <w:rStyle w:val="Hyperlink"/>
            <w:rFonts w:ascii="Times New Roman Bold" w:hAnsi="Times New Roman Bold"/>
            <w:noProof/>
          </w:rPr>
          <w:t>5.0</w:t>
        </w:r>
        <w:r w:rsidR="00434F72">
          <w:rPr>
            <w:rFonts w:asciiTheme="minorHAnsi" w:eastAsiaTheme="minorEastAsia" w:hAnsiTheme="minorHAnsi" w:cstheme="minorBidi"/>
            <w:noProof/>
            <w:sz w:val="22"/>
            <w:szCs w:val="22"/>
          </w:rPr>
          <w:tab/>
        </w:r>
        <w:r w:rsidR="00434F72" w:rsidRPr="008508D0">
          <w:rPr>
            <w:rStyle w:val="Hyperlink"/>
            <w:noProof/>
          </w:rPr>
          <w:t>REFERENCES</w:t>
        </w:r>
        <w:r w:rsidR="00434F72">
          <w:rPr>
            <w:noProof/>
            <w:webHidden/>
          </w:rPr>
          <w:tab/>
        </w:r>
        <w:r w:rsidR="00434F72">
          <w:rPr>
            <w:noProof/>
            <w:webHidden/>
          </w:rPr>
          <w:fldChar w:fldCharType="begin"/>
        </w:r>
        <w:r w:rsidR="00434F72">
          <w:rPr>
            <w:noProof/>
            <w:webHidden/>
          </w:rPr>
          <w:instrText xml:space="preserve"> PAGEREF _Toc48034755 \h </w:instrText>
        </w:r>
        <w:r w:rsidR="00434F72">
          <w:rPr>
            <w:noProof/>
            <w:webHidden/>
          </w:rPr>
        </w:r>
        <w:r w:rsidR="00434F72">
          <w:rPr>
            <w:noProof/>
            <w:webHidden/>
          </w:rPr>
          <w:fldChar w:fldCharType="separate"/>
        </w:r>
        <w:r w:rsidR="0066587F">
          <w:rPr>
            <w:noProof/>
            <w:webHidden/>
          </w:rPr>
          <w:t>11</w:t>
        </w:r>
        <w:r w:rsidR="00434F72">
          <w:rPr>
            <w:noProof/>
            <w:webHidden/>
          </w:rPr>
          <w:fldChar w:fldCharType="end"/>
        </w:r>
      </w:hyperlink>
    </w:p>
    <w:p w14:paraId="46D3814B" w14:textId="07B919F6" w:rsidR="00434F72" w:rsidRDefault="00587BE7">
      <w:pPr>
        <w:pStyle w:val="TOC1"/>
        <w:rPr>
          <w:rFonts w:asciiTheme="minorHAnsi" w:eastAsiaTheme="minorEastAsia" w:hAnsiTheme="minorHAnsi" w:cstheme="minorBidi"/>
          <w:noProof/>
          <w:sz w:val="22"/>
          <w:szCs w:val="22"/>
        </w:rPr>
      </w:pPr>
      <w:hyperlink w:anchor="_Toc48034756" w:history="1">
        <w:r w:rsidR="00434F72" w:rsidRPr="008508D0">
          <w:rPr>
            <w:rStyle w:val="Hyperlink"/>
            <w:rFonts w:ascii="Times New Roman Bold" w:hAnsi="Times New Roman Bold"/>
            <w:noProof/>
          </w:rPr>
          <w:t>6.0</w:t>
        </w:r>
        <w:r w:rsidR="00434F72">
          <w:rPr>
            <w:rFonts w:asciiTheme="minorHAnsi" w:eastAsiaTheme="minorEastAsia" w:hAnsiTheme="minorHAnsi" w:cstheme="minorBidi"/>
            <w:noProof/>
            <w:sz w:val="22"/>
            <w:szCs w:val="22"/>
          </w:rPr>
          <w:tab/>
        </w:r>
        <w:r w:rsidR="00434F72" w:rsidRPr="008508D0">
          <w:rPr>
            <w:rStyle w:val="Hyperlink"/>
            <w:noProof/>
          </w:rPr>
          <w:t>TECHNICAL APPENDICES</w:t>
        </w:r>
        <w:r w:rsidR="00434F72">
          <w:rPr>
            <w:noProof/>
            <w:webHidden/>
          </w:rPr>
          <w:tab/>
        </w:r>
        <w:r w:rsidR="00434F72">
          <w:rPr>
            <w:noProof/>
            <w:webHidden/>
          </w:rPr>
          <w:fldChar w:fldCharType="begin"/>
        </w:r>
        <w:r w:rsidR="00434F72">
          <w:rPr>
            <w:noProof/>
            <w:webHidden/>
          </w:rPr>
          <w:instrText xml:space="preserve"> PAGEREF _Toc48034756 \h </w:instrText>
        </w:r>
        <w:r w:rsidR="00434F72">
          <w:rPr>
            <w:noProof/>
            <w:webHidden/>
          </w:rPr>
        </w:r>
        <w:r w:rsidR="00434F72">
          <w:rPr>
            <w:noProof/>
            <w:webHidden/>
          </w:rPr>
          <w:fldChar w:fldCharType="separate"/>
        </w:r>
        <w:r w:rsidR="0066587F">
          <w:rPr>
            <w:noProof/>
            <w:webHidden/>
          </w:rPr>
          <w:t>12</w:t>
        </w:r>
        <w:r w:rsidR="00434F72">
          <w:rPr>
            <w:noProof/>
            <w:webHidden/>
          </w:rPr>
          <w:fldChar w:fldCharType="end"/>
        </w:r>
      </w:hyperlink>
    </w:p>
    <w:p w14:paraId="3B140372" w14:textId="3968DDD6" w:rsidR="00434F72" w:rsidRDefault="00587BE7">
      <w:pPr>
        <w:pStyle w:val="TOC2"/>
        <w:rPr>
          <w:rFonts w:asciiTheme="minorHAnsi" w:eastAsiaTheme="minorEastAsia" w:hAnsiTheme="minorHAnsi" w:cstheme="minorBidi"/>
          <w:noProof/>
          <w:sz w:val="22"/>
          <w:szCs w:val="22"/>
        </w:rPr>
      </w:pPr>
      <w:hyperlink w:anchor="_Toc48034757" w:history="1">
        <w:r w:rsidR="00434F72" w:rsidRPr="008508D0">
          <w:rPr>
            <w:rStyle w:val="Hyperlink"/>
            <w:rFonts w:ascii="Times New Roman Bold" w:hAnsi="Times New Roman Bold"/>
            <w:noProof/>
          </w:rPr>
          <w:t>6.1</w:t>
        </w:r>
        <w:r w:rsidR="00434F72">
          <w:rPr>
            <w:rFonts w:asciiTheme="minorHAnsi" w:eastAsiaTheme="minorEastAsia" w:hAnsiTheme="minorHAnsi" w:cstheme="minorBidi"/>
            <w:noProof/>
            <w:sz w:val="22"/>
            <w:szCs w:val="22"/>
          </w:rPr>
          <w:tab/>
        </w:r>
        <w:r w:rsidR="00434F72" w:rsidRPr="008508D0">
          <w:rPr>
            <w:rStyle w:val="Hyperlink"/>
            <w:noProof/>
          </w:rPr>
          <w:t>Shop Cranes</w:t>
        </w:r>
        <w:r w:rsidR="00434F72">
          <w:rPr>
            <w:noProof/>
            <w:webHidden/>
          </w:rPr>
          <w:tab/>
        </w:r>
        <w:r w:rsidR="00434F72">
          <w:rPr>
            <w:noProof/>
            <w:webHidden/>
          </w:rPr>
          <w:fldChar w:fldCharType="begin"/>
        </w:r>
        <w:r w:rsidR="00434F72">
          <w:rPr>
            <w:noProof/>
            <w:webHidden/>
          </w:rPr>
          <w:instrText xml:space="preserve"> PAGEREF _Toc48034757 \h </w:instrText>
        </w:r>
        <w:r w:rsidR="00434F72">
          <w:rPr>
            <w:noProof/>
            <w:webHidden/>
          </w:rPr>
        </w:r>
        <w:r w:rsidR="00434F72">
          <w:rPr>
            <w:noProof/>
            <w:webHidden/>
          </w:rPr>
          <w:fldChar w:fldCharType="separate"/>
        </w:r>
        <w:r w:rsidR="0066587F">
          <w:rPr>
            <w:noProof/>
            <w:webHidden/>
          </w:rPr>
          <w:t>12</w:t>
        </w:r>
        <w:r w:rsidR="00434F72">
          <w:rPr>
            <w:noProof/>
            <w:webHidden/>
          </w:rPr>
          <w:fldChar w:fldCharType="end"/>
        </w:r>
      </w:hyperlink>
    </w:p>
    <w:p w14:paraId="09D50728" w14:textId="04E3C02E" w:rsidR="00434F72" w:rsidRDefault="00587BE7">
      <w:pPr>
        <w:pStyle w:val="TOC3"/>
        <w:tabs>
          <w:tab w:val="left" w:pos="1930"/>
        </w:tabs>
        <w:rPr>
          <w:rFonts w:asciiTheme="minorHAnsi" w:eastAsiaTheme="minorEastAsia" w:hAnsiTheme="minorHAnsi" w:cstheme="minorBidi"/>
          <w:noProof/>
          <w:sz w:val="22"/>
          <w:szCs w:val="22"/>
        </w:rPr>
      </w:pPr>
      <w:hyperlink w:anchor="_Toc48034758" w:history="1">
        <w:r w:rsidR="00434F72" w:rsidRPr="008508D0">
          <w:rPr>
            <w:rStyle w:val="Hyperlink"/>
            <w:rFonts w:ascii="Times New Roman Bold" w:hAnsi="Times New Roman Bold"/>
            <w:noProof/>
          </w:rPr>
          <w:t>6.1.1.</w:t>
        </w:r>
        <w:r w:rsidR="00434F72">
          <w:rPr>
            <w:rFonts w:asciiTheme="minorHAnsi" w:eastAsiaTheme="minorEastAsia" w:hAnsiTheme="minorHAnsi" w:cstheme="minorBidi"/>
            <w:noProof/>
            <w:sz w:val="22"/>
            <w:szCs w:val="22"/>
          </w:rPr>
          <w:tab/>
        </w:r>
        <w:r w:rsidR="00434F72" w:rsidRPr="008508D0">
          <w:rPr>
            <w:rStyle w:val="Hyperlink"/>
            <w:noProof/>
          </w:rPr>
          <w:t>Operator Training Requirements</w:t>
        </w:r>
        <w:r w:rsidR="00434F72">
          <w:rPr>
            <w:noProof/>
            <w:webHidden/>
          </w:rPr>
          <w:tab/>
        </w:r>
        <w:r w:rsidR="00434F72">
          <w:rPr>
            <w:noProof/>
            <w:webHidden/>
          </w:rPr>
          <w:fldChar w:fldCharType="begin"/>
        </w:r>
        <w:r w:rsidR="00434F72">
          <w:rPr>
            <w:noProof/>
            <w:webHidden/>
          </w:rPr>
          <w:instrText xml:space="preserve"> PAGEREF _Toc48034758 \h </w:instrText>
        </w:r>
        <w:r w:rsidR="00434F72">
          <w:rPr>
            <w:noProof/>
            <w:webHidden/>
          </w:rPr>
        </w:r>
        <w:r w:rsidR="00434F72">
          <w:rPr>
            <w:noProof/>
            <w:webHidden/>
          </w:rPr>
          <w:fldChar w:fldCharType="separate"/>
        </w:r>
        <w:r w:rsidR="0066587F">
          <w:rPr>
            <w:noProof/>
            <w:webHidden/>
          </w:rPr>
          <w:t>12</w:t>
        </w:r>
        <w:r w:rsidR="00434F72">
          <w:rPr>
            <w:noProof/>
            <w:webHidden/>
          </w:rPr>
          <w:fldChar w:fldCharType="end"/>
        </w:r>
      </w:hyperlink>
    </w:p>
    <w:p w14:paraId="4C803BBC" w14:textId="12DE776F" w:rsidR="00434F72" w:rsidRDefault="00587BE7">
      <w:pPr>
        <w:pStyle w:val="TOC3"/>
        <w:tabs>
          <w:tab w:val="left" w:pos="1930"/>
        </w:tabs>
        <w:rPr>
          <w:rFonts w:asciiTheme="minorHAnsi" w:eastAsiaTheme="minorEastAsia" w:hAnsiTheme="minorHAnsi" w:cstheme="minorBidi"/>
          <w:noProof/>
          <w:sz w:val="22"/>
          <w:szCs w:val="22"/>
        </w:rPr>
      </w:pPr>
      <w:hyperlink w:anchor="_Toc48034759" w:history="1">
        <w:r w:rsidR="00434F72" w:rsidRPr="008508D0">
          <w:rPr>
            <w:rStyle w:val="Hyperlink"/>
            <w:rFonts w:ascii="Times New Roman Bold" w:hAnsi="Times New Roman Bold"/>
            <w:noProof/>
          </w:rPr>
          <w:t>6.1.2.</w:t>
        </w:r>
        <w:r w:rsidR="00434F72">
          <w:rPr>
            <w:rFonts w:asciiTheme="minorHAnsi" w:eastAsiaTheme="minorEastAsia" w:hAnsiTheme="minorHAnsi" w:cstheme="minorBidi"/>
            <w:noProof/>
            <w:sz w:val="22"/>
            <w:szCs w:val="22"/>
          </w:rPr>
          <w:tab/>
        </w:r>
        <w:r w:rsidR="00434F72" w:rsidRPr="008508D0">
          <w:rPr>
            <w:rStyle w:val="Hyperlink"/>
            <w:noProof/>
          </w:rPr>
          <w:t>Operation Expectations</w:t>
        </w:r>
        <w:r w:rsidR="00434F72">
          <w:rPr>
            <w:noProof/>
            <w:webHidden/>
          </w:rPr>
          <w:tab/>
        </w:r>
        <w:r w:rsidR="00434F72">
          <w:rPr>
            <w:noProof/>
            <w:webHidden/>
          </w:rPr>
          <w:fldChar w:fldCharType="begin"/>
        </w:r>
        <w:r w:rsidR="00434F72">
          <w:rPr>
            <w:noProof/>
            <w:webHidden/>
          </w:rPr>
          <w:instrText xml:space="preserve"> PAGEREF _Toc48034759 \h </w:instrText>
        </w:r>
        <w:r w:rsidR="00434F72">
          <w:rPr>
            <w:noProof/>
            <w:webHidden/>
          </w:rPr>
        </w:r>
        <w:r w:rsidR="00434F72">
          <w:rPr>
            <w:noProof/>
            <w:webHidden/>
          </w:rPr>
          <w:fldChar w:fldCharType="separate"/>
        </w:r>
        <w:r w:rsidR="0066587F">
          <w:rPr>
            <w:noProof/>
            <w:webHidden/>
          </w:rPr>
          <w:t>12</w:t>
        </w:r>
        <w:r w:rsidR="00434F72">
          <w:rPr>
            <w:noProof/>
            <w:webHidden/>
          </w:rPr>
          <w:fldChar w:fldCharType="end"/>
        </w:r>
      </w:hyperlink>
    </w:p>
    <w:p w14:paraId="6E806998" w14:textId="29EBD822" w:rsidR="00434F72" w:rsidRDefault="00587BE7">
      <w:pPr>
        <w:pStyle w:val="TOC3"/>
        <w:tabs>
          <w:tab w:val="left" w:pos="1930"/>
        </w:tabs>
        <w:rPr>
          <w:rFonts w:asciiTheme="minorHAnsi" w:eastAsiaTheme="minorEastAsia" w:hAnsiTheme="minorHAnsi" w:cstheme="minorBidi"/>
          <w:noProof/>
          <w:sz w:val="22"/>
          <w:szCs w:val="22"/>
        </w:rPr>
      </w:pPr>
      <w:hyperlink w:anchor="_Toc48034760" w:history="1">
        <w:r w:rsidR="00434F72" w:rsidRPr="008508D0">
          <w:rPr>
            <w:rStyle w:val="Hyperlink"/>
            <w:rFonts w:ascii="Times New Roman Bold" w:hAnsi="Times New Roman Bold"/>
            <w:noProof/>
          </w:rPr>
          <w:t>6.1.3.</w:t>
        </w:r>
        <w:r w:rsidR="00434F72">
          <w:rPr>
            <w:rFonts w:asciiTheme="minorHAnsi" w:eastAsiaTheme="minorEastAsia" w:hAnsiTheme="minorHAnsi" w:cstheme="minorBidi"/>
            <w:noProof/>
            <w:sz w:val="22"/>
            <w:szCs w:val="22"/>
          </w:rPr>
          <w:tab/>
        </w:r>
        <w:r w:rsidR="00434F72" w:rsidRPr="008508D0">
          <w:rPr>
            <w:rStyle w:val="Hyperlink"/>
            <w:noProof/>
          </w:rPr>
          <w:t>Inspection, Maintenance, and Repair Requirements</w:t>
        </w:r>
        <w:r w:rsidR="00434F72">
          <w:rPr>
            <w:noProof/>
            <w:webHidden/>
          </w:rPr>
          <w:tab/>
        </w:r>
        <w:r w:rsidR="00434F72">
          <w:rPr>
            <w:noProof/>
            <w:webHidden/>
          </w:rPr>
          <w:fldChar w:fldCharType="begin"/>
        </w:r>
        <w:r w:rsidR="00434F72">
          <w:rPr>
            <w:noProof/>
            <w:webHidden/>
          </w:rPr>
          <w:instrText xml:space="preserve"> PAGEREF _Toc48034760 \h </w:instrText>
        </w:r>
        <w:r w:rsidR="00434F72">
          <w:rPr>
            <w:noProof/>
            <w:webHidden/>
          </w:rPr>
        </w:r>
        <w:r w:rsidR="00434F72">
          <w:rPr>
            <w:noProof/>
            <w:webHidden/>
          </w:rPr>
          <w:fldChar w:fldCharType="separate"/>
        </w:r>
        <w:r w:rsidR="0066587F">
          <w:rPr>
            <w:noProof/>
            <w:webHidden/>
          </w:rPr>
          <w:t>12</w:t>
        </w:r>
        <w:r w:rsidR="00434F72">
          <w:rPr>
            <w:noProof/>
            <w:webHidden/>
          </w:rPr>
          <w:fldChar w:fldCharType="end"/>
        </w:r>
      </w:hyperlink>
    </w:p>
    <w:p w14:paraId="4F5FE54D" w14:textId="49A87CCD" w:rsidR="00434F72" w:rsidRDefault="00587BE7">
      <w:pPr>
        <w:pStyle w:val="TOC3"/>
        <w:tabs>
          <w:tab w:val="left" w:pos="1930"/>
        </w:tabs>
        <w:rPr>
          <w:rFonts w:asciiTheme="minorHAnsi" w:eastAsiaTheme="minorEastAsia" w:hAnsiTheme="minorHAnsi" w:cstheme="minorBidi"/>
          <w:noProof/>
          <w:sz w:val="22"/>
          <w:szCs w:val="22"/>
        </w:rPr>
      </w:pPr>
      <w:hyperlink w:anchor="_Toc48034761" w:history="1">
        <w:r w:rsidR="00434F72" w:rsidRPr="008508D0">
          <w:rPr>
            <w:rStyle w:val="Hyperlink"/>
            <w:rFonts w:ascii="Times New Roman Bold" w:hAnsi="Times New Roman Bold"/>
            <w:noProof/>
          </w:rPr>
          <w:t>6.1.4.</w:t>
        </w:r>
        <w:r w:rsidR="00434F72">
          <w:rPr>
            <w:rFonts w:asciiTheme="minorHAnsi" w:eastAsiaTheme="minorEastAsia" w:hAnsiTheme="minorHAnsi" w:cstheme="minorBidi"/>
            <w:noProof/>
            <w:sz w:val="22"/>
            <w:szCs w:val="22"/>
          </w:rPr>
          <w:tab/>
        </w:r>
        <w:r w:rsidR="00434F72" w:rsidRPr="008508D0">
          <w:rPr>
            <w:rStyle w:val="Hyperlink"/>
            <w:noProof/>
          </w:rPr>
          <w:t>Figures of Typical Shop Cranes</w:t>
        </w:r>
        <w:r w:rsidR="00434F72">
          <w:rPr>
            <w:noProof/>
            <w:webHidden/>
          </w:rPr>
          <w:tab/>
        </w:r>
        <w:r w:rsidR="00434F72">
          <w:rPr>
            <w:noProof/>
            <w:webHidden/>
          </w:rPr>
          <w:fldChar w:fldCharType="begin"/>
        </w:r>
        <w:r w:rsidR="00434F72">
          <w:rPr>
            <w:noProof/>
            <w:webHidden/>
          </w:rPr>
          <w:instrText xml:space="preserve"> PAGEREF _Toc48034761 \h </w:instrText>
        </w:r>
        <w:r w:rsidR="00434F72">
          <w:rPr>
            <w:noProof/>
            <w:webHidden/>
          </w:rPr>
        </w:r>
        <w:r w:rsidR="00434F72">
          <w:rPr>
            <w:noProof/>
            <w:webHidden/>
          </w:rPr>
          <w:fldChar w:fldCharType="separate"/>
        </w:r>
        <w:r w:rsidR="0066587F">
          <w:rPr>
            <w:noProof/>
            <w:webHidden/>
          </w:rPr>
          <w:t>13</w:t>
        </w:r>
        <w:r w:rsidR="00434F72">
          <w:rPr>
            <w:noProof/>
            <w:webHidden/>
          </w:rPr>
          <w:fldChar w:fldCharType="end"/>
        </w:r>
      </w:hyperlink>
    </w:p>
    <w:p w14:paraId="2CECA932" w14:textId="30A19B63" w:rsidR="00434F72" w:rsidRDefault="00587BE7">
      <w:pPr>
        <w:pStyle w:val="TOC2"/>
        <w:rPr>
          <w:rFonts w:asciiTheme="minorHAnsi" w:eastAsiaTheme="minorEastAsia" w:hAnsiTheme="minorHAnsi" w:cstheme="minorBidi"/>
          <w:noProof/>
          <w:sz w:val="22"/>
          <w:szCs w:val="22"/>
        </w:rPr>
      </w:pPr>
      <w:hyperlink w:anchor="_Toc48034762" w:history="1">
        <w:r w:rsidR="00434F72" w:rsidRPr="008508D0">
          <w:rPr>
            <w:rStyle w:val="Hyperlink"/>
            <w:rFonts w:ascii="Times New Roman Bold" w:hAnsi="Times New Roman Bold"/>
            <w:noProof/>
          </w:rPr>
          <w:t>6.2</w:t>
        </w:r>
        <w:r w:rsidR="00434F72">
          <w:rPr>
            <w:rFonts w:asciiTheme="minorHAnsi" w:eastAsiaTheme="minorEastAsia" w:hAnsiTheme="minorHAnsi" w:cstheme="minorBidi"/>
            <w:noProof/>
            <w:sz w:val="22"/>
            <w:szCs w:val="22"/>
          </w:rPr>
          <w:tab/>
        </w:r>
        <w:r w:rsidR="00434F72" w:rsidRPr="008508D0">
          <w:rPr>
            <w:rStyle w:val="Hyperlink"/>
            <w:noProof/>
          </w:rPr>
          <w:t>Roust-A-Bouts</w:t>
        </w:r>
        <w:r w:rsidR="00434F72">
          <w:rPr>
            <w:noProof/>
            <w:webHidden/>
          </w:rPr>
          <w:tab/>
        </w:r>
        <w:r w:rsidR="00434F72">
          <w:rPr>
            <w:noProof/>
            <w:webHidden/>
          </w:rPr>
          <w:fldChar w:fldCharType="begin"/>
        </w:r>
        <w:r w:rsidR="00434F72">
          <w:rPr>
            <w:noProof/>
            <w:webHidden/>
          </w:rPr>
          <w:instrText xml:space="preserve"> PAGEREF _Toc48034762 \h </w:instrText>
        </w:r>
        <w:r w:rsidR="00434F72">
          <w:rPr>
            <w:noProof/>
            <w:webHidden/>
          </w:rPr>
        </w:r>
        <w:r w:rsidR="00434F72">
          <w:rPr>
            <w:noProof/>
            <w:webHidden/>
          </w:rPr>
          <w:fldChar w:fldCharType="separate"/>
        </w:r>
        <w:r w:rsidR="0066587F">
          <w:rPr>
            <w:noProof/>
            <w:webHidden/>
          </w:rPr>
          <w:t>14</w:t>
        </w:r>
        <w:r w:rsidR="00434F72">
          <w:rPr>
            <w:noProof/>
            <w:webHidden/>
          </w:rPr>
          <w:fldChar w:fldCharType="end"/>
        </w:r>
      </w:hyperlink>
    </w:p>
    <w:p w14:paraId="0E239E10" w14:textId="33243AE8" w:rsidR="00434F72" w:rsidRDefault="00587BE7">
      <w:pPr>
        <w:pStyle w:val="TOC3"/>
        <w:tabs>
          <w:tab w:val="left" w:pos="1930"/>
        </w:tabs>
        <w:rPr>
          <w:rFonts w:asciiTheme="minorHAnsi" w:eastAsiaTheme="minorEastAsia" w:hAnsiTheme="minorHAnsi" w:cstheme="minorBidi"/>
          <w:noProof/>
          <w:sz w:val="22"/>
          <w:szCs w:val="22"/>
        </w:rPr>
      </w:pPr>
      <w:hyperlink w:anchor="_Toc48034763" w:history="1">
        <w:r w:rsidR="00434F72" w:rsidRPr="008508D0">
          <w:rPr>
            <w:rStyle w:val="Hyperlink"/>
            <w:rFonts w:ascii="Times New Roman Bold" w:hAnsi="Times New Roman Bold"/>
            <w:noProof/>
          </w:rPr>
          <w:t>6.2.1.</w:t>
        </w:r>
        <w:r w:rsidR="00434F72">
          <w:rPr>
            <w:rFonts w:asciiTheme="minorHAnsi" w:eastAsiaTheme="minorEastAsia" w:hAnsiTheme="minorHAnsi" w:cstheme="minorBidi"/>
            <w:noProof/>
            <w:sz w:val="22"/>
            <w:szCs w:val="22"/>
          </w:rPr>
          <w:tab/>
        </w:r>
        <w:r w:rsidR="00434F72" w:rsidRPr="008508D0">
          <w:rPr>
            <w:rStyle w:val="Hyperlink"/>
            <w:noProof/>
          </w:rPr>
          <w:t>Operator Training Requirements</w:t>
        </w:r>
        <w:r w:rsidR="00434F72">
          <w:rPr>
            <w:noProof/>
            <w:webHidden/>
          </w:rPr>
          <w:tab/>
        </w:r>
        <w:r w:rsidR="00434F72">
          <w:rPr>
            <w:noProof/>
            <w:webHidden/>
          </w:rPr>
          <w:fldChar w:fldCharType="begin"/>
        </w:r>
        <w:r w:rsidR="00434F72">
          <w:rPr>
            <w:noProof/>
            <w:webHidden/>
          </w:rPr>
          <w:instrText xml:space="preserve"> PAGEREF _Toc48034763 \h </w:instrText>
        </w:r>
        <w:r w:rsidR="00434F72">
          <w:rPr>
            <w:noProof/>
            <w:webHidden/>
          </w:rPr>
        </w:r>
        <w:r w:rsidR="00434F72">
          <w:rPr>
            <w:noProof/>
            <w:webHidden/>
          </w:rPr>
          <w:fldChar w:fldCharType="separate"/>
        </w:r>
        <w:r w:rsidR="0066587F">
          <w:rPr>
            <w:noProof/>
            <w:webHidden/>
          </w:rPr>
          <w:t>14</w:t>
        </w:r>
        <w:r w:rsidR="00434F72">
          <w:rPr>
            <w:noProof/>
            <w:webHidden/>
          </w:rPr>
          <w:fldChar w:fldCharType="end"/>
        </w:r>
      </w:hyperlink>
    </w:p>
    <w:p w14:paraId="07737673" w14:textId="37047EBB" w:rsidR="00434F72" w:rsidRDefault="00587BE7">
      <w:pPr>
        <w:pStyle w:val="TOC3"/>
        <w:tabs>
          <w:tab w:val="left" w:pos="1930"/>
        </w:tabs>
        <w:rPr>
          <w:rFonts w:asciiTheme="minorHAnsi" w:eastAsiaTheme="minorEastAsia" w:hAnsiTheme="minorHAnsi" w:cstheme="minorBidi"/>
          <w:noProof/>
          <w:sz w:val="22"/>
          <w:szCs w:val="22"/>
        </w:rPr>
      </w:pPr>
      <w:hyperlink w:anchor="_Toc48034764" w:history="1">
        <w:r w:rsidR="00434F72" w:rsidRPr="008508D0">
          <w:rPr>
            <w:rStyle w:val="Hyperlink"/>
            <w:rFonts w:ascii="Times New Roman Bold" w:hAnsi="Times New Roman Bold"/>
            <w:noProof/>
          </w:rPr>
          <w:t>6.2.2.</w:t>
        </w:r>
        <w:r w:rsidR="00434F72">
          <w:rPr>
            <w:rFonts w:asciiTheme="minorHAnsi" w:eastAsiaTheme="minorEastAsia" w:hAnsiTheme="minorHAnsi" w:cstheme="minorBidi"/>
            <w:noProof/>
            <w:sz w:val="22"/>
            <w:szCs w:val="22"/>
          </w:rPr>
          <w:tab/>
        </w:r>
        <w:r w:rsidR="00434F72" w:rsidRPr="008508D0">
          <w:rPr>
            <w:rStyle w:val="Hyperlink"/>
            <w:noProof/>
          </w:rPr>
          <w:t>Operation Expectations</w:t>
        </w:r>
        <w:r w:rsidR="00434F72">
          <w:rPr>
            <w:noProof/>
            <w:webHidden/>
          </w:rPr>
          <w:tab/>
        </w:r>
        <w:r w:rsidR="00434F72">
          <w:rPr>
            <w:noProof/>
            <w:webHidden/>
          </w:rPr>
          <w:fldChar w:fldCharType="begin"/>
        </w:r>
        <w:r w:rsidR="00434F72">
          <w:rPr>
            <w:noProof/>
            <w:webHidden/>
          </w:rPr>
          <w:instrText xml:space="preserve"> PAGEREF _Toc48034764 \h </w:instrText>
        </w:r>
        <w:r w:rsidR="00434F72">
          <w:rPr>
            <w:noProof/>
            <w:webHidden/>
          </w:rPr>
        </w:r>
        <w:r w:rsidR="00434F72">
          <w:rPr>
            <w:noProof/>
            <w:webHidden/>
          </w:rPr>
          <w:fldChar w:fldCharType="separate"/>
        </w:r>
        <w:r w:rsidR="0066587F">
          <w:rPr>
            <w:noProof/>
            <w:webHidden/>
          </w:rPr>
          <w:t>14</w:t>
        </w:r>
        <w:r w:rsidR="00434F72">
          <w:rPr>
            <w:noProof/>
            <w:webHidden/>
          </w:rPr>
          <w:fldChar w:fldCharType="end"/>
        </w:r>
      </w:hyperlink>
    </w:p>
    <w:p w14:paraId="7393DAD0" w14:textId="0E403EE6" w:rsidR="00434F72" w:rsidRDefault="00587BE7">
      <w:pPr>
        <w:pStyle w:val="TOC3"/>
        <w:tabs>
          <w:tab w:val="left" w:pos="1930"/>
        </w:tabs>
        <w:rPr>
          <w:rFonts w:asciiTheme="minorHAnsi" w:eastAsiaTheme="minorEastAsia" w:hAnsiTheme="minorHAnsi" w:cstheme="minorBidi"/>
          <w:noProof/>
          <w:sz w:val="22"/>
          <w:szCs w:val="22"/>
        </w:rPr>
      </w:pPr>
      <w:hyperlink w:anchor="_Toc48034765" w:history="1">
        <w:r w:rsidR="00434F72" w:rsidRPr="008508D0">
          <w:rPr>
            <w:rStyle w:val="Hyperlink"/>
            <w:rFonts w:ascii="Times New Roman Bold" w:hAnsi="Times New Roman Bold"/>
            <w:noProof/>
          </w:rPr>
          <w:t>6.2.3.</w:t>
        </w:r>
        <w:r w:rsidR="00434F72">
          <w:rPr>
            <w:rFonts w:asciiTheme="minorHAnsi" w:eastAsiaTheme="minorEastAsia" w:hAnsiTheme="minorHAnsi" w:cstheme="minorBidi"/>
            <w:noProof/>
            <w:sz w:val="22"/>
            <w:szCs w:val="22"/>
          </w:rPr>
          <w:tab/>
        </w:r>
        <w:r w:rsidR="00434F72" w:rsidRPr="008508D0">
          <w:rPr>
            <w:rStyle w:val="Hyperlink"/>
            <w:noProof/>
          </w:rPr>
          <w:t>Inspection, Maintenance, and Repair Requirements</w:t>
        </w:r>
        <w:r w:rsidR="00434F72">
          <w:rPr>
            <w:noProof/>
            <w:webHidden/>
          </w:rPr>
          <w:tab/>
        </w:r>
        <w:r w:rsidR="00434F72">
          <w:rPr>
            <w:noProof/>
            <w:webHidden/>
          </w:rPr>
          <w:fldChar w:fldCharType="begin"/>
        </w:r>
        <w:r w:rsidR="00434F72">
          <w:rPr>
            <w:noProof/>
            <w:webHidden/>
          </w:rPr>
          <w:instrText xml:space="preserve"> PAGEREF _Toc48034765 \h </w:instrText>
        </w:r>
        <w:r w:rsidR="00434F72">
          <w:rPr>
            <w:noProof/>
            <w:webHidden/>
          </w:rPr>
        </w:r>
        <w:r w:rsidR="00434F72">
          <w:rPr>
            <w:noProof/>
            <w:webHidden/>
          </w:rPr>
          <w:fldChar w:fldCharType="separate"/>
        </w:r>
        <w:r w:rsidR="0066587F">
          <w:rPr>
            <w:noProof/>
            <w:webHidden/>
          </w:rPr>
          <w:t>14</w:t>
        </w:r>
        <w:r w:rsidR="00434F72">
          <w:rPr>
            <w:noProof/>
            <w:webHidden/>
          </w:rPr>
          <w:fldChar w:fldCharType="end"/>
        </w:r>
      </w:hyperlink>
    </w:p>
    <w:p w14:paraId="0A3E50E1" w14:textId="5ECBAEEB" w:rsidR="00434F72" w:rsidRDefault="00587BE7">
      <w:pPr>
        <w:pStyle w:val="TOC3"/>
        <w:tabs>
          <w:tab w:val="left" w:pos="1930"/>
        </w:tabs>
        <w:rPr>
          <w:rFonts w:asciiTheme="minorHAnsi" w:eastAsiaTheme="minorEastAsia" w:hAnsiTheme="minorHAnsi" w:cstheme="minorBidi"/>
          <w:noProof/>
          <w:sz w:val="22"/>
          <w:szCs w:val="22"/>
        </w:rPr>
      </w:pPr>
      <w:hyperlink w:anchor="_Toc48034766" w:history="1">
        <w:r w:rsidR="00434F72" w:rsidRPr="008508D0">
          <w:rPr>
            <w:rStyle w:val="Hyperlink"/>
            <w:rFonts w:ascii="Times New Roman Bold" w:hAnsi="Times New Roman Bold"/>
            <w:noProof/>
          </w:rPr>
          <w:t>6.2.4.</w:t>
        </w:r>
        <w:r w:rsidR="00434F72">
          <w:rPr>
            <w:rFonts w:asciiTheme="minorHAnsi" w:eastAsiaTheme="minorEastAsia" w:hAnsiTheme="minorHAnsi" w:cstheme="minorBidi"/>
            <w:noProof/>
            <w:sz w:val="22"/>
            <w:szCs w:val="22"/>
          </w:rPr>
          <w:tab/>
        </w:r>
        <w:r w:rsidR="00434F72" w:rsidRPr="008508D0">
          <w:rPr>
            <w:rStyle w:val="Hyperlink"/>
            <w:noProof/>
          </w:rPr>
          <w:t>Figure of a Roust-A-Bout</w:t>
        </w:r>
        <w:r w:rsidR="00434F72">
          <w:rPr>
            <w:noProof/>
            <w:webHidden/>
          </w:rPr>
          <w:tab/>
        </w:r>
        <w:r w:rsidR="00434F72">
          <w:rPr>
            <w:noProof/>
            <w:webHidden/>
          </w:rPr>
          <w:fldChar w:fldCharType="begin"/>
        </w:r>
        <w:r w:rsidR="00434F72">
          <w:rPr>
            <w:noProof/>
            <w:webHidden/>
          </w:rPr>
          <w:instrText xml:space="preserve"> PAGEREF _Toc48034766 \h </w:instrText>
        </w:r>
        <w:r w:rsidR="00434F72">
          <w:rPr>
            <w:noProof/>
            <w:webHidden/>
          </w:rPr>
        </w:r>
        <w:r w:rsidR="00434F72">
          <w:rPr>
            <w:noProof/>
            <w:webHidden/>
          </w:rPr>
          <w:fldChar w:fldCharType="separate"/>
        </w:r>
        <w:r w:rsidR="0066587F">
          <w:rPr>
            <w:noProof/>
            <w:webHidden/>
          </w:rPr>
          <w:t>14</w:t>
        </w:r>
        <w:r w:rsidR="00434F72">
          <w:rPr>
            <w:noProof/>
            <w:webHidden/>
          </w:rPr>
          <w:fldChar w:fldCharType="end"/>
        </w:r>
      </w:hyperlink>
    </w:p>
    <w:p w14:paraId="13B19032" w14:textId="77777777" w:rsidR="00A96FFC" w:rsidRDefault="00FF181A" w:rsidP="003559A3">
      <w:pPr>
        <w:tabs>
          <w:tab w:val="right" w:leader="dot" w:pos="9720"/>
        </w:tabs>
        <w:jc w:val="left"/>
        <w:rPr>
          <w:bCs/>
        </w:rPr>
      </w:pPr>
      <w:r>
        <w:rPr>
          <w:bCs/>
        </w:rPr>
        <w:fldChar w:fldCharType="end"/>
      </w:r>
    </w:p>
    <w:p w14:paraId="1DF59A72" w14:textId="77777777" w:rsidR="00084E8E" w:rsidRPr="00FA370A" w:rsidRDefault="00084E8E" w:rsidP="002441F5">
      <w:pPr>
        <w:jc w:val="left"/>
        <w:rPr>
          <w:bCs/>
        </w:rPr>
      </w:pPr>
    </w:p>
    <w:p w14:paraId="7232B771" w14:textId="77777777" w:rsidR="00A96FFC" w:rsidRPr="00A96FFC" w:rsidRDefault="00356B4D" w:rsidP="00356B4D">
      <w:pPr>
        <w:tabs>
          <w:tab w:val="left" w:pos="1830"/>
        </w:tabs>
        <w:rPr>
          <w:bCs/>
        </w:rPr>
      </w:pPr>
      <w:r>
        <w:rPr>
          <w:bCs/>
        </w:rPr>
        <w:tab/>
      </w:r>
    </w:p>
    <w:p w14:paraId="1EB45474" w14:textId="77777777" w:rsidR="00A96FFC" w:rsidRPr="00A96FFC" w:rsidRDefault="00356B4D" w:rsidP="00356B4D">
      <w:pPr>
        <w:tabs>
          <w:tab w:val="left" w:pos="1830"/>
        </w:tabs>
        <w:rPr>
          <w:bCs/>
        </w:rPr>
        <w:sectPr w:rsidR="00A96FFC" w:rsidRPr="00A96FFC" w:rsidSect="001F0772">
          <w:headerReference w:type="default" r:id="rId10"/>
          <w:pgSz w:w="12240" w:h="15840" w:code="1"/>
          <w:pgMar w:top="720" w:right="1080" w:bottom="720" w:left="1440" w:header="720" w:footer="389" w:gutter="0"/>
          <w:pgNumType w:start="1"/>
          <w:cols w:space="720"/>
          <w:docGrid w:linePitch="360"/>
        </w:sectPr>
      </w:pPr>
      <w:r>
        <w:rPr>
          <w:bCs/>
        </w:rPr>
        <w:tab/>
      </w:r>
    </w:p>
    <w:p w14:paraId="071896EC" w14:textId="77777777" w:rsidR="00D52AE5" w:rsidRPr="00D52AE5" w:rsidRDefault="00D52AE5" w:rsidP="00D52AE5">
      <w:pPr>
        <w:pStyle w:val="Heading1"/>
        <w:numPr>
          <w:ilvl w:val="0"/>
          <w:numId w:val="0"/>
        </w:numPr>
        <w:ind w:left="360"/>
        <w:jc w:val="both"/>
        <w:rPr>
          <w:b w:val="0"/>
          <w:sz w:val="24"/>
          <w:szCs w:val="24"/>
        </w:rPr>
      </w:pPr>
    </w:p>
    <w:p w14:paraId="556298BA" w14:textId="77777777" w:rsidR="00CE5B8A" w:rsidRPr="00774629" w:rsidRDefault="007D5A75" w:rsidP="007D5A75">
      <w:pPr>
        <w:pStyle w:val="Heading1"/>
      </w:pPr>
      <w:bookmarkStart w:id="0" w:name="_Toc48034732"/>
      <w:r>
        <w:t>INTRODUCTION</w:t>
      </w:r>
      <w:r w:rsidR="00C9646B">
        <w:t xml:space="preserve"> AND SCOPE</w:t>
      </w:r>
      <w:bookmarkEnd w:id="0"/>
    </w:p>
    <w:p w14:paraId="4289EBDD" w14:textId="77777777" w:rsidR="00D435EC" w:rsidRPr="007D5A75" w:rsidRDefault="00D435EC"/>
    <w:p w14:paraId="402A6463" w14:textId="77777777" w:rsidR="008F24F3" w:rsidRDefault="008F24F3" w:rsidP="008F24F3">
      <w:r w:rsidRPr="00877509">
        <w:t>Cranes and hoists are found in many buildings and experimental enclosures throughout Fermilab.  Improper use of material handling equipment creates a significant potential for property loss and serious injury.  This chapter contains procedures for proper design, testing, and safe operation of cranes and hoists.</w:t>
      </w:r>
    </w:p>
    <w:p w14:paraId="355A0168" w14:textId="77777777" w:rsidR="008F24F3" w:rsidRDefault="008F24F3" w:rsidP="008F24F3"/>
    <w:p w14:paraId="58F4CBA5" w14:textId="77777777" w:rsidR="008F24F3" w:rsidRPr="00877509" w:rsidRDefault="008F24F3" w:rsidP="008F24F3">
      <w:r>
        <w:t xml:space="preserve">This chapter applies to cranes on the Fermilab site and cranes funded by DOE and managed by Fermi Research Alliance. </w:t>
      </w:r>
    </w:p>
    <w:p w14:paraId="4235631D" w14:textId="77777777" w:rsidR="007D5A75" w:rsidRDefault="007D5A75" w:rsidP="00E00D72"/>
    <w:p w14:paraId="15283823" w14:textId="77777777" w:rsidR="007D5A75" w:rsidRDefault="007D5A75" w:rsidP="007D5A75">
      <w:pPr>
        <w:pStyle w:val="Heading1"/>
        <w:rPr>
          <w:kern w:val="0"/>
        </w:rPr>
      </w:pPr>
      <w:bookmarkStart w:id="1" w:name="_Toc48034733"/>
      <w:r>
        <w:rPr>
          <w:kern w:val="0"/>
        </w:rPr>
        <w:t>DEFINITIONS</w:t>
      </w:r>
      <w:bookmarkEnd w:id="1"/>
    </w:p>
    <w:p w14:paraId="42FE6012" w14:textId="77777777" w:rsidR="007D5A75" w:rsidRPr="007D5A75" w:rsidRDefault="007D5A75" w:rsidP="00E00D72"/>
    <w:p w14:paraId="33B865B6" w14:textId="77777777" w:rsidR="008F24F3" w:rsidRPr="00877509" w:rsidRDefault="008F24F3" w:rsidP="008F24F3">
      <w:pPr>
        <w:tabs>
          <w:tab w:val="num" w:pos="1440"/>
        </w:tabs>
        <w:jc w:val="left"/>
      </w:pPr>
      <w:r w:rsidRPr="00877509">
        <w:rPr>
          <w:b/>
          <w:bCs/>
        </w:rPr>
        <w:t>Appointed -</w:t>
      </w:r>
      <w:r>
        <w:rPr>
          <w:b/>
          <w:bCs/>
        </w:rPr>
        <w:t xml:space="preserve"> </w:t>
      </w:r>
      <w:r w:rsidRPr="00241FD1">
        <w:rPr>
          <w:bCs/>
        </w:rPr>
        <w:t>An appointed individual has been</w:t>
      </w:r>
      <w:r w:rsidRPr="00877509">
        <w:t xml:space="preserve"> assigned specific responsibilities by the employer or the employer's representative.</w:t>
      </w:r>
    </w:p>
    <w:p w14:paraId="4422C26C" w14:textId="77777777" w:rsidR="008F24F3" w:rsidRPr="00877509" w:rsidRDefault="008F24F3" w:rsidP="008F24F3">
      <w:pPr>
        <w:tabs>
          <w:tab w:val="num" w:pos="3060"/>
        </w:tabs>
        <w:jc w:val="left"/>
      </w:pPr>
    </w:p>
    <w:p w14:paraId="048971C5" w14:textId="77777777" w:rsidR="008F24F3" w:rsidRDefault="008F24F3" w:rsidP="008F24F3">
      <w:pPr>
        <w:tabs>
          <w:tab w:val="num" w:pos="1440"/>
        </w:tabs>
        <w:jc w:val="left"/>
      </w:pPr>
      <w:r w:rsidRPr="00877509">
        <w:rPr>
          <w:b/>
          <w:bCs/>
        </w:rPr>
        <w:t xml:space="preserve">Crane </w:t>
      </w:r>
      <w:r>
        <w:rPr>
          <w:b/>
          <w:bCs/>
        </w:rPr>
        <w:t>–</w:t>
      </w:r>
      <w:r>
        <w:t xml:space="preserve"> A </w:t>
      </w:r>
      <w:r w:rsidRPr="00877509">
        <w:t xml:space="preserve">machine </w:t>
      </w:r>
      <w:r>
        <w:t>for lifting and lowering a load suspended by a hook or hooks</w:t>
      </w:r>
      <w:r w:rsidRPr="00877509">
        <w:t xml:space="preserve"> and moving it horizontally.  Cranes are driven manually, by power, or by a combination of both.</w:t>
      </w:r>
    </w:p>
    <w:p w14:paraId="27DE3F73" w14:textId="77777777" w:rsidR="008F24F3" w:rsidRDefault="008F24F3" w:rsidP="008F24F3">
      <w:pPr>
        <w:widowControl w:val="0"/>
        <w:tabs>
          <w:tab w:val="num" w:pos="3060"/>
        </w:tabs>
        <w:ind w:left="630"/>
        <w:jc w:val="left"/>
      </w:pPr>
      <w:r>
        <w:rPr>
          <w:b/>
          <w:bCs/>
        </w:rPr>
        <w:t xml:space="preserve">Hoist </w:t>
      </w:r>
      <w:r w:rsidRPr="00DA4863">
        <w:t xml:space="preserve">– </w:t>
      </w:r>
      <w:r>
        <w:t>A</w:t>
      </w:r>
      <w:r w:rsidRPr="00DA4863">
        <w:t xml:space="preserve"> machinery unit that is used for lifting or lowering a freely suspended (unguided) load.</w:t>
      </w:r>
      <w:r>
        <w:t xml:space="preserve">  </w:t>
      </w:r>
      <w:r w:rsidRPr="00877509">
        <w:t>Hoists may be hand-operated, air, or electric powered.</w:t>
      </w:r>
      <w:r>
        <w:t xml:space="preserve">  </w:t>
      </w:r>
    </w:p>
    <w:p w14:paraId="1434F10D" w14:textId="77777777" w:rsidR="008F24F3" w:rsidRDefault="008F24F3" w:rsidP="008F24F3">
      <w:pPr>
        <w:widowControl w:val="0"/>
        <w:tabs>
          <w:tab w:val="num" w:pos="3060"/>
        </w:tabs>
        <w:ind w:left="630"/>
        <w:jc w:val="left"/>
        <w:rPr>
          <w:b/>
          <w:bCs/>
        </w:rPr>
      </w:pPr>
    </w:p>
    <w:p w14:paraId="4E104422" w14:textId="77777777" w:rsidR="008F24F3" w:rsidRPr="00DA4863" w:rsidRDefault="008F24F3" w:rsidP="008F24F3">
      <w:pPr>
        <w:widowControl w:val="0"/>
        <w:tabs>
          <w:tab w:val="num" w:pos="3060"/>
        </w:tabs>
        <w:ind w:left="630"/>
        <w:jc w:val="left"/>
      </w:pPr>
      <w:r>
        <w:rPr>
          <w:b/>
          <w:bCs/>
        </w:rPr>
        <w:t xml:space="preserve">Overhead Crane </w:t>
      </w:r>
      <w:r w:rsidRPr="00DA4863">
        <w:t xml:space="preserve">– </w:t>
      </w:r>
      <w:r>
        <w:t xml:space="preserve">A </w:t>
      </w:r>
      <w:r w:rsidRPr="00DA4863">
        <w:t>crane with a movable bridge carrying a movable or fixed hoisting mechanism and traveling on an overhead fixed runway structure.</w:t>
      </w:r>
    </w:p>
    <w:p w14:paraId="61129FF8" w14:textId="77777777" w:rsidR="008F24F3" w:rsidRPr="00877509" w:rsidRDefault="008F24F3" w:rsidP="008F24F3">
      <w:pPr>
        <w:tabs>
          <w:tab w:val="num" w:pos="1440"/>
        </w:tabs>
        <w:jc w:val="left"/>
      </w:pPr>
    </w:p>
    <w:p w14:paraId="228FE235" w14:textId="77777777" w:rsidR="008F24F3" w:rsidRPr="00CA5AC5" w:rsidRDefault="008F24F3" w:rsidP="008F24F3">
      <w:pPr>
        <w:tabs>
          <w:tab w:val="num" w:pos="3060"/>
        </w:tabs>
        <w:jc w:val="left"/>
        <w:rPr>
          <w:bCs/>
          <w:color w:val="000000" w:themeColor="text1"/>
        </w:rPr>
      </w:pPr>
      <w:r w:rsidRPr="00CA5AC5">
        <w:rPr>
          <w:b/>
          <w:bCs/>
          <w:color w:val="000000" w:themeColor="text1"/>
        </w:rPr>
        <w:t xml:space="preserve">Crane Operator Evaluator- </w:t>
      </w:r>
      <w:r w:rsidR="00DB5F0D">
        <w:rPr>
          <w:bCs/>
          <w:color w:val="000000" w:themeColor="text1"/>
        </w:rPr>
        <w:t>A</w:t>
      </w:r>
      <w:r w:rsidRPr="00CA5AC5">
        <w:rPr>
          <w:bCs/>
          <w:color w:val="000000" w:themeColor="text1"/>
        </w:rPr>
        <w:t xml:space="preserve"> qualified person who has been so designated by ES</w:t>
      </w:r>
      <w:r>
        <w:rPr>
          <w:bCs/>
          <w:color w:val="000000" w:themeColor="text1"/>
        </w:rPr>
        <w:t>&amp;</w:t>
      </w:r>
      <w:r w:rsidRPr="00CA5AC5">
        <w:rPr>
          <w:bCs/>
          <w:color w:val="000000" w:themeColor="text1"/>
        </w:rPr>
        <w:t>H</w:t>
      </w:r>
      <w:r>
        <w:rPr>
          <w:bCs/>
          <w:color w:val="000000" w:themeColor="text1"/>
        </w:rPr>
        <w:t xml:space="preserve"> (Division Safety Officers) in consultation with FESS Crane Office</w:t>
      </w:r>
      <w:r w:rsidRPr="00CA5AC5">
        <w:rPr>
          <w:bCs/>
          <w:color w:val="000000" w:themeColor="text1"/>
        </w:rPr>
        <w:t>.</w:t>
      </w:r>
    </w:p>
    <w:p w14:paraId="04E5E16D" w14:textId="77777777" w:rsidR="008F24F3" w:rsidRPr="00877509" w:rsidRDefault="008F24F3" w:rsidP="008F24F3">
      <w:pPr>
        <w:widowControl w:val="0"/>
        <w:tabs>
          <w:tab w:val="num" w:pos="3060"/>
        </w:tabs>
        <w:jc w:val="left"/>
        <w:rPr>
          <w:b/>
        </w:rPr>
      </w:pPr>
    </w:p>
    <w:p w14:paraId="0205C1BB" w14:textId="77777777" w:rsidR="008F24F3" w:rsidRPr="00877509" w:rsidRDefault="008F24F3" w:rsidP="008F24F3">
      <w:pPr>
        <w:widowControl w:val="0"/>
        <w:tabs>
          <w:tab w:val="num" w:pos="1440"/>
        </w:tabs>
        <w:jc w:val="left"/>
        <w:rPr>
          <w:u w:val="single"/>
        </w:rPr>
      </w:pPr>
      <w:r w:rsidRPr="00877509">
        <w:rPr>
          <w:b/>
        </w:rPr>
        <w:t>Initial Load Test</w:t>
      </w:r>
      <w:r w:rsidRPr="00877509">
        <w:t xml:space="preserve"> – The test performed when a crane is newly installed or re-installed.  Refer to ASME B30.20.  Although an initial </w:t>
      </w:r>
      <w:r>
        <w:t xml:space="preserve">Load Test </w:t>
      </w:r>
      <w:r w:rsidRPr="00877509">
        <w:t>may exceed the capacity of the crane, it is not considered a “Planned Engineered Lift”.</w:t>
      </w:r>
    </w:p>
    <w:p w14:paraId="31E5E014" w14:textId="77777777" w:rsidR="008F24F3" w:rsidRPr="00877509" w:rsidRDefault="008F24F3" w:rsidP="008F24F3">
      <w:pPr>
        <w:tabs>
          <w:tab w:val="num" w:pos="3060"/>
        </w:tabs>
        <w:jc w:val="left"/>
        <w:rPr>
          <w:b/>
          <w:bCs/>
        </w:rPr>
      </w:pPr>
    </w:p>
    <w:p w14:paraId="5AD21B22" w14:textId="77777777" w:rsidR="008F24F3" w:rsidRPr="00877509" w:rsidRDefault="008F24F3" w:rsidP="008F24F3">
      <w:pPr>
        <w:tabs>
          <w:tab w:val="num" w:pos="3060"/>
        </w:tabs>
        <w:rPr>
          <w:b/>
          <w:bCs/>
        </w:rPr>
      </w:pPr>
      <w:r w:rsidRPr="00877509">
        <w:rPr>
          <w:b/>
          <w:bCs/>
        </w:rPr>
        <w:t>Inspection frequency definitions:</w:t>
      </w:r>
    </w:p>
    <w:p w14:paraId="4967DD37" w14:textId="77777777" w:rsidR="008F24F3" w:rsidRPr="00877509" w:rsidRDefault="008F24F3" w:rsidP="008F24F3">
      <w:pPr>
        <w:tabs>
          <w:tab w:val="num" w:pos="2160"/>
        </w:tabs>
        <w:ind w:left="720"/>
      </w:pPr>
      <w:r>
        <w:rPr>
          <w:b/>
        </w:rPr>
        <w:t>Frequent (</w:t>
      </w:r>
      <w:r w:rsidRPr="00877509">
        <w:rPr>
          <w:b/>
        </w:rPr>
        <w:t>Monthly</w:t>
      </w:r>
      <w:r>
        <w:rPr>
          <w:b/>
        </w:rPr>
        <w:t>)</w:t>
      </w:r>
      <w:r w:rsidRPr="00877509">
        <w:rPr>
          <w:b/>
        </w:rPr>
        <w:t xml:space="preserve"> Inspection </w:t>
      </w:r>
      <w:r w:rsidRPr="00877509">
        <w:t xml:space="preserve">– Recorded visual examinations by </w:t>
      </w:r>
      <w:r>
        <w:t>a qualified crane service contractor</w:t>
      </w:r>
      <w:r w:rsidRPr="00877509">
        <w:t xml:space="preserve"> as follows:</w:t>
      </w:r>
    </w:p>
    <w:p w14:paraId="309E561B" w14:textId="77777777" w:rsidR="008F24F3" w:rsidRPr="00877509" w:rsidRDefault="008F24F3" w:rsidP="008F24F3">
      <w:pPr>
        <w:ind w:left="720" w:firstLine="720"/>
      </w:pPr>
      <w:r w:rsidRPr="00877509">
        <w:rPr>
          <w:b/>
        </w:rPr>
        <w:t xml:space="preserve">Normal Service </w:t>
      </w:r>
      <w:r w:rsidRPr="00877509">
        <w:t>– Monthly</w:t>
      </w:r>
    </w:p>
    <w:p w14:paraId="455A1C74" w14:textId="77777777" w:rsidR="008F24F3" w:rsidRPr="00877509" w:rsidRDefault="008F24F3" w:rsidP="008F24F3">
      <w:pPr>
        <w:ind w:left="720" w:firstLine="720"/>
      </w:pPr>
      <w:r w:rsidRPr="00877509">
        <w:rPr>
          <w:b/>
        </w:rPr>
        <w:t xml:space="preserve">Heavy Service </w:t>
      </w:r>
      <w:r w:rsidRPr="00877509">
        <w:t>– Weekly to Monthly</w:t>
      </w:r>
    </w:p>
    <w:p w14:paraId="2D027565" w14:textId="77777777" w:rsidR="008F24F3" w:rsidRPr="00877509" w:rsidRDefault="008F24F3" w:rsidP="008F24F3">
      <w:pPr>
        <w:ind w:left="720" w:firstLine="720"/>
      </w:pPr>
      <w:r w:rsidRPr="00877509">
        <w:rPr>
          <w:b/>
        </w:rPr>
        <w:t xml:space="preserve">Severe Service </w:t>
      </w:r>
      <w:r w:rsidRPr="00877509">
        <w:t>– Daily to Weekly</w:t>
      </w:r>
    </w:p>
    <w:p w14:paraId="525E62B5" w14:textId="77777777" w:rsidR="008F24F3" w:rsidRPr="00877509" w:rsidRDefault="008F24F3" w:rsidP="008F24F3">
      <w:pPr>
        <w:tabs>
          <w:tab w:val="num" w:pos="1440"/>
        </w:tabs>
        <w:ind w:left="720"/>
      </w:pPr>
      <w:r>
        <w:rPr>
          <w:b/>
        </w:rPr>
        <w:t>Periodic (</w:t>
      </w:r>
      <w:r w:rsidRPr="00877509">
        <w:rPr>
          <w:b/>
        </w:rPr>
        <w:t>Annual</w:t>
      </w:r>
      <w:r>
        <w:rPr>
          <w:b/>
        </w:rPr>
        <w:t>)</w:t>
      </w:r>
      <w:r w:rsidRPr="00877509">
        <w:rPr>
          <w:b/>
        </w:rPr>
        <w:t xml:space="preserve"> Inspection </w:t>
      </w:r>
      <w:r w:rsidRPr="00877509">
        <w:t>–</w:t>
      </w:r>
      <w:r w:rsidRPr="00877509">
        <w:rPr>
          <w:b/>
        </w:rPr>
        <w:t xml:space="preserve"> </w:t>
      </w:r>
      <w:r w:rsidRPr="00877509">
        <w:t>Recorded visual inspection of the equipment in place by a</w:t>
      </w:r>
      <w:r w:rsidRPr="00F84351">
        <w:t xml:space="preserve"> qualified crane service contractor</w:t>
      </w:r>
      <w:r w:rsidRPr="00877509">
        <w:t>, as follows:</w:t>
      </w:r>
    </w:p>
    <w:p w14:paraId="09FD8A61" w14:textId="77777777" w:rsidR="008F24F3" w:rsidRPr="00877509" w:rsidRDefault="008F24F3" w:rsidP="008F24F3">
      <w:pPr>
        <w:ind w:left="720" w:firstLine="720"/>
      </w:pPr>
      <w:r w:rsidRPr="00877509">
        <w:rPr>
          <w:b/>
        </w:rPr>
        <w:t xml:space="preserve">Normal Service </w:t>
      </w:r>
      <w:r w:rsidRPr="00877509">
        <w:t>– Yearly</w:t>
      </w:r>
    </w:p>
    <w:p w14:paraId="5EB26FCC" w14:textId="77777777" w:rsidR="008F24F3" w:rsidRPr="00877509" w:rsidRDefault="008F24F3" w:rsidP="008F24F3">
      <w:pPr>
        <w:ind w:left="720" w:firstLine="720"/>
      </w:pPr>
      <w:r w:rsidRPr="00877509">
        <w:rPr>
          <w:b/>
        </w:rPr>
        <w:t xml:space="preserve">Heavy Service </w:t>
      </w:r>
      <w:r w:rsidRPr="00877509">
        <w:t>– Yearly</w:t>
      </w:r>
    </w:p>
    <w:p w14:paraId="7E77C6AA" w14:textId="77777777" w:rsidR="008F24F3" w:rsidRPr="00877509" w:rsidRDefault="008F24F3" w:rsidP="008F24F3">
      <w:pPr>
        <w:tabs>
          <w:tab w:val="num" w:pos="1440"/>
        </w:tabs>
        <w:rPr>
          <w:b/>
          <w:bCs/>
        </w:rPr>
      </w:pPr>
    </w:p>
    <w:p w14:paraId="540D54A1" w14:textId="77777777" w:rsidR="008F24F3" w:rsidRPr="00877509" w:rsidRDefault="008F24F3" w:rsidP="008F24F3">
      <w:pPr>
        <w:tabs>
          <w:tab w:val="num" w:pos="1440"/>
        </w:tabs>
        <w:jc w:val="left"/>
      </w:pPr>
      <w:r w:rsidRPr="00877509">
        <w:rPr>
          <w:b/>
          <w:bCs/>
        </w:rPr>
        <w:t>Landlord -</w:t>
      </w:r>
      <w:r w:rsidRPr="00877509">
        <w:t xml:space="preserve"> The division/section responsible for the space.</w:t>
      </w:r>
    </w:p>
    <w:p w14:paraId="1E747B7B" w14:textId="77777777" w:rsidR="008F24F3" w:rsidRDefault="008F24F3" w:rsidP="008F24F3">
      <w:pPr>
        <w:tabs>
          <w:tab w:val="num" w:pos="3060"/>
        </w:tabs>
        <w:jc w:val="left"/>
        <w:rPr>
          <w:b/>
          <w:bCs/>
        </w:rPr>
      </w:pPr>
    </w:p>
    <w:p w14:paraId="75B1F319" w14:textId="77777777" w:rsidR="008F24F3" w:rsidRDefault="008F24F3" w:rsidP="008F24F3">
      <w:pPr>
        <w:tabs>
          <w:tab w:val="num" w:pos="3060"/>
        </w:tabs>
        <w:jc w:val="left"/>
        <w:rPr>
          <w:bCs/>
        </w:rPr>
      </w:pPr>
      <w:r>
        <w:rPr>
          <w:b/>
          <w:bCs/>
        </w:rPr>
        <w:lastRenderedPageBreak/>
        <w:t xml:space="preserve">Lift Types Definitions – </w:t>
      </w:r>
      <w:r w:rsidR="00DB5F0D">
        <w:rPr>
          <w:bCs/>
        </w:rPr>
        <w:t>S</w:t>
      </w:r>
      <w:r w:rsidRPr="008F5C37">
        <w:rPr>
          <w:bCs/>
        </w:rPr>
        <w:t>ee FESHM 10200</w:t>
      </w:r>
      <w:r>
        <w:rPr>
          <w:bCs/>
        </w:rPr>
        <w:t xml:space="preserve">: </w:t>
      </w:r>
      <w:r w:rsidRPr="008F5C37">
        <w:rPr>
          <w:bCs/>
          <w:i/>
        </w:rPr>
        <w:t>Lift Plan</w:t>
      </w:r>
      <w:r>
        <w:rPr>
          <w:bCs/>
          <w:i/>
        </w:rPr>
        <w:t xml:space="preserve">s </w:t>
      </w:r>
      <w:r>
        <w:rPr>
          <w:bCs/>
        </w:rPr>
        <w:t xml:space="preserve">for Ordinary, Critical, Planned Engineered and Pre-Engineered Production Lifts definitions. </w:t>
      </w:r>
    </w:p>
    <w:p w14:paraId="46C808FB" w14:textId="77777777" w:rsidR="008F24F3" w:rsidRPr="00877509" w:rsidRDefault="008F24F3" w:rsidP="008F24F3">
      <w:pPr>
        <w:tabs>
          <w:tab w:val="num" w:pos="3060"/>
        </w:tabs>
        <w:jc w:val="left"/>
        <w:rPr>
          <w:b/>
          <w:bCs/>
        </w:rPr>
      </w:pPr>
      <w:r w:rsidRPr="008F5C37">
        <w:rPr>
          <w:bCs/>
        </w:rPr>
        <w:t>.</w:t>
      </w:r>
      <w:r>
        <w:rPr>
          <w:b/>
          <w:bCs/>
        </w:rPr>
        <w:t xml:space="preserve"> </w:t>
      </w:r>
    </w:p>
    <w:p w14:paraId="030D6B9D" w14:textId="77777777" w:rsidR="008F24F3" w:rsidRPr="00877509" w:rsidRDefault="008F24F3" w:rsidP="008F24F3">
      <w:pPr>
        <w:tabs>
          <w:tab w:val="num" w:pos="1440"/>
        </w:tabs>
        <w:jc w:val="left"/>
      </w:pPr>
      <w:r w:rsidRPr="00877509">
        <w:rPr>
          <w:b/>
          <w:bCs/>
        </w:rPr>
        <w:t>Load -</w:t>
      </w:r>
      <w:r w:rsidRPr="00877509">
        <w:t xml:space="preserve"> The total weight superimposed on the load block or hook.  This includes not only the material being lifted</w:t>
      </w:r>
      <w:r>
        <w:t>,</w:t>
      </w:r>
      <w:r w:rsidRPr="00877509">
        <w:t xml:space="preserve"> but also all the rigging equipment necessary to attach the load to the load block; i.e., lines, shackles, rigging, etc. </w:t>
      </w:r>
    </w:p>
    <w:p w14:paraId="34E62520" w14:textId="77777777" w:rsidR="008F24F3" w:rsidRDefault="008F24F3" w:rsidP="008F24F3">
      <w:pPr>
        <w:tabs>
          <w:tab w:val="num" w:pos="1440"/>
        </w:tabs>
        <w:jc w:val="left"/>
        <w:rPr>
          <w:b/>
          <w:bCs/>
        </w:rPr>
      </w:pPr>
    </w:p>
    <w:p w14:paraId="7C2B1437" w14:textId="77777777" w:rsidR="008F24F3" w:rsidRPr="00877509" w:rsidRDefault="008F24F3" w:rsidP="008F24F3">
      <w:pPr>
        <w:tabs>
          <w:tab w:val="num" w:pos="1440"/>
        </w:tabs>
        <w:jc w:val="left"/>
      </w:pPr>
      <w:r w:rsidRPr="00877509">
        <w:rPr>
          <w:b/>
          <w:bCs/>
        </w:rPr>
        <w:t>Modified -</w:t>
      </w:r>
      <w:r w:rsidRPr="00877509">
        <w:t xml:space="preserve"> A variation or alteration that changes the original configuration of the crane or adds other features not originally installed with the crane and impacts the crane's lifting capacity or load bearing components.</w:t>
      </w:r>
    </w:p>
    <w:p w14:paraId="1BB37FCA" w14:textId="77777777" w:rsidR="008F24F3" w:rsidRPr="00877509" w:rsidRDefault="008F24F3" w:rsidP="008F24F3">
      <w:pPr>
        <w:tabs>
          <w:tab w:val="num" w:pos="3060"/>
        </w:tabs>
        <w:jc w:val="left"/>
        <w:rPr>
          <w:b/>
          <w:bCs/>
        </w:rPr>
      </w:pPr>
    </w:p>
    <w:p w14:paraId="503A1AF5" w14:textId="77777777" w:rsidR="008F24F3" w:rsidRPr="00877509" w:rsidRDefault="008F24F3" w:rsidP="008F24F3">
      <w:pPr>
        <w:tabs>
          <w:tab w:val="num" w:pos="1440"/>
        </w:tabs>
        <w:jc w:val="left"/>
      </w:pPr>
      <w:r w:rsidRPr="00877509">
        <w:rPr>
          <w:b/>
          <w:bCs/>
        </w:rPr>
        <w:t>Qualified Person -</w:t>
      </w:r>
      <w:r w:rsidRPr="00877509">
        <w:t xml:space="preserve"> </w:t>
      </w:r>
      <w:r w:rsidR="00DB5F0D">
        <w:t>A</w:t>
      </w:r>
      <w:r w:rsidRPr="00877509">
        <w:t xml:space="preserve"> person who, by possession of a recognized degree in an applicable field or a certificate of professional standing, or who by extensive knowledge, training, and experience, has successfully demonstrated the ability to solve or resolve problems relating to the subject matter and work.  </w:t>
      </w:r>
    </w:p>
    <w:p w14:paraId="60291A25" w14:textId="77777777" w:rsidR="008F24F3" w:rsidRPr="00877509" w:rsidRDefault="008F24F3" w:rsidP="008F24F3">
      <w:pPr>
        <w:tabs>
          <w:tab w:val="num" w:pos="3060"/>
        </w:tabs>
        <w:jc w:val="left"/>
        <w:rPr>
          <w:b/>
          <w:bCs/>
        </w:rPr>
      </w:pPr>
    </w:p>
    <w:p w14:paraId="23DCE1EC" w14:textId="77777777" w:rsidR="008F24F3" w:rsidRDefault="008F24F3" w:rsidP="008F24F3">
      <w:pPr>
        <w:tabs>
          <w:tab w:val="num" w:pos="1440"/>
        </w:tabs>
        <w:jc w:val="left"/>
      </w:pPr>
      <w:r w:rsidRPr="00877509">
        <w:rPr>
          <w:b/>
          <w:bCs/>
        </w:rPr>
        <w:t>Qualified Operator -</w:t>
      </w:r>
      <w:r>
        <w:t xml:space="preserve"> </w:t>
      </w:r>
      <w:r w:rsidR="00DB5F0D">
        <w:t>A</w:t>
      </w:r>
      <w:r w:rsidRPr="00877509">
        <w:t xml:space="preserve"> person who has successfully completed the training requirements outlined in this chapter and has been so designated by the division/section head.</w:t>
      </w:r>
    </w:p>
    <w:p w14:paraId="6BD3E476" w14:textId="77777777" w:rsidR="00F77674" w:rsidRDefault="00F77674" w:rsidP="00F77674">
      <w:pPr>
        <w:pStyle w:val="NormalWeb"/>
        <w:shd w:val="clear" w:color="auto" w:fill="FFFFFF"/>
        <w:spacing w:before="0" w:beforeAutospacing="0" w:after="0" w:afterAutospacing="0"/>
        <w:rPr>
          <w:b/>
        </w:rPr>
      </w:pPr>
    </w:p>
    <w:p w14:paraId="3AF078E1" w14:textId="77777777" w:rsidR="008F24F3" w:rsidRPr="008F5C37" w:rsidRDefault="008F24F3" w:rsidP="00F77674">
      <w:pPr>
        <w:pStyle w:val="NormalWeb"/>
        <w:shd w:val="clear" w:color="auto" w:fill="FFFFFF"/>
        <w:spacing w:before="0" w:beforeAutospacing="0" w:after="0" w:afterAutospacing="0"/>
      </w:pPr>
      <w:r w:rsidRPr="008F5C37">
        <w:rPr>
          <w:b/>
        </w:rPr>
        <w:t>Qualified Rigger</w:t>
      </w:r>
      <w:r>
        <w:t xml:space="preserve"> - </w:t>
      </w:r>
      <w:r w:rsidRPr="008F5C37">
        <w:t xml:space="preserve">A qualified rigger is a rigger who meets the criteria for a qualified person. A qualified rigger is a person that: </w:t>
      </w:r>
    </w:p>
    <w:p w14:paraId="365A2CE0" w14:textId="77777777" w:rsidR="008F24F3" w:rsidRPr="008F5C37" w:rsidRDefault="008F24F3" w:rsidP="00F77674">
      <w:pPr>
        <w:pStyle w:val="NormalWeb"/>
        <w:numPr>
          <w:ilvl w:val="0"/>
          <w:numId w:val="10"/>
        </w:numPr>
        <w:shd w:val="clear" w:color="auto" w:fill="FFFFFF"/>
        <w:spacing w:before="0" w:beforeAutospacing="0" w:after="0" w:afterAutospacing="0"/>
        <w:jc w:val="both"/>
      </w:pPr>
      <w:r w:rsidRPr="008F5C37">
        <w:t>possesses a recognized degree, certificate, or professional standing, or</w:t>
      </w:r>
    </w:p>
    <w:p w14:paraId="3C785EBF" w14:textId="77777777" w:rsidR="008F24F3" w:rsidRPr="008F5C37" w:rsidRDefault="008F24F3" w:rsidP="008B61BD">
      <w:pPr>
        <w:pStyle w:val="NormalWeb"/>
        <w:numPr>
          <w:ilvl w:val="0"/>
          <w:numId w:val="10"/>
        </w:numPr>
        <w:shd w:val="clear" w:color="auto" w:fill="FFFFFF"/>
        <w:spacing w:before="0" w:beforeAutospacing="0" w:after="0" w:afterAutospacing="0"/>
        <w:jc w:val="both"/>
      </w:pPr>
      <w:r w:rsidRPr="008F5C37">
        <w:t>has extensive knowledge, training, and experience, and</w:t>
      </w:r>
    </w:p>
    <w:p w14:paraId="70D7A943" w14:textId="77777777" w:rsidR="008F24F3" w:rsidRPr="008F5C37" w:rsidRDefault="008F24F3" w:rsidP="008B61BD">
      <w:pPr>
        <w:pStyle w:val="NormalWeb"/>
        <w:numPr>
          <w:ilvl w:val="0"/>
          <w:numId w:val="10"/>
        </w:numPr>
        <w:shd w:val="clear" w:color="auto" w:fill="FFFFFF"/>
        <w:spacing w:before="0" w:beforeAutospacing="0" w:after="0" w:afterAutospacing="0"/>
        <w:jc w:val="both"/>
      </w:pPr>
      <w:r w:rsidRPr="008F5C37">
        <w:t>can successfully demonstrate the ability to solve problems related to rigging loads.</w:t>
      </w:r>
    </w:p>
    <w:p w14:paraId="1C85746A" w14:textId="77777777" w:rsidR="008F24F3" w:rsidRPr="008F5C37" w:rsidRDefault="008F24F3" w:rsidP="008F24F3">
      <w:pPr>
        <w:shd w:val="clear" w:color="auto" w:fill="FFFFFF"/>
        <w:jc w:val="left"/>
      </w:pPr>
      <w:r w:rsidRPr="008F5C37">
        <w:t>The person designated as the qualified rigger must have the ability to properly rig the load for a particular job. It does not mean that a rigger must be qualified to do every type of rigging job.</w:t>
      </w:r>
    </w:p>
    <w:p w14:paraId="46CFD0C3" w14:textId="77777777" w:rsidR="008F24F3" w:rsidRPr="00877509" w:rsidRDefault="008F24F3" w:rsidP="008F24F3">
      <w:pPr>
        <w:tabs>
          <w:tab w:val="num" w:pos="3060"/>
        </w:tabs>
        <w:jc w:val="left"/>
        <w:rPr>
          <w:b/>
          <w:bCs/>
        </w:rPr>
      </w:pPr>
    </w:p>
    <w:p w14:paraId="2D88A2E8" w14:textId="77777777" w:rsidR="008F24F3" w:rsidRPr="00877509" w:rsidRDefault="008F24F3" w:rsidP="008F24F3">
      <w:pPr>
        <w:tabs>
          <w:tab w:val="num" w:pos="1440"/>
        </w:tabs>
        <w:jc w:val="left"/>
      </w:pPr>
      <w:r w:rsidRPr="00877509">
        <w:rPr>
          <w:b/>
          <w:bCs/>
        </w:rPr>
        <w:t>Rated Load (Capacity) -</w:t>
      </w:r>
      <w:r w:rsidRPr="00877509">
        <w:t xml:space="preserve"> The posted maximum load designated by the manufacturer for which a crane or individual hoist is designed and built.</w:t>
      </w:r>
    </w:p>
    <w:p w14:paraId="6DDE5E7E" w14:textId="77777777" w:rsidR="008F24F3" w:rsidRPr="00877509" w:rsidRDefault="008F24F3" w:rsidP="008F24F3">
      <w:pPr>
        <w:tabs>
          <w:tab w:val="num" w:pos="3060"/>
        </w:tabs>
        <w:jc w:val="left"/>
        <w:rPr>
          <w:b/>
          <w:bCs/>
        </w:rPr>
      </w:pPr>
    </w:p>
    <w:p w14:paraId="06DBFB2B" w14:textId="77777777" w:rsidR="008F24F3" w:rsidRPr="00877509" w:rsidRDefault="008F24F3" w:rsidP="008F24F3">
      <w:pPr>
        <w:tabs>
          <w:tab w:val="num" w:pos="3060"/>
        </w:tabs>
        <w:jc w:val="left"/>
      </w:pPr>
      <w:r w:rsidRPr="00877509">
        <w:rPr>
          <w:b/>
          <w:bCs/>
        </w:rPr>
        <w:t xml:space="preserve">Re-installed </w:t>
      </w:r>
      <w:r>
        <w:rPr>
          <w:b/>
          <w:bCs/>
        </w:rPr>
        <w:t>–</w:t>
      </w:r>
      <w:r w:rsidRPr="00877509">
        <w:t xml:space="preserve"> </w:t>
      </w:r>
      <w:r>
        <w:t>A crane is reinstalled w</w:t>
      </w:r>
      <w:r w:rsidRPr="00877509">
        <w:t xml:space="preserve">hen </w:t>
      </w:r>
      <w:r>
        <w:t>the</w:t>
      </w:r>
      <w:r w:rsidRPr="00877509">
        <w:t xml:space="preserve"> crane or hoist or portions of a crane is/are physically removed from th</w:t>
      </w:r>
      <w:r>
        <w:t xml:space="preserve">eir original location and </w:t>
      </w:r>
      <w:r w:rsidRPr="00877509">
        <w:t>moved to a different location or returned to the original location.  This definition does not include portable hoisting equipment.</w:t>
      </w:r>
    </w:p>
    <w:p w14:paraId="403F499B" w14:textId="77777777" w:rsidR="008F24F3" w:rsidRPr="00877509" w:rsidRDefault="008F24F3" w:rsidP="008F24F3">
      <w:pPr>
        <w:tabs>
          <w:tab w:val="num" w:pos="3060"/>
        </w:tabs>
        <w:jc w:val="left"/>
        <w:rPr>
          <w:b/>
        </w:rPr>
      </w:pPr>
    </w:p>
    <w:p w14:paraId="56F7A6DC" w14:textId="77777777" w:rsidR="008F24F3" w:rsidRDefault="008F24F3" w:rsidP="008F24F3">
      <w:pPr>
        <w:tabs>
          <w:tab w:val="num" w:pos="1440"/>
        </w:tabs>
        <w:jc w:val="left"/>
        <w:rPr>
          <w:b/>
        </w:rPr>
      </w:pPr>
      <w:r>
        <w:rPr>
          <w:b/>
        </w:rPr>
        <w:t xml:space="preserve">Roust-A-Bout </w:t>
      </w:r>
      <w:r w:rsidRPr="00DA4863">
        <w:rPr>
          <w:bCs/>
        </w:rPr>
        <w:t>– A lift</w:t>
      </w:r>
      <w:r>
        <w:rPr>
          <w:bCs/>
        </w:rPr>
        <w:t xml:space="preserve">ing device that typically consists of a mast and mobile base with a load pulley device (e.g. winch). </w:t>
      </w:r>
      <w:r>
        <w:rPr>
          <w:b/>
        </w:rPr>
        <w:t xml:space="preserve"> </w:t>
      </w:r>
      <w:r w:rsidRPr="00DA4863">
        <w:rPr>
          <w:bCs/>
        </w:rPr>
        <w:t>See Technical Appendix 6.2.</w:t>
      </w:r>
      <w:r>
        <w:rPr>
          <w:b/>
        </w:rPr>
        <w:t xml:space="preserve"> </w:t>
      </w:r>
    </w:p>
    <w:p w14:paraId="75C920CF" w14:textId="77777777" w:rsidR="008F24F3" w:rsidRDefault="008F24F3" w:rsidP="008F24F3">
      <w:pPr>
        <w:tabs>
          <w:tab w:val="num" w:pos="1440"/>
        </w:tabs>
        <w:jc w:val="left"/>
        <w:rPr>
          <w:b/>
        </w:rPr>
      </w:pPr>
    </w:p>
    <w:p w14:paraId="3FFC8BB4" w14:textId="77777777" w:rsidR="008F24F3" w:rsidRPr="00877509" w:rsidRDefault="008F24F3" w:rsidP="008F24F3">
      <w:pPr>
        <w:tabs>
          <w:tab w:val="num" w:pos="1440"/>
        </w:tabs>
        <w:jc w:val="left"/>
        <w:rPr>
          <w:b/>
        </w:rPr>
      </w:pPr>
      <w:r w:rsidRPr="00877509">
        <w:rPr>
          <w:b/>
        </w:rPr>
        <w:t>Service Definitions:</w:t>
      </w:r>
    </w:p>
    <w:p w14:paraId="56883E73" w14:textId="77777777" w:rsidR="008F24F3" w:rsidRPr="00877509" w:rsidRDefault="008F24F3" w:rsidP="008F24F3">
      <w:pPr>
        <w:tabs>
          <w:tab w:val="num" w:pos="1440"/>
        </w:tabs>
        <w:ind w:left="1080"/>
        <w:jc w:val="left"/>
        <w:rPr>
          <w:b/>
        </w:rPr>
      </w:pPr>
      <w:r w:rsidRPr="00877509">
        <w:rPr>
          <w:b/>
        </w:rPr>
        <w:t xml:space="preserve">Normal Crane Service – </w:t>
      </w:r>
      <w:r w:rsidRPr="00877509">
        <w:t>Service that involves operating at less than 85% of rated load and not more than 10 lift cycles/hr. except for isolated instances.</w:t>
      </w:r>
    </w:p>
    <w:p w14:paraId="43D0953F" w14:textId="77777777" w:rsidR="008F24F3" w:rsidRPr="00877509" w:rsidRDefault="008F24F3" w:rsidP="008F24F3">
      <w:pPr>
        <w:tabs>
          <w:tab w:val="left" w:pos="1080"/>
          <w:tab w:val="num" w:pos="2160"/>
        </w:tabs>
        <w:ind w:left="1080"/>
        <w:jc w:val="left"/>
      </w:pPr>
      <w:r w:rsidRPr="00877509">
        <w:rPr>
          <w:b/>
        </w:rPr>
        <w:t xml:space="preserve">Heavy Crane Service – </w:t>
      </w:r>
      <w:r w:rsidRPr="00877509">
        <w:t>Service that involves operating at 85 to 100% of rated load or in excess of 10 lift cycles/hr. as a regular specified procedure.</w:t>
      </w:r>
    </w:p>
    <w:p w14:paraId="33FA7910" w14:textId="77777777" w:rsidR="008F24F3" w:rsidRPr="00877509" w:rsidRDefault="008F24F3" w:rsidP="008F24F3">
      <w:pPr>
        <w:tabs>
          <w:tab w:val="left" w:pos="1080"/>
          <w:tab w:val="num" w:pos="2160"/>
        </w:tabs>
        <w:ind w:left="1080"/>
        <w:jc w:val="left"/>
      </w:pPr>
      <w:r w:rsidRPr="00877509">
        <w:rPr>
          <w:b/>
        </w:rPr>
        <w:t xml:space="preserve">Severe Crane Service – </w:t>
      </w:r>
      <w:r w:rsidRPr="00877509">
        <w:t>Service that involves normal or heavy service with abnormal operating conditions.  (Typically found in steel mills and similar service – these conditions are not anticipated at Fermilab.)</w:t>
      </w:r>
    </w:p>
    <w:p w14:paraId="2B033939" w14:textId="77777777" w:rsidR="008F24F3" w:rsidRDefault="008F24F3" w:rsidP="008F24F3">
      <w:pPr>
        <w:jc w:val="left"/>
      </w:pPr>
    </w:p>
    <w:p w14:paraId="35B71474" w14:textId="77777777" w:rsidR="008F24F3" w:rsidRDefault="008F24F3" w:rsidP="008F24F3">
      <w:pPr>
        <w:jc w:val="left"/>
      </w:pPr>
      <w:r w:rsidRPr="002D3C4A">
        <w:rPr>
          <w:b/>
        </w:rPr>
        <w:t>Shop Cranes</w:t>
      </w:r>
      <w:r>
        <w:rPr>
          <w:b/>
        </w:rPr>
        <w:t xml:space="preserve"> </w:t>
      </w:r>
      <w:r>
        <w:t>– A</w:t>
      </w:r>
      <w:r w:rsidRPr="002D3C4A">
        <w:t xml:space="preserve"> portable automotive lifting </w:t>
      </w:r>
      <w:r>
        <w:t xml:space="preserve">device, commonly called an engine hoist, typically characterized by a pair of laterally spaced legs, an upright mast, pivoting boom with a boom extension, and a hook which is used to raise and remove automotive components for service.  See Technical Appendix 6.1. </w:t>
      </w:r>
    </w:p>
    <w:p w14:paraId="4B986A53" w14:textId="77777777" w:rsidR="006A7918" w:rsidRPr="006A7918" w:rsidRDefault="006A7918" w:rsidP="00E00D72"/>
    <w:p w14:paraId="3133D73B" w14:textId="77777777" w:rsidR="00554664" w:rsidRDefault="00554664" w:rsidP="006A7918">
      <w:pPr>
        <w:pStyle w:val="Heading1"/>
        <w:keepNext w:val="0"/>
      </w:pPr>
      <w:bookmarkStart w:id="2" w:name="_Toc48034734"/>
      <w:r>
        <w:t>RESPONSIB</w:t>
      </w:r>
      <w:r w:rsidR="00730FCE">
        <w:t>I</w:t>
      </w:r>
      <w:r>
        <w:t>L</w:t>
      </w:r>
      <w:r w:rsidR="007D5A75">
        <w:t>ITIES</w:t>
      </w:r>
      <w:bookmarkEnd w:id="2"/>
    </w:p>
    <w:p w14:paraId="2CD4CD8C" w14:textId="77777777" w:rsidR="00C552C0" w:rsidRPr="008532CC" w:rsidRDefault="00C552C0" w:rsidP="00E00D72">
      <w:pPr>
        <w:rPr>
          <w:bCs/>
          <w:color w:val="000000"/>
          <w:kern w:val="32"/>
        </w:rPr>
      </w:pPr>
    </w:p>
    <w:p w14:paraId="7ADE48E6" w14:textId="77777777" w:rsidR="008F24F3" w:rsidRDefault="008F24F3" w:rsidP="008F24F3">
      <w:pPr>
        <w:pStyle w:val="Heading2"/>
        <w:keepNext w:val="0"/>
        <w:jc w:val="both"/>
        <w:rPr>
          <w:b w:val="0"/>
        </w:rPr>
      </w:pPr>
      <w:bookmarkStart w:id="3" w:name="_Toc48026882"/>
      <w:bookmarkStart w:id="4" w:name="_Toc48034735"/>
      <w:r>
        <w:t>Division/Section/</w:t>
      </w:r>
      <w:r w:rsidRPr="00CA5AC5">
        <w:rPr>
          <w:color w:val="000000" w:themeColor="text1"/>
        </w:rPr>
        <w:t>Project</w:t>
      </w:r>
      <w:r>
        <w:rPr>
          <w:color w:val="000000" w:themeColor="text1"/>
        </w:rPr>
        <w:t xml:space="preserve"> Head</w:t>
      </w:r>
      <w:bookmarkEnd w:id="3"/>
      <w:bookmarkEnd w:id="4"/>
    </w:p>
    <w:p w14:paraId="3C9FA5FA" w14:textId="77777777" w:rsidR="008F24F3" w:rsidRPr="00D82396" w:rsidRDefault="008F24F3" w:rsidP="008F24F3">
      <w:pPr>
        <w:tabs>
          <w:tab w:val="num" w:pos="1440"/>
        </w:tabs>
      </w:pPr>
      <w:r w:rsidRPr="00FC3C1F">
        <w:t>The Division/Section</w:t>
      </w:r>
      <w:r>
        <w:t>/</w:t>
      </w:r>
      <w:r w:rsidRPr="00CA5AC5">
        <w:rPr>
          <w:color w:val="000000" w:themeColor="text1"/>
        </w:rPr>
        <w:t xml:space="preserve">Project </w:t>
      </w:r>
      <w:r>
        <w:rPr>
          <w:color w:val="000000" w:themeColor="text1"/>
        </w:rPr>
        <w:t xml:space="preserve">(D/S/P) Head </w:t>
      </w:r>
      <w:r w:rsidRPr="00CA5AC5">
        <w:rPr>
          <w:color w:val="000000" w:themeColor="text1"/>
        </w:rPr>
        <w:t xml:space="preserve">(where applicable) </w:t>
      </w:r>
      <w:r>
        <w:t>is</w:t>
      </w:r>
      <w:r w:rsidRPr="00D82396">
        <w:rPr>
          <w:rFonts w:cs="Arial"/>
        </w:rPr>
        <w:t xml:space="preserve"> responsible </w:t>
      </w:r>
      <w:r>
        <w:rPr>
          <w:rFonts w:cs="Arial"/>
        </w:rPr>
        <w:t xml:space="preserve">for implementing this program. </w:t>
      </w:r>
      <w:r w:rsidRPr="00D82396">
        <w:t xml:space="preserve">Specifically, </w:t>
      </w:r>
      <w:r>
        <w:t>they</w:t>
      </w:r>
      <w:r w:rsidRPr="00D82396">
        <w:t xml:space="preserve"> </w:t>
      </w:r>
      <w:r>
        <w:t>are</w:t>
      </w:r>
      <w:r w:rsidRPr="00D82396">
        <w:t xml:space="preserve"> responsible for:</w:t>
      </w:r>
    </w:p>
    <w:p w14:paraId="53AF3C90" w14:textId="77777777" w:rsidR="008F24F3" w:rsidRDefault="008F24F3" w:rsidP="008B61BD">
      <w:pPr>
        <w:numPr>
          <w:ilvl w:val="2"/>
          <w:numId w:val="11"/>
        </w:numPr>
        <w:tabs>
          <w:tab w:val="clear" w:pos="2160"/>
        </w:tabs>
        <w:ind w:left="1080"/>
        <w:jc w:val="left"/>
      </w:pPr>
      <w:r w:rsidRPr="00D82396">
        <w:t xml:space="preserve">Assuring, through the line management, that employees assigned to perform rigging or crane operation duties are qualified to perform the work assigned.  </w:t>
      </w:r>
      <w:r w:rsidRPr="00D82396">
        <w:rPr>
          <w:rFonts w:cs="Arial"/>
        </w:rPr>
        <w:t xml:space="preserve">Successful completion of crane training is necessary, but not necessarily sufficient, to deem a person qualified to perform </w:t>
      </w:r>
      <w:r w:rsidRPr="00D82396">
        <w:rPr>
          <w:rFonts w:cs="Arial"/>
          <w:u w:val="single"/>
        </w:rPr>
        <w:t xml:space="preserve">all </w:t>
      </w:r>
      <w:r w:rsidRPr="00D82396">
        <w:rPr>
          <w:rFonts w:cs="Arial"/>
        </w:rPr>
        <w:t>rigging and crane operation tasks.</w:t>
      </w:r>
      <w:r w:rsidRPr="00D82396">
        <w:t xml:space="preserve">  </w:t>
      </w:r>
    </w:p>
    <w:p w14:paraId="04B34ADD" w14:textId="77777777" w:rsidR="008F24F3" w:rsidRPr="00D82396" w:rsidRDefault="008F24F3" w:rsidP="008B61BD">
      <w:pPr>
        <w:numPr>
          <w:ilvl w:val="2"/>
          <w:numId w:val="11"/>
        </w:numPr>
        <w:tabs>
          <w:tab w:val="clear" w:pos="2160"/>
        </w:tabs>
        <w:ind w:left="1080"/>
        <w:jc w:val="left"/>
      </w:pPr>
      <w:r>
        <w:t>Nominating a Crane Operator Evaluator for their D/S/P.</w:t>
      </w:r>
    </w:p>
    <w:p w14:paraId="6D4BBEFF" w14:textId="77777777" w:rsidR="008F24F3" w:rsidRPr="00D82396" w:rsidRDefault="008F24F3" w:rsidP="008B61BD">
      <w:pPr>
        <w:numPr>
          <w:ilvl w:val="2"/>
          <w:numId w:val="11"/>
        </w:numPr>
        <w:tabs>
          <w:tab w:val="clear" w:pos="2160"/>
        </w:tabs>
        <w:ind w:left="1080"/>
        <w:jc w:val="left"/>
      </w:pPr>
      <w:r w:rsidRPr="00D82396">
        <w:t>Ensuring that documentation on cranes and hoists is maintained.</w:t>
      </w:r>
    </w:p>
    <w:p w14:paraId="0DEB3E1E" w14:textId="77777777" w:rsidR="008F24F3" w:rsidRPr="00D82396" w:rsidRDefault="008F24F3" w:rsidP="008B61BD">
      <w:pPr>
        <w:numPr>
          <w:ilvl w:val="2"/>
          <w:numId w:val="11"/>
        </w:numPr>
        <w:tabs>
          <w:tab w:val="clear" w:pos="2160"/>
        </w:tabs>
        <w:ind w:left="1080"/>
        <w:jc w:val="left"/>
      </w:pPr>
      <w:r w:rsidRPr="00D82396">
        <w:t xml:space="preserve">Ensuring that all cranes and hoists within their areas of responsibility are inspected, tested, maintained, and repaired as required in this document. </w:t>
      </w:r>
    </w:p>
    <w:p w14:paraId="14BAB395" w14:textId="77777777" w:rsidR="008F24F3" w:rsidRDefault="008F24F3" w:rsidP="008B61BD">
      <w:pPr>
        <w:numPr>
          <w:ilvl w:val="2"/>
          <w:numId w:val="11"/>
        </w:numPr>
        <w:tabs>
          <w:tab w:val="clear" w:pos="2160"/>
        </w:tabs>
        <w:ind w:left="1080"/>
        <w:jc w:val="left"/>
      </w:pPr>
      <w:r w:rsidRPr="00D82396">
        <w:t>Assuring that service subcontractors who perform inspection, testing, maintenance and repair of cranes have adequate oversight; usually provided by Facilities Engineering Services Section.</w:t>
      </w:r>
    </w:p>
    <w:p w14:paraId="598814D3" w14:textId="77777777" w:rsidR="00E7004C" w:rsidRPr="00E7004C" w:rsidRDefault="00E7004C" w:rsidP="00E00D72">
      <w:pPr>
        <w:rPr>
          <w:b/>
          <w:highlight w:val="yellow"/>
        </w:rPr>
      </w:pPr>
    </w:p>
    <w:p w14:paraId="5493B73F" w14:textId="77777777" w:rsidR="006E7F4F" w:rsidRDefault="008F24F3" w:rsidP="003E2A77">
      <w:pPr>
        <w:pStyle w:val="Heading2"/>
        <w:keepNext w:val="0"/>
        <w:jc w:val="both"/>
        <w:rPr>
          <w:b w:val="0"/>
        </w:rPr>
      </w:pPr>
      <w:bookmarkStart w:id="5" w:name="_Toc48034736"/>
      <w:r>
        <w:t>ES&amp;H Section</w:t>
      </w:r>
      <w:bookmarkEnd w:id="5"/>
    </w:p>
    <w:p w14:paraId="41E9C880" w14:textId="77777777" w:rsidR="008F24F3" w:rsidRPr="00D82396" w:rsidRDefault="008F24F3" w:rsidP="008F24F3">
      <w:pPr>
        <w:tabs>
          <w:tab w:val="num" w:pos="1440"/>
        </w:tabs>
        <w:rPr>
          <w:b/>
        </w:rPr>
      </w:pPr>
      <w:r w:rsidRPr="00FC3C1F">
        <w:t>The ES</w:t>
      </w:r>
      <w:r>
        <w:t>&amp;</w:t>
      </w:r>
      <w:r w:rsidRPr="00FC3C1F">
        <w:t>H Section</w:t>
      </w:r>
      <w:r w:rsidRPr="00D82396">
        <w:rPr>
          <w:b/>
        </w:rPr>
        <w:t xml:space="preserve"> </w:t>
      </w:r>
      <w:r w:rsidRPr="00D82396">
        <w:rPr>
          <w:bCs/>
        </w:rPr>
        <w:t>is responsible for:</w:t>
      </w:r>
    </w:p>
    <w:p w14:paraId="40BD9D75" w14:textId="77777777" w:rsidR="008F24F3" w:rsidRPr="00D82396" w:rsidRDefault="008F24F3" w:rsidP="008B61BD">
      <w:pPr>
        <w:numPr>
          <w:ilvl w:val="0"/>
          <w:numId w:val="12"/>
        </w:numPr>
        <w:tabs>
          <w:tab w:val="clear" w:pos="2340"/>
          <w:tab w:val="left" w:pos="1080"/>
          <w:tab w:val="num" w:pos="3780"/>
        </w:tabs>
        <w:ind w:left="1080"/>
        <w:jc w:val="left"/>
      </w:pPr>
      <w:r w:rsidRPr="00D82396">
        <w:t>Providing consultation services to division/section</w:t>
      </w:r>
      <w:r>
        <w:t>/project</w:t>
      </w:r>
      <w:r w:rsidRPr="00D82396">
        <w:t xml:space="preserve"> heads regarding safety of operations and training opportunities.</w:t>
      </w:r>
    </w:p>
    <w:p w14:paraId="454E6BDE" w14:textId="77777777" w:rsidR="008F24F3" w:rsidRDefault="008F24F3" w:rsidP="008B61BD">
      <w:pPr>
        <w:numPr>
          <w:ilvl w:val="0"/>
          <w:numId w:val="12"/>
        </w:numPr>
        <w:tabs>
          <w:tab w:val="clear" w:pos="2340"/>
          <w:tab w:val="left" w:pos="1080"/>
          <w:tab w:val="num" w:pos="3780"/>
        </w:tabs>
        <w:ind w:left="1080"/>
        <w:jc w:val="left"/>
      </w:pPr>
      <w:r>
        <w:t xml:space="preserve">Designating a qualified person as the crane operator evaluator following on-the-job training and an evaluation. </w:t>
      </w:r>
    </w:p>
    <w:p w14:paraId="6C8CFFBC" w14:textId="77777777" w:rsidR="00E7004C" w:rsidRDefault="00E7004C" w:rsidP="00E00D72"/>
    <w:p w14:paraId="783BB233" w14:textId="77777777" w:rsidR="006E7F4F" w:rsidRDefault="008F24F3" w:rsidP="003E2A77">
      <w:pPr>
        <w:pStyle w:val="Heading2"/>
        <w:keepNext w:val="0"/>
        <w:jc w:val="both"/>
        <w:rPr>
          <w:b w:val="0"/>
        </w:rPr>
      </w:pPr>
      <w:bookmarkStart w:id="6" w:name="_Toc48026884"/>
      <w:bookmarkStart w:id="7" w:name="_Toc48034737"/>
      <w:r w:rsidRPr="00B824D3">
        <w:t xml:space="preserve">WDRS </w:t>
      </w:r>
      <w:r>
        <w:t>Professional Development and Learning</w:t>
      </w:r>
      <w:bookmarkEnd w:id="6"/>
      <w:bookmarkEnd w:id="7"/>
    </w:p>
    <w:p w14:paraId="253045BD" w14:textId="77777777" w:rsidR="008F24F3" w:rsidRDefault="008F24F3" w:rsidP="008F24F3">
      <w:r>
        <w:t xml:space="preserve">The WDRS Professional Development and Learning is responsible for: </w:t>
      </w:r>
    </w:p>
    <w:p w14:paraId="47F03D33" w14:textId="77777777" w:rsidR="008F24F3" w:rsidRPr="00CA5AC5" w:rsidRDefault="008F24F3" w:rsidP="008B61BD">
      <w:pPr>
        <w:pStyle w:val="BodyTextIndent"/>
        <w:numPr>
          <w:ilvl w:val="0"/>
          <w:numId w:val="12"/>
        </w:numPr>
        <w:tabs>
          <w:tab w:val="clear" w:pos="2340"/>
          <w:tab w:val="left" w:pos="1080"/>
          <w:tab w:val="num" w:pos="3780"/>
        </w:tabs>
        <w:ind w:left="1080"/>
        <w:rPr>
          <w:rFonts w:ascii="Times New Roman" w:hAnsi="Times New Roman"/>
          <w:color w:val="000000" w:themeColor="text1"/>
          <w:szCs w:val="24"/>
        </w:rPr>
      </w:pPr>
      <w:r w:rsidRPr="00CA5AC5">
        <w:rPr>
          <w:rFonts w:ascii="Times New Roman" w:hAnsi="Times New Roman"/>
          <w:color w:val="000000" w:themeColor="text1"/>
          <w:szCs w:val="24"/>
        </w:rPr>
        <w:t>Coordinating and scheduling training opportunities for newly selected and qualified operators.</w:t>
      </w:r>
    </w:p>
    <w:p w14:paraId="6668A9B0" w14:textId="77777777" w:rsidR="008F24F3" w:rsidRPr="008F24F3" w:rsidRDefault="008F24F3" w:rsidP="008B61BD">
      <w:pPr>
        <w:pStyle w:val="BodyTextIndent"/>
        <w:numPr>
          <w:ilvl w:val="0"/>
          <w:numId w:val="12"/>
        </w:numPr>
        <w:tabs>
          <w:tab w:val="clear" w:pos="2340"/>
          <w:tab w:val="left" w:pos="1080"/>
          <w:tab w:val="num" w:pos="3780"/>
        </w:tabs>
        <w:ind w:left="1080"/>
        <w:rPr>
          <w:rFonts w:ascii="Times New Roman" w:hAnsi="Times New Roman"/>
          <w:color w:val="000000" w:themeColor="text1"/>
          <w:szCs w:val="24"/>
        </w:rPr>
      </w:pPr>
      <w:r w:rsidRPr="008F24F3">
        <w:rPr>
          <w:rFonts w:ascii="Times New Roman" w:hAnsi="Times New Roman"/>
          <w:color w:val="000000" w:themeColor="text1"/>
          <w:szCs w:val="24"/>
        </w:rPr>
        <w:t>Maintaining training records of operators in the TRAIN database.</w:t>
      </w:r>
    </w:p>
    <w:p w14:paraId="5842AECF" w14:textId="77777777" w:rsidR="008F24F3" w:rsidRDefault="008F24F3" w:rsidP="00E00D72"/>
    <w:p w14:paraId="11392E4B" w14:textId="77777777" w:rsidR="008F24F3" w:rsidRDefault="008F24F3" w:rsidP="008F24F3">
      <w:pPr>
        <w:pStyle w:val="Heading2"/>
      </w:pPr>
      <w:bookmarkStart w:id="8" w:name="_Toc48026885"/>
      <w:bookmarkStart w:id="9" w:name="_Toc48034738"/>
      <w:r w:rsidRPr="00B824D3">
        <w:t>Mechanical Safety Subcommittee (MSS)</w:t>
      </w:r>
      <w:bookmarkEnd w:id="8"/>
      <w:bookmarkEnd w:id="9"/>
      <w:r w:rsidRPr="00BE0C08">
        <w:t xml:space="preserve"> </w:t>
      </w:r>
    </w:p>
    <w:p w14:paraId="59B1A6B8" w14:textId="77777777" w:rsidR="008F24F3" w:rsidRDefault="00B56983" w:rsidP="008F24F3">
      <w:pPr>
        <w:rPr>
          <w:sz w:val="23"/>
          <w:szCs w:val="23"/>
        </w:rPr>
      </w:pPr>
      <w:r>
        <w:rPr>
          <w:sz w:val="23"/>
          <w:szCs w:val="23"/>
        </w:rPr>
        <w:t>The Mechanical Safety Subcommittee will serve in a consulting capacity to ES&amp;H and D/S/P in all matters concerning the inspection, maintenance and operation of cranes.</w:t>
      </w:r>
    </w:p>
    <w:p w14:paraId="0F55D8E2" w14:textId="77777777" w:rsidR="00F77674" w:rsidRDefault="00F77674" w:rsidP="008F24F3"/>
    <w:p w14:paraId="6B6E0920" w14:textId="77777777" w:rsidR="00F77674" w:rsidRDefault="00F77674" w:rsidP="008F24F3"/>
    <w:p w14:paraId="77610536" w14:textId="77777777" w:rsidR="00F77674" w:rsidRDefault="00F77674" w:rsidP="008F24F3"/>
    <w:p w14:paraId="6011DABB" w14:textId="77777777" w:rsidR="00F77674" w:rsidRDefault="00F77674" w:rsidP="008F24F3"/>
    <w:p w14:paraId="28012A5A" w14:textId="77777777" w:rsidR="00F77674" w:rsidRDefault="00F77674" w:rsidP="008F24F3"/>
    <w:p w14:paraId="4FC2802F" w14:textId="77777777" w:rsidR="008F24F3" w:rsidRDefault="00B56983" w:rsidP="008F24F3">
      <w:pPr>
        <w:pStyle w:val="Heading2"/>
        <w:keepNext w:val="0"/>
        <w:jc w:val="both"/>
        <w:rPr>
          <w:b w:val="0"/>
        </w:rPr>
      </w:pPr>
      <w:bookmarkStart w:id="10" w:name="_Toc48026886"/>
      <w:bookmarkStart w:id="11" w:name="_Toc48034739"/>
      <w:r>
        <w:lastRenderedPageBreak/>
        <w:t>Facilities Engineering Services Section (FESS)</w:t>
      </w:r>
      <w:bookmarkEnd w:id="10"/>
      <w:bookmarkEnd w:id="11"/>
    </w:p>
    <w:p w14:paraId="73BC5B78" w14:textId="77777777" w:rsidR="00B56983" w:rsidRPr="00EC51CC" w:rsidRDefault="00B56983" w:rsidP="00B56983">
      <w:pPr>
        <w:pStyle w:val="Heading8"/>
        <w:tabs>
          <w:tab w:val="num" w:pos="1440"/>
        </w:tabs>
        <w:spacing w:before="0"/>
        <w:jc w:val="left"/>
        <w:rPr>
          <w:rFonts w:ascii="Times New Roman" w:hAnsi="Times New Roman" w:cs="Times New Roman"/>
          <w:b/>
          <w:color w:val="auto"/>
          <w:sz w:val="24"/>
          <w:szCs w:val="24"/>
        </w:rPr>
      </w:pPr>
      <w:r w:rsidRPr="00EC51CC">
        <w:rPr>
          <w:rFonts w:ascii="Times New Roman" w:hAnsi="Times New Roman" w:cs="Times New Roman"/>
          <w:color w:val="auto"/>
          <w:sz w:val="24"/>
          <w:szCs w:val="24"/>
        </w:rPr>
        <w:t>The Facilities Engineering Services Section</w:t>
      </w:r>
      <w:r>
        <w:rPr>
          <w:rFonts w:ascii="Times New Roman" w:hAnsi="Times New Roman" w:cs="Times New Roman"/>
          <w:color w:val="auto"/>
          <w:sz w:val="24"/>
          <w:szCs w:val="24"/>
        </w:rPr>
        <w:t xml:space="preserve"> (FESS)</w:t>
      </w:r>
      <w:r w:rsidRPr="00EC51CC">
        <w:rPr>
          <w:rFonts w:ascii="Times New Roman" w:hAnsi="Times New Roman" w:cs="Times New Roman"/>
          <w:color w:val="auto"/>
          <w:sz w:val="24"/>
          <w:szCs w:val="24"/>
        </w:rPr>
        <w:t xml:space="preserve"> is responsible for:</w:t>
      </w:r>
    </w:p>
    <w:p w14:paraId="1C0E06FA" w14:textId="77777777" w:rsidR="00B56983" w:rsidRPr="00D82396" w:rsidRDefault="00B56983" w:rsidP="008B61BD">
      <w:pPr>
        <w:numPr>
          <w:ilvl w:val="3"/>
          <w:numId w:val="13"/>
        </w:numPr>
        <w:tabs>
          <w:tab w:val="clear" w:pos="2880"/>
          <w:tab w:val="left" w:pos="1080"/>
          <w:tab w:val="num" w:pos="4500"/>
        </w:tabs>
        <w:ind w:left="1080"/>
        <w:jc w:val="left"/>
      </w:pPr>
      <w:r w:rsidRPr="00FC3C1F">
        <w:t>Maintaining manuals and manufacturer information and records</w:t>
      </w:r>
      <w:r w:rsidRPr="00D82396">
        <w:t xml:space="preserve"> related to testing, inspection, and repair of overhead cranes and hoists.  This includes the distribution of related reports to the landlord division/section head or his/her designee.</w:t>
      </w:r>
    </w:p>
    <w:p w14:paraId="612E6C60" w14:textId="77777777" w:rsidR="00B56983" w:rsidRPr="00D82396" w:rsidRDefault="00B56983" w:rsidP="008B61BD">
      <w:pPr>
        <w:numPr>
          <w:ilvl w:val="3"/>
          <w:numId w:val="13"/>
        </w:numPr>
        <w:tabs>
          <w:tab w:val="clear" w:pos="2880"/>
          <w:tab w:val="left" w:pos="1080"/>
          <w:tab w:val="num" w:pos="4500"/>
        </w:tabs>
        <w:ind w:left="1080"/>
        <w:jc w:val="left"/>
      </w:pPr>
      <w:r w:rsidRPr="00D82396">
        <w:t>Providing consultation and design of all new overhead cranes and hoists.</w:t>
      </w:r>
    </w:p>
    <w:p w14:paraId="4D008A9F" w14:textId="77777777" w:rsidR="00B56983" w:rsidRDefault="00B56983" w:rsidP="008B61BD">
      <w:pPr>
        <w:numPr>
          <w:ilvl w:val="3"/>
          <w:numId w:val="13"/>
        </w:numPr>
        <w:tabs>
          <w:tab w:val="clear" w:pos="2880"/>
          <w:tab w:val="left" w:pos="1080"/>
          <w:tab w:val="num" w:pos="4500"/>
        </w:tabs>
        <w:ind w:left="1080"/>
        <w:jc w:val="left"/>
      </w:pPr>
      <w:r w:rsidRPr="00D82396">
        <w:t>Arranging for an initial inspection of all new, modified or re-installed overhead bridge cranes, hoists</w:t>
      </w:r>
      <w:r>
        <w:t xml:space="preserve"> and monorails.</w:t>
      </w:r>
    </w:p>
    <w:p w14:paraId="28D2D73F" w14:textId="77777777" w:rsidR="00B56983" w:rsidRPr="00D82396" w:rsidRDefault="00B56983" w:rsidP="008B61BD">
      <w:pPr>
        <w:numPr>
          <w:ilvl w:val="3"/>
          <w:numId w:val="13"/>
        </w:numPr>
        <w:tabs>
          <w:tab w:val="clear" w:pos="2880"/>
          <w:tab w:val="left" w:pos="1080"/>
          <w:tab w:val="num" w:pos="4500"/>
        </w:tabs>
        <w:ind w:left="1080"/>
        <w:jc w:val="left"/>
      </w:pPr>
      <w:r w:rsidRPr="00D82396">
        <w:t>Arranging contracts with qualified subcontractors to perform annual inspection</w:t>
      </w:r>
      <w:r>
        <w:t>s</w:t>
      </w:r>
      <w:r w:rsidRPr="00D82396">
        <w:t xml:space="preserve">, </w:t>
      </w:r>
      <w:r>
        <w:t xml:space="preserve">monthly inspections, </w:t>
      </w:r>
      <w:r w:rsidRPr="00D82396">
        <w:t>testing, maintenance and repair of cranes.</w:t>
      </w:r>
    </w:p>
    <w:p w14:paraId="3B984B6D" w14:textId="77777777" w:rsidR="00B56983" w:rsidRDefault="00B56983" w:rsidP="008B61BD">
      <w:pPr>
        <w:numPr>
          <w:ilvl w:val="3"/>
          <w:numId w:val="13"/>
        </w:numPr>
        <w:tabs>
          <w:tab w:val="clear" w:pos="2880"/>
          <w:tab w:val="left" w:pos="1080"/>
          <w:tab w:val="num" w:pos="4500"/>
        </w:tabs>
        <w:ind w:left="1080"/>
        <w:jc w:val="left"/>
      </w:pPr>
      <w:r>
        <w:t>A</w:t>
      </w:r>
      <w:r w:rsidRPr="00D82396">
        <w:t>rranging for qualified subcontractors to perform annual inspection</w:t>
      </w:r>
      <w:r>
        <w:t>s</w:t>
      </w:r>
      <w:r w:rsidRPr="00D82396">
        <w:t xml:space="preserve">, </w:t>
      </w:r>
      <w:r>
        <w:t xml:space="preserve">monthly inspections, </w:t>
      </w:r>
      <w:r w:rsidRPr="00D82396">
        <w:t xml:space="preserve">testing, </w:t>
      </w:r>
      <w:r>
        <w:t xml:space="preserve">modifications, upgrades, </w:t>
      </w:r>
      <w:r w:rsidRPr="00D82396">
        <w:t>maintenance and repair of cranes.  FESS will provide oversight of the subcontractor.</w:t>
      </w:r>
    </w:p>
    <w:p w14:paraId="5C926FA2" w14:textId="77777777" w:rsidR="008F24F3" w:rsidRDefault="00B56983" w:rsidP="008B61BD">
      <w:pPr>
        <w:numPr>
          <w:ilvl w:val="3"/>
          <w:numId w:val="13"/>
        </w:numPr>
        <w:tabs>
          <w:tab w:val="clear" w:pos="2880"/>
          <w:tab w:val="left" w:pos="1080"/>
          <w:tab w:val="num" w:pos="4500"/>
        </w:tabs>
        <w:ind w:left="1080"/>
        <w:jc w:val="left"/>
      </w:pPr>
      <w:r>
        <w:t xml:space="preserve">Providing crane operator evaluators on-the-job training and an evaluation per </w:t>
      </w:r>
      <w:r w:rsidR="003356C5">
        <w:t>S</w:t>
      </w:r>
      <w:r>
        <w:t>ection 4.1.4.</w:t>
      </w:r>
    </w:p>
    <w:p w14:paraId="78D18E49" w14:textId="77777777" w:rsidR="00B56983" w:rsidRDefault="00B56983" w:rsidP="00B56983"/>
    <w:p w14:paraId="1A4C9111" w14:textId="77777777" w:rsidR="008F24F3" w:rsidRDefault="00B56983" w:rsidP="008F24F3">
      <w:pPr>
        <w:pStyle w:val="Heading2"/>
      </w:pPr>
      <w:bookmarkStart w:id="12" w:name="_Toc48026887"/>
      <w:bookmarkStart w:id="13" w:name="_Toc48034740"/>
      <w:r w:rsidRPr="005D188A">
        <w:rPr>
          <w:bCs w:val="0"/>
          <w:iCs w:val="0"/>
          <w:szCs w:val="24"/>
        </w:rPr>
        <w:t>The Qualified Operator</w:t>
      </w:r>
      <w:bookmarkEnd w:id="12"/>
      <w:bookmarkEnd w:id="13"/>
      <w:r w:rsidR="008F24F3" w:rsidRPr="00BE0C08">
        <w:t xml:space="preserve"> </w:t>
      </w:r>
    </w:p>
    <w:p w14:paraId="0665E71C" w14:textId="77777777" w:rsidR="00B56983" w:rsidRPr="00D82396" w:rsidRDefault="00B56983" w:rsidP="00B56983">
      <w:pPr>
        <w:tabs>
          <w:tab w:val="num" w:pos="1440"/>
        </w:tabs>
      </w:pPr>
      <w:r w:rsidRPr="00877509">
        <w:t>The Qualified Operator</w:t>
      </w:r>
      <w:r w:rsidRPr="00D82396">
        <w:rPr>
          <w:b/>
        </w:rPr>
        <w:t xml:space="preserve"> </w:t>
      </w:r>
      <w:r w:rsidRPr="00D82396">
        <w:rPr>
          <w:bCs/>
        </w:rPr>
        <w:t>is responsible for:</w:t>
      </w:r>
    </w:p>
    <w:p w14:paraId="0E5FDDEA" w14:textId="77777777" w:rsidR="00B56983" w:rsidRPr="00D82396" w:rsidRDefault="00B56983" w:rsidP="008B61BD">
      <w:pPr>
        <w:numPr>
          <w:ilvl w:val="3"/>
          <w:numId w:val="14"/>
        </w:numPr>
        <w:tabs>
          <w:tab w:val="clear" w:pos="2880"/>
          <w:tab w:val="num" w:pos="1170"/>
          <w:tab w:val="num" w:pos="4500"/>
        </w:tabs>
        <w:ind w:left="1170" w:hanging="450"/>
        <w:jc w:val="left"/>
      </w:pPr>
      <w:r w:rsidRPr="00D82396">
        <w:t xml:space="preserve">Recognizing if a lift or rigging task is within </w:t>
      </w:r>
      <w:r>
        <w:t>their</w:t>
      </w:r>
      <w:r w:rsidRPr="00D82396">
        <w:t xml:space="preserve"> capability based on previous experience or training.  If level of training or experience is insufficient to assure a safe lift, </w:t>
      </w:r>
      <w:r>
        <w:t xml:space="preserve">the </w:t>
      </w:r>
      <w:r w:rsidRPr="00D82396">
        <w:t>operator must state this to their supervisor and not proceed with the task.</w:t>
      </w:r>
    </w:p>
    <w:p w14:paraId="0ED10B17" w14:textId="77777777" w:rsidR="00B56983" w:rsidRDefault="00B56983" w:rsidP="008B61BD">
      <w:pPr>
        <w:numPr>
          <w:ilvl w:val="3"/>
          <w:numId w:val="14"/>
        </w:numPr>
        <w:tabs>
          <w:tab w:val="clear" w:pos="2880"/>
          <w:tab w:val="num" w:pos="1170"/>
          <w:tab w:val="num" w:pos="4500"/>
        </w:tabs>
        <w:ind w:left="1170" w:hanging="450"/>
        <w:jc w:val="left"/>
      </w:pPr>
      <w:r w:rsidRPr="00D82396">
        <w:t>Following best practices in rigging and hoisting to assure a safe lift.</w:t>
      </w:r>
    </w:p>
    <w:p w14:paraId="04A323DC" w14:textId="77777777" w:rsidR="00B56983" w:rsidRDefault="00B56983" w:rsidP="008B61BD">
      <w:pPr>
        <w:numPr>
          <w:ilvl w:val="3"/>
          <w:numId w:val="14"/>
        </w:numPr>
        <w:tabs>
          <w:tab w:val="clear" w:pos="2880"/>
          <w:tab w:val="num" w:pos="1170"/>
          <w:tab w:val="num" w:pos="4500"/>
        </w:tabs>
        <w:ind w:left="1170" w:hanging="450"/>
        <w:jc w:val="left"/>
      </w:pPr>
      <w:r w:rsidRPr="00D82396">
        <w:t xml:space="preserve">Identify hazards and mitigations associated with the hazard, including appropriate personal protective equipment (PPE). </w:t>
      </w:r>
    </w:p>
    <w:p w14:paraId="01A372BC" w14:textId="77777777" w:rsidR="00B56983" w:rsidRPr="00D82396" w:rsidRDefault="00B56983" w:rsidP="008B61BD">
      <w:pPr>
        <w:numPr>
          <w:ilvl w:val="3"/>
          <w:numId w:val="14"/>
        </w:numPr>
        <w:tabs>
          <w:tab w:val="clear" w:pos="2880"/>
          <w:tab w:val="num" w:pos="1170"/>
          <w:tab w:val="num" w:pos="4500"/>
        </w:tabs>
        <w:ind w:left="1170" w:hanging="450"/>
        <w:jc w:val="left"/>
      </w:pPr>
      <w:r w:rsidRPr="00D82396">
        <w:t xml:space="preserve">Conducting </w:t>
      </w:r>
      <w:r>
        <w:t xml:space="preserve">a pre-use </w:t>
      </w:r>
      <w:r w:rsidRPr="00D82396">
        <w:t>crane inspection</w:t>
      </w:r>
      <w:r>
        <w:t xml:space="preserve"> (see section 4.3.3)</w:t>
      </w:r>
      <w:r w:rsidRPr="00D82396">
        <w:t>.</w:t>
      </w:r>
      <w:r>
        <w:t xml:space="preserve"> </w:t>
      </w:r>
      <w:r w:rsidRPr="00D82396">
        <w:t>If a prob</w:t>
      </w:r>
      <w:r>
        <w:t xml:space="preserve">lem or situation appears to </w:t>
      </w:r>
      <w:r w:rsidRPr="00D82396">
        <w:t xml:space="preserve">be </w:t>
      </w:r>
      <w:r>
        <w:t>un</w:t>
      </w:r>
      <w:r w:rsidRPr="00D82396">
        <w:t xml:space="preserve">safe, or if the crane is not operating properly, </w:t>
      </w:r>
      <w:r>
        <w:t xml:space="preserve">the Qualified Operator should </w:t>
      </w:r>
      <w:r w:rsidRPr="00D82396">
        <w:t>contact FESS to have a pre-lift inspection/repair completed by a subcontractor.</w:t>
      </w:r>
    </w:p>
    <w:p w14:paraId="76755888" w14:textId="77777777" w:rsidR="00B56983" w:rsidRPr="00D82396" w:rsidRDefault="00B56983" w:rsidP="008B61BD">
      <w:pPr>
        <w:numPr>
          <w:ilvl w:val="3"/>
          <w:numId w:val="14"/>
        </w:numPr>
        <w:tabs>
          <w:tab w:val="clear" w:pos="2880"/>
          <w:tab w:val="num" w:pos="1170"/>
          <w:tab w:val="num" w:pos="4500"/>
        </w:tabs>
        <w:ind w:left="1170" w:hanging="450"/>
        <w:jc w:val="left"/>
      </w:pPr>
      <w:r w:rsidRPr="00D82396">
        <w:t xml:space="preserve">Inspecting slings, fastenings and attachments for damage or defects prior to each use and remove from service if damaged or defective. (See </w:t>
      </w:r>
      <w:hyperlink r:id="rId11" w:history="1">
        <w:r>
          <w:rPr>
            <w:rStyle w:val="Hyperlink"/>
          </w:rPr>
          <w:t>FESHM Chapter 10130</w:t>
        </w:r>
      </w:hyperlink>
      <w:r w:rsidR="008545C6" w:rsidRPr="00DF4130">
        <w:rPr>
          <w:rStyle w:val="Hyperlink"/>
          <w:color w:val="auto"/>
          <w:u w:val="none"/>
        </w:rPr>
        <w:t xml:space="preserve">: </w:t>
      </w:r>
      <w:r w:rsidR="008545C6" w:rsidRPr="00DF4130">
        <w:rPr>
          <w:rStyle w:val="Hyperlink"/>
          <w:i/>
          <w:iCs/>
          <w:color w:val="auto"/>
          <w:u w:val="none"/>
        </w:rPr>
        <w:t>Slings and Rigging Hardware</w:t>
      </w:r>
      <w:r w:rsidRPr="00D82396">
        <w:t>.)</w:t>
      </w:r>
    </w:p>
    <w:p w14:paraId="0ED24921" w14:textId="77777777" w:rsidR="00B56983" w:rsidRPr="00D82396" w:rsidRDefault="00B56983" w:rsidP="008B61BD">
      <w:pPr>
        <w:numPr>
          <w:ilvl w:val="3"/>
          <w:numId w:val="14"/>
        </w:numPr>
        <w:tabs>
          <w:tab w:val="clear" w:pos="2880"/>
          <w:tab w:val="num" w:pos="1170"/>
          <w:tab w:val="num" w:pos="4500"/>
        </w:tabs>
        <w:ind w:left="1170" w:hanging="450"/>
        <w:jc w:val="left"/>
      </w:pPr>
      <w:r w:rsidRPr="00D82396">
        <w:t xml:space="preserve">Ensuring the sling identification is legible and shows the rated capacities for each type of hitch (vertical, basket and choke).  (See </w:t>
      </w:r>
      <w:hyperlink r:id="rId12" w:history="1">
        <w:r>
          <w:rPr>
            <w:rStyle w:val="Hyperlink"/>
          </w:rPr>
          <w:t>FESHM Chapter 10130</w:t>
        </w:r>
      </w:hyperlink>
      <w:r w:rsidRPr="008545C6">
        <w:rPr>
          <w:rStyle w:val="Hyperlink"/>
          <w:color w:val="auto"/>
          <w:u w:val="none"/>
        </w:rPr>
        <w:t xml:space="preserve">: </w:t>
      </w:r>
      <w:r w:rsidRPr="008545C6">
        <w:rPr>
          <w:rStyle w:val="Hyperlink"/>
          <w:i/>
          <w:iCs/>
          <w:color w:val="auto"/>
          <w:u w:val="none"/>
        </w:rPr>
        <w:t>Slings and Rigging Hardware</w:t>
      </w:r>
      <w:r w:rsidRPr="00D82396">
        <w:t>.)</w:t>
      </w:r>
    </w:p>
    <w:p w14:paraId="344C2F69" w14:textId="77777777" w:rsidR="00B56983" w:rsidRDefault="00B56983" w:rsidP="008B61BD">
      <w:pPr>
        <w:numPr>
          <w:ilvl w:val="3"/>
          <w:numId w:val="14"/>
        </w:numPr>
        <w:tabs>
          <w:tab w:val="clear" w:pos="2880"/>
          <w:tab w:val="num" w:pos="1170"/>
          <w:tab w:val="num" w:pos="4500"/>
        </w:tabs>
        <w:ind w:left="1170" w:hanging="450"/>
        <w:jc w:val="left"/>
      </w:pPr>
      <w:r>
        <w:t xml:space="preserve">At a minimum, ensure all persons involved in the lift or in the immediate vicinity shall wear hard hats and safety toe shoes/boots. The </w:t>
      </w:r>
      <w:r w:rsidRPr="00C46684">
        <w:rPr>
          <w:color w:val="000000" w:themeColor="text1"/>
        </w:rPr>
        <w:t xml:space="preserve">Qualified Operator </w:t>
      </w:r>
      <w:r>
        <w:t>shall check that all PPE requirements are met before beginning the overhead lift.</w:t>
      </w:r>
    </w:p>
    <w:p w14:paraId="69C3A05D" w14:textId="77777777" w:rsidR="00B56983" w:rsidRPr="00D82396" w:rsidRDefault="00B56983" w:rsidP="008B61BD">
      <w:pPr>
        <w:numPr>
          <w:ilvl w:val="3"/>
          <w:numId w:val="14"/>
        </w:numPr>
        <w:tabs>
          <w:tab w:val="clear" w:pos="2880"/>
          <w:tab w:val="num" w:pos="1170"/>
          <w:tab w:val="num" w:pos="4500"/>
        </w:tabs>
        <w:ind w:left="1170" w:hanging="450"/>
        <w:jc w:val="left"/>
      </w:pPr>
      <w:r>
        <w:t>Shall halt the lift if safe conditions change during the lift.</w:t>
      </w:r>
    </w:p>
    <w:p w14:paraId="10EC0C18" w14:textId="77777777" w:rsidR="00B56983" w:rsidRPr="00D82396" w:rsidRDefault="00B56983" w:rsidP="008B61BD">
      <w:pPr>
        <w:numPr>
          <w:ilvl w:val="3"/>
          <w:numId w:val="14"/>
        </w:numPr>
        <w:tabs>
          <w:tab w:val="clear" w:pos="2880"/>
          <w:tab w:val="num" w:pos="1170"/>
          <w:tab w:val="num" w:pos="4500"/>
        </w:tabs>
        <w:ind w:left="1170" w:hanging="450"/>
        <w:jc w:val="left"/>
      </w:pPr>
      <w:r w:rsidRPr="00D82396">
        <w:t xml:space="preserve">Performing </w:t>
      </w:r>
      <w:r>
        <w:t xml:space="preserve">the </w:t>
      </w:r>
      <w:r w:rsidRPr="00D82396">
        <w:t>lift in accordance with any formal hazard analysis (HA)</w:t>
      </w:r>
      <w:r>
        <w:t>.</w:t>
      </w:r>
      <w:r w:rsidRPr="00D82396">
        <w:t xml:space="preserve"> </w:t>
      </w:r>
      <w:r>
        <w:t xml:space="preserve">(See </w:t>
      </w:r>
      <w:hyperlink r:id="rId13" w:history="1">
        <w:r w:rsidRPr="002F3251">
          <w:rPr>
            <w:rStyle w:val="Hyperlink"/>
          </w:rPr>
          <w:t>FESHM Chapter 2060</w:t>
        </w:r>
      </w:hyperlink>
      <w:r>
        <w:t xml:space="preserve">: </w:t>
      </w:r>
      <w:r w:rsidRPr="00B824D3">
        <w:rPr>
          <w:i/>
          <w:iCs/>
        </w:rPr>
        <w:t>Work Planning and Hazard Analysis</w:t>
      </w:r>
      <w:r>
        <w:t xml:space="preserve">) </w:t>
      </w:r>
      <w:r w:rsidRPr="00D82396">
        <w:t>or</w:t>
      </w:r>
      <w:r>
        <w:t xml:space="preserve"> written</w:t>
      </w:r>
      <w:r w:rsidRPr="00D82396">
        <w:t xml:space="preserve"> lift plan</w:t>
      </w:r>
      <w:r>
        <w:t xml:space="preserve"> (See </w:t>
      </w:r>
      <w:hyperlink r:id="rId14" w:history="1">
        <w:r w:rsidRPr="00B56983">
          <w:rPr>
            <w:rStyle w:val="Hyperlink"/>
          </w:rPr>
          <w:t>FESHM Chapter 10200</w:t>
        </w:r>
      </w:hyperlink>
      <w:r>
        <w:t xml:space="preserve">: </w:t>
      </w:r>
      <w:r w:rsidRPr="00B824D3">
        <w:rPr>
          <w:i/>
          <w:iCs/>
        </w:rPr>
        <w:t>Lift Plans</w:t>
      </w:r>
      <w:r>
        <w:t>)</w:t>
      </w:r>
      <w:r w:rsidRPr="00D82396">
        <w:t>, if one exists.</w:t>
      </w:r>
      <w:r>
        <w:t xml:space="preserve"> The lift shall be stopped if any unsafe condition arises, and the supervisor and Division Safety Officer (DSO) shall be notified and consulted for guidance on how to proceed.</w:t>
      </w:r>
    </w:p>
    <w:p w14:paraId="4A98B54E" w14:textId="77777777" w:rsidR="008F24F3" w:rsidRDefault="008F24F3" w:rsidP="008F24F3"/>
    <w:p w14:paraId="5F706134" w14:textId="77777777" w:rsidR="00F77674" w:rsidRDefault="00F77674" w:rsidP="008F24F3"/>
    <w:p w14:paraId="754DE8FF" w14:textId="77777777" w:rsidR="008F24F3" w:rsidRDefault="0001548D" w:rsidP="008F24F3">
      <w:pPr>
        <w:pStyle w:val="Heading2"/>
        <w:keepNext w:val="0"/>
        <w:jc w:val="both"/>
        <w:rPr>
          <w:b w:val="0"/>
        </w:rPr>
      </w:pPr>
      <w:bookmarkStart w:id="14" w:name="_Toc48026888"/>
      <w:bookmarkStart w:id="15" w:name="_Toc48034741"/>
      <w:r w:rsidRPr="005D188A">
        <w:lastRenderedPageBreak/>
        <w:t xml:space="preserve">The </w:t>
      </w:r>
      <w:r>
        <w:t>Task Manager/Construction Coordinator (TM/CC)</w:t>
      </w:r>
      <w:bookmarkEnd w:id="14"/>
      <w:bookmarkEnd w:id="15"/>
    </w:p>
    <w:p w14:paraId="48F06810" w14:textId="77777777" w:rsidR="0001548D" w:rsidRDefault="0001548D" w:rsidP="0001548D">
      <w:pPr>
        <w:tabs>
          <w:tab w:val="num" w:pos="1440"/>
        </w:tabs>
        <w:rPr>
          <w:bCs/>
        </w:rPr>
      </w:pPr>
      <w:r w:rsidRPr="00877509">
        <w:t xml:space="preserve">The </w:t>
      </w:r>
      <w:r>
        <w:t>TM/CC</w:t>
      </w:r>
      <w:r w:rsidRPr="00D82396">
        <w:rPr>
          <w:b/>
        </w:rPr>
        <w:t xml:space="preserve"> </w:t>
      </w:r>
      <w:r w:rsidRPr="00D82396">
        <w:rPr>
          <w:bCs/>
        </w:rPr>
        <w:t>is responsible for:</w:t>
      </w:r>
    </w:p>
    <w:p w14:paraId="49D4F72B" w14:textId="77777777" w:rsidR="008F24F3" w:rsidRDefault="0001548D" w:rsidP="008B61BD">
      <w:pPr>
        <w:pStyle w:val="ListParagraph"/>
        <w:numPr>
          <w:ilvl w:val="0"/>
          <w:numId w:val="15"/>
        </w:numPr>
        <w:ind w:left="1170"/>
      </w:pPr>
      <w:r>
        <w:t>R</w:t>
      </w:r>
      <w:r w:rsidRPr="00EC51CC">
        <w:t>eview</w:t>
      </w:r>
      <w:r>
        <w:t>ing</w:t>
      </w:r>
      <w:r w:rsidRPr="00EC51CC">
        <w:t xml:space="preserve"> the </w:t>
      </w:r>
      <w:r>
        <w:t xml:space="preserve">crane operator </w:t>
      </w:r>
      <w:r w:rsidRPr="00EC51CC">
        <w:t>qualifications and training of subcontractor wo</w:t>
      </w:r>
      <w:r>
        <w:t>rkers prior to use.</w:t>
      </w:r>
      <w:r w:rsidR="008F24F3" w:rsidRPr="00636BFB">
        <w:t xml:space="preserve">  </w:t>
      </w:r>
    </w:p>
    <w:p w14:paraId="0A1AFFCC" w14:textId="77777777" w:rsidR="008F24F3" w:rsidRDefault="008F24F3" w:rsidP="00E00D72"/>
    <w:p w14:paraId="48D3DA0C" w14:textId="77777777" w:rsidR="00244E31" w:rsidRDefault="00244E31" w:rsidP="00E00D72"/>
    <w:p w14:paraId="0260ED42" w14:textId="77777777" w:rsidR="00E47427" w:rsidRDefault="00021BF3" w:rsidP="00E47427">
      <w:pPr>
        <w:pStyle w:val="Heading1"/>
      </w:pPr>
      <w:bookmarkStart w:id="16" w:name="_Toc48034742"/>
      <w:r>
        <w:t>PROGRAM DESCRIPTION</w:t>
      </w:r>
      <w:bookmarkEnd w:id="16"/>
    </w:p>
    <w:p w14:paraId="5B7AA9DB" w14:textId="77777777" w:rsidR="00E47427" w:rsidRDefault="00E47427" w:rsidP="00E00D72"/>
    <w:p w14:paraId="0BD32F33" w14:textId="77777777" w:rsidR="0001548D" w:rsidRPr="00E02627" w:rsidRDefault="0001548D" w:rsidP="0001548D">
      <w:pPr>
        <w:pStyle w:val="Heading2"/>
        <w:tabs>
          <w:tab w:val="clear" w:pos="504"/>
          <w:tab w:val="num" w:pos="576"/>
        </w:tabs>
        <w:ind w:left="576"/>
      </w:pPr>
      <w:bookmarkStart w:id="17" w:name="_Toc48026890"/>
      <w:bookmarkStart w:id="18" w:name="_Toc48034743"/>
      <w:r w:rsidRPr="00E02627">
        <w:t>Training</w:t>
      </w:r>
      <w:bookmarkEnd w:id="17"/>
      <w:bookmarkEnd w:id="18"/>
    </w:p>
    <w:p w14:paraId="3FC66C94" w14:textId="77777777" w:rsidR="0001548D" w:rsidRPr="00E02627" w:rsidRDefault="0001548D" w:rsidP="0001548D">
      <w:pPr>
        <w:pStyle w:val="Heading3"/>
        <w:tabs>
          <w:tab w:val="clear" w:pos="1440"/>
          <w:tab w:val="num" w:pos="1512"/>
        </w:tabs>
        <w:ind w:left="1512"/>
      </w:pPr>
      <w:bookmarkStart w:id="19" w:name="_Toc48026891"/>
      <w:bookmarkStart w:id="20" w:name="_Toc48034744"/>
      <w:r w:rsidRPr="00E02627">
        <w:t>Operator Training for Fermilab Employees – Initial Training Course</w:t>
      </w:r>
      <w:bookmarkEnd w:id="19"/>
      <w:bookmarkEnd w:id="20"/>
    </w:p>
    <w:p w14:paraId="3A403452" w14:textId="77777777" w:rsidR="0001548D" w:rsidRPr="00EC51CC" w:rsidRDefault="0001548D" w:rsidP="008B61BD">
      <w:pPr>
        <w:numPr>
          <w:ilvl w:val="0"/>
          <w:numId w:val="16"/>
        </w:numPr>
        <w:jc w:val="left"/>
      </w:pPr>
      <w:r w:rsidRPr="00EC51CC">
        <w:t>Operators are required to be initially trained and re-qualif</w:t>
      </w:r>
      <w:r>
        <w:t>ied</w:t>
      </w:r>
      <w:r w:rsidRPr="00EC51CC">
        <w:t xml:space="preserve"> every 3 years.  The training consists of three phases:</w:t>
      </w:r>
    </w:p>
    <w:p w14:paraId="4C23FD5D" w14:textId="77777777" w:rsidR="0001548D" w:rsidRPr="00EC51CC" w:rsidRDefault="0001548D" w:rsidP="008B61BD">
      <w:pPr>
        <w:pStyle w:val="ListParagraph"/>
        <w:numPr>
          <w:ilvl w:val="1"/>
          <w:numId w:val="16"/>
        </w:numPr>
        <w:tabs>
          <w:tab w:val="left" w:pos="990"/>
          <w:tab w:val="left" w:pos="1530"/>
        </w:tabs>
        <w:jc w:val="left"/>
      </w:pPr>
      <w:r w:rsidRPr="00EC51CC">
        <w:t>Classroom</w:t>
      </w:r>
      <w:r>
        <w:t>.</w:t>
      </w:r>
    </w:p>
    <w:p w14:paraId="1BBBAEE1" w14:textId="77777777" w:rsidR="0001548D" w:rsidRPr="00CA5AC5" w:rsidRDefault="0001548D" w:rsidP="0001548D">
      <w:pPr>
        <w:tabs>
          <w:tab w:val="left" w:pos="990"/>
          <w:tab w:val="left" w:pos="1530"/>
        </w:tabs>
        <w:ind w:left="2250"/>
        <w:jc w:val="left"/>
        <w:rPr>
          <w:strike/>
        </w:rPr>
      </w:pPr>
      <w:r w:rsidRPr="00CA5AC5">
        <w:t xml:space="preserve">2) </w:t>
      </w:r>
      <w:r>
        <w:t xml:space="preserve">  </w:t>
      </w:r>
      <w:r w:rsidRPr="00CA5AC5">
        <w:t>Evaluation.</w:t>
      </w:r>
    </w:p>
    <w:p w14:paraId="0A30BC44" w14:textId="77777777" w:rsidR="0001548D" w:rsidRPr="00CA5AC5" w:rsidRDefault="0001548D" w:rsidP="0001548D">
      <w:pPr>
        <w:tabs>
          <w:tab w:val="left" w:pos="990"/>
          <w:tab w:val="left" w:pos="1530"/>
        </w:tabs>
        <w:jc w:val="left"/>
        <w:rPr>
          <w:strike/>
        </w:rPr>
      </w:pPr>
      <w:r>
        <w:tab/>
      </w:r>
      <w:r>
        <w:tab/>
        <w:t xml:space="preserve">            </w:t>
      </w:r>
      <w:r w:rsidRPr="00CA5AC5">
        <w:t xml:space="preserve">3) </w:t>
      </w:r>
      <w:r>
        <w:t xml:space="preserve">  </w:t>
      </w:r>
      <w:r w:rsidRPr="00CA5AC5">
        <w:t>On the Job Training (OJT)</w:t>
      </w:r>
      <w:r>
        <w:t>.</w:t>
      </w:r>
    </w:p>
    <w:p w14:paraId="0AB33DF8" w14:textId="77777777" w:rsidR="0001548D" w:rsidRPr="00EC51CC" w:rsidRDefault="0001548D" w:rsidP="008B61BD">
      <w:pPr>
        <w:numPr>
          <w:ilvl w:val="0"/>
          <w:numId w:val="16"/>
        </w:numPr>
        <w:jc w:val="left"/>
      </w:pPr>
      <w:r w:rsidRPr="00EC51CC">
        <w:t>Supervisors may “waive” the OJT requirement for operators who use the equipment on a frequent basis.  Operators who fail the performance evaluation may be required to complete additional OJT.</w:t>
      </w:r>
    </w:p>
    <w:p w14:paraId="195D0E97" w14:textId="77777777" w:rsidR="0001548D" w:rsidRPr="00EC51CC" w:rsidRDefault="0001548D" w:rsidP="008B61BD">
      <w:pPr>
        <w:numPr>
          <w:ilvl w:val="0"/>
          <w:numId w:val="16"/>
        </w:numPr>
        <w:jc w:val="left"/>
      </w:pPr>
      <w:r w:rsidRPr="00EC51CC">
        <w:t>Operators who fail the performance evaluation shall NOT operate a crane without supervision until they have successfully completed the evaluation.</w:t>
      </w:r>
    </w:p>
    <w:p w14:paraId="220572E0" w14:textId="77777777" w:rsidR="0001548D" w:rsidRPr="00EC51CC" w:rsidRDefault="0001548D" w:rsidP="008B61BD">
      <w:pPr>
        <w:numPr>
          <w:ilvl w:val="0"/>
          <w:numId w:val="16"/>
        </w:numPr>
        <w:jc w:val="left"/>
      </w:pPr>
      <w:r w:rsidRPr="00EC51CC">
        <w:t xml:space="preserve">Qualifications for operators are listed in ASME </w:t>
      </w:r>
      <w:r>
        <w:t>B</w:t>
      </w:r>
      <w:r w:rsidRPr="00EC51CC">
        <w:t>30.2 section 2-3.1.4.</w:t>
      </w:r>
    </w:p>
    <w:p w14:paraId="4614C1CF" w14:textId="77777777" w:rsidR="0001548D" w:rsidRPr="00EC51CC" w:rsidRDefault="0001548D" w:rsidP="008B61BD">
      <w:pPr>
        <w:numPr>
          <w:ilvl w:val="0"/>
          <w:numId w:val="16"/>
        </w:numPr>
        <w:jc w:val="left"/>
      </w:pPr>
      <w:r w:rsidRPr="00EC51CC">
        <w:t>If warranted, at their discretion, supervisors may require re-evaluation of already qualified operators.</w:t>
      </w:r>
    </w:p>
    <w:p w14:paraId="255BF226" w14:textId="77777777" w:rsidR="0001548D" w:rsidRPr="00EC51CC" w:rsidRDefault="0001548D" w:rsidP="008B61BD">
      <w:pPr>
        <w:numPr>
          <w:ilvl w:val="0"/>
          <w:numId w:val="16"/>
        </w:numPr>
        <w:jc w:val="left"/>
      </w:pPr>
      <w:r w:rsidRPr="00EC51CC">
        <w:t>The specific portions of the training are as follow:</w:t>
      </w:r>
    </w:p>
    <w:p w14:paraId="53656E60" w14:textId="77777777" w:rsidR="0001548D" w:rsidRPr="00EC51CC" w:rsidRDefault="0001548D" w:rsidP="008B61BD">
      <w:pPr>
        <w:numPr>
          <w:ilvl w:val="1"/>
          <w:numId w:val="16"/>
        </w:numPr>
        <w:tabs>
          <w:tab w:val="left" w:pos="1530"/>
        </w:tabs>
        <w:jc w:val="left"/>
      </w:pPr>
      <w:r w:rsidRPr="00EC51CC">
        <w:rPr>
          <w:u w:val="single"/>
        </w:rPr>
        <w:t xml:space="preserve">Classroom </w:t>
      </w:r>
      <w:r w:rsidRPr="00EC51CC">
        <w:t>- This phase of the program will be presented as needed.  Coordination and scheduling will be the responsibility of the ES</w:t>
      </w:r>
      <w:r>
        <w:t>&amp;</w:t>
      </w:r>
      <w:r w:rsidRPr="00EC51CC">
        <w:t>H Section</w:t>
      </w:r>
      <w:r>
        <w:t xml:space="preserve"> and WDRS Professional Development and Learning Group</w:t>
      </w:r>
      <w:r w:rsidRPr="00EC51CC">
        <w:t xml:space="preserve">.  The training is currently provided by an outside contractor and is </w:t>
      </w:r>
      <w:r>
        <w:t>sixteen</w:t>
      </w:r>
      <w:r w:rsidRPr="00EC51CC">
        <w:t xml:space="preserve"> (</w:t>
      </w:r>
      <w:r>
        <w:t>16</w:t>
      </w:r>
      <w:r w:rsidRPr="00EC51CC">
        <w:t>) hours in length</w:t>
      </w:r>
      <w:r>
        <w:t xml:space="preserve"> held over two days</w:t>
      </w:r>
      <w:r w:rsidRPr="00EC51CC">
        <w:t>. It includes classroom training, field exercise, and a written exam.  Prospective operators must successfully complete the written exam and field exercise before continuing with the remainder of the qualification process.  Operators are NOT allowed to test-out of the initial phase since this is the only opportunity for all operators to be exposed to the same material, changes to the program and lab policies, lessons learned, etc.</w:t>
      </w:r>
    </w:p>
    <w:p w14:paraId="75483928" w14:textId="77777777" w:rsidR="0001548D" w:rsidRDefault="0001548D" w:rsidP="008B61BD">
      <w:pPr>
        <w:numPr>
          <w:ilvl w:val="1"/>
          <w:numId w:val="16"/>
        </w:numPr>
        <w:tabs>
          <w:tab w:val="left" w:pos="1530"/>
        </w:tabs>
        <w:jc w:val="left"/>
      </w:pPr>
      <w:r w:rsidRPr="00EC51CC">
        <w:rPr>
          <w:u w:val="single"/>
        </w:rPr>
        <w:t xml:space="preserve">Performance Evaluation </w:t>
      </w:r>
      <w:r w:rsidRPr="00EC51CC">
        <w:t xml:space="preserve">- The evaluation is completed after the </w:t>
      </w:r>
      <w:r w:rsidRPr="00CA5AC5">
        <w:rPr>
          <w:color w:val="000000" w:themeColor="text1"/>
        </w:rPr>
        <w:t>classroom</w:t>
      </w:r>
      <w:r>
        <w:rPr>
          <w:color w:val="000000" w:themeColor="text1"/>
        </w:rPr>
        <w:t xml:space="preserve"> and every three years thereafter</w:t>
      </w:r>
      <w:r w:rsidRPr="00CA5AC5">
        <w:rPr>
          <w:color w:val="000000" w:themeColor="text1"/>
        </w:rPr>
        <w:t xml:space="preserve">.  </w:t>
      </w:r>
      <w:r w:rsidRPr="00EC51CC">
        <w:t xml:space="preserve">It is conducted by a qualified and designated person within the </w:t>
      </w:r>
      <w:r>
        <w:t>D/S/P</w:t>
      </w:r>
      <w:r w:rsidRPr="00EC51CC">
        <w:t xml:space="preserve">.  The Crane Operator Performance Evaluation form must be used to document the completion of this phase.  If </w:t>
      </w:r>
      <w:r>
        <w:t>the operator does not pass</w:t>
      </w:r>
      <w:r w:rsidRPr="00EC51CC">
        <w:t xml:space="preserve"> the evaluation, appropriate remedial training </w:t>
      </w:r>
      <w:r w:rsidRPr="00CA5AC5">
        <w:t>and OJT</w:t>
      </w:r>
      <w:r>
        <w:t xml:space="preserve"> </w:t>
      </w:r>
      <w:r w:rsidRPr="00EC51CC">
        <w:t xml:space="preserve">should be provided before attempting the evaluation again.  The evaluation form must be completed by the evaluator and signed by both the evaluator and the operator's supervisor.  </w:t>
      </w:r>
    </w:p>
    <w:p w14:paraId="6EC59D07" w14:textId="77777777" w:rsidR="0001548D" w:rsidRPr="00107C66" w:rsidRDefault="0001548D" w:rsidP="008B61BD">
      <w:pPr>
        <w:numPr>
          <w:ilvl w:val="1"/>
          <w:numId w:val="16"/>
        </w:numPr>
        <w:tabs>
          <w:tab w:val="left" w:pos="1530"/>
        </w:tabs>
        <w:jc w:val="left"/>
        <w:rPr>
          <w:rFonts w:ascii="Palatino" w:hAnsi="Palatino"/>
        </w:rPr>
      </w:pPr>
      <w:r w:rsidRPr="00274F50">
        <w:rPr>
          <w:u w:val="single"/>
        </w:rPr>
        <w:t xml:space="preserve">Practical (OJT) </w:t>
      </w:r>
      <w:r w:rsidRPr="00EC51CC">
        <w:t xml:space="preserve">- </w:t>
      </w:r>
      <w:r>
        <w:t>D/S/P</w:t>
      </w:r>
      <w:r w:rsidRPr="00EC51CC">
        <w:t xml:space="preserve"> will designate OJT trainers</w:t>
      </w:r>
      <w:r>
        <w:t xml:space="preserve"> </w:t>
      </w:r>
      <w:r w:rsidRPr="00CA5AC5">
        <w:t>(supervisors or senior operators)</w:t>
      </w:r>
      <w:r w:rsidRPr="00EC51CC">
        <w:t xml:space="preserve"> and present this </w:t>
      </w:r>
      <w:r>
        <w:t>portion</w:t>
      </w:r>
      <w:r w:rsidRPr="00EC51CC">
        <w:t xml:space="preserve"> within their respective areas.  This </w:t>
      </w:r>
      <w:r w:rsidRPr="00EC51CC">
        <w:lastRenderedPageBreak/>
        <w:t xml:space="preserve">training may consist of demonstrations, supervised exercises and coaching with the type of equipment to be operated and within the work environment where work activities take place.  The Operator will be fully aware of all safety features of the equipment and safety-related activities surrounding the work. </w:t>
      </w:r>
    </w:p>
    <w:p w14:paraId="2E260C28" w14:textId="77777777" w:rsidR="0001548D" w:rsidRPr="00274F50" w:rsidRDefault="0001548D" w:rsidP="008B61BD">
      <w:pPr>
        <w:numPr>
          <w:ilvl w:val="1"/>
          <w:numId w:val="16"/>
        </w:numPr>
        <w:tabs>
          <w:tab w:val="left" w:pos="1530"/>
        </w:tabs>
        <w:jc w:val="left"/>
        <w:rPr>
          <w:rFonts w:ascii="Palatino" w:hAnsi="Palatino"/>
        </w:rPr>
      </w:pPr>
      <w:r>
        <w:t>Providing that the operator has completed the classroom training successfully, the supervisor may waive the evaluation of the qualification process for experienced operators but shall document and justify the waiver on the Crane Operator Performance Evaluation form and forward it to WDRS Professional Development and Learning group for the record.</w:t>
      </w:r>
      <w:r w:rsidRPr="00274F50">
        <w:rPr>
          <w:rFonts w:ascii="Palatino" w:hAnsi="Palatino"/>
        </w:rPr>
        <w:br/>
      </w:r>
    </w:p>
    <w:p w14:paraId="04AD22B1" w14:textId="77777777" w:rsidR="0001548D" w:rsidRPr="00E02627" w:rsidRDefault="0001548D" w:rsidP="0001548D">
      <w:pPr>
        <w:pStyle w:val="Heading3"/>
        <w:tabs>
          <w:tab w:val="clear" w:pos="1440"/>
          <w:tab w:val="num" w:pos="1512"/>
        </w:tabs>
        <w:ind w:left="1512"/>
        <w:rPr>
          <w:u w:val="single"/>
        </w:rPr>
      </w:pPr>
      <w:bookmarkStart w:id="21" w:name="_Toc48026892"/>
      <w:bookmarkStart w:id="22" w:name="_Toc48034745"/>
      <w:r w:rsidRPr="00E02627">
        <w:t>Re</w:t>
      </w:r>
      <w:r>
        <w:t xml:space="preserve">fresher </w:t>
      </w:r>
      <w:r w:rsidRPr="00E02627">
        <w:t>training</w:t>
      </w:r>
      <w:bookmarkEnd w:id="21"/>
      <w:bookmarkEnd w:id="22"/>
    </w:p>
    <w:p w14:paraId="011890B5" w14:textId="77777777" w:rsidR="0001548D" w:rsidRPr="00EC51CC" w:rsidRDefault="0001548D" w:rsidP="008B61BD">
      <w:pPr>
        <w:numPr>
          <w:ilvl w:val="1"/>
          <w:numId w:val="20"/>
        </w:numPr>
        <w:ind w:left="1800"/>
        <w:jc w:val="left"/>
      </w:pPr>
      <w:r w:rsidRPr="00EC51CC">
        <w:t xml:space="preserve">Crane operator training </w:t>
      </w:r>
      <w:r>
        <w:t>refresher training is required every</w:t>
      </w:r>
      <w:r w:rsidRPr="00EC51CC">
        <w:t xml:space="preserve"> three (3) years</w:t>
      </w:r>
      <w:r>
        <w:t>.  R</w:t>
      </w:r>
      <w:r w:rsidRPr="00CA5AC5">
        <w:t>efresher training consists of a</w:t>
      </w:r>
      <w:r>
        <w:t>n</w:t>
      </w:r>
      <w:r w:rsidRPr="00CA5AC5">
        <w:t xml:space="preserve"> </w:t>
      </w:r>
      <w:r>
        <w:t>eight</w:t>
      </w:r>
      <w:r w:rsidRPr="00CA5AC5">
        <w:t xml:space="preserve"> (</w:t>
      </w:r>
      <w:r>
        <w:t>8</w:t>
      </w:r>
      <w:r w:rsidRPr="00CA5AC5">
        <w:t xml:space="preserve">) hour classroom </w:t>
      </w:r>
      <w:r>
        <w:t xml:space="preserve">session </w:t>
      </w:r>
      <w:r w:rsidRPr="00CA5AC5">
        <w:t>(currently provided by a contractor) and p</w:t>
      </w:r>
      <w:r>
        <w:t>erformance evaluation (provided by a Fermilab Evaluator).  If the E</w:t>
      </w:r>
      <w:r w:rsidRPr="00CA5AC5">
        <w:t xml:space="preserve">valuator determines that more experience is required by the operator, </w:t>
      </w:r>
      <w:r w:rsidRPr="00CA5AC5">
        <w:rPr>
          <w:color w:val="000000" w:themeColor="text1"/>
        </w:rPr>
        <w:t>then</w:t>
      </w:r>
      <w:r w:rsidRPr="00CA5AC5">
        <w:rPr>
          <w:color w:val="FF0000"/>
        </w:rPr>
        <w:t xml:space="preserve"> </w:t>
      </w:r>
      <w:r w:rsidRPr="00CA5AC5">
        <w:t>additional training and/or OJT will be required.</w:t>
      </w:r>
      <w:r w:rsidRPr="00561772">
        <w:t xml:space="preserve"> </w:t>
      </w:r>
      <w:r>
        <w:t>E</w:t>
      </w:r>
      <w:r w:rsidRPr="00EC51CC">
        <w:t>valuation may be waived by the supervisor and shall be documented on the Crane Operator Performance Evaluation Form.</w:t>
      </w:r>
    </w:p>
    <w:p w14:paraId="26743045" w14:textId="77777777" w:rsidR="0001548D" w:rsidRPr="00EC51CC" w:rsidRDefault="0001548D" w:rsidP="008B61BD">
      <w:pPr>
        <w:numPr>
          <w:ilvl w:val="1"/>
          <w:numId w:val="20"/>
        </w:numPr>
        <w:tabs>
          <w:tab w:val="num" w:pos="3420"/>
        </w:tabs>
        <w:ind w:left="1800"/>
        <w:jc w:val="left"/>
      </w:pPr>
      <w:r w:rsidRPr="00EC51CC">
        <w:t>Refresher training must be completed within 120 days of the expiration of the previous training</w:t>
      </w:r>
      <w:r>
        <w:t xml:space="preserve">. </w:t>
      </w:r>
      <w:r w:rsidRPr="00EC51CC">
        <w:t xml:space="preserve"> </w:t>
      </w:r>
    </w:p>
    <w:p w14:paraId="526C899A" w14:textId="77777777" w:rsidR="0001548D" w:rsidRPr="00E02627" w:rsidRDefault="0001548D" w:rsidP="0001548D">
      <w:pPr>
        <w:keepNext/>
        <w:tabs>
          <w:tab w:val="num" w:pos="3060"/>
        </w:tabs>
        <w:ind w:left="1080" w:hanging="1080"/>
        <w:jc w:val="left"/>
        <w:outlineLvl w:val="4"/>
        <w:rPr>
          <w:rFonts w:ascii="Palatino" w:hAnsi="Palatino"/>
        </w:rPr>
      </w:pPr>
    </w:p>
    <w:p w14:paraId="28E7C9AD" w14:textId="77777777" w:rsidR="0001548D" w:rsidRPr="00E02627" w:rsidRDefault="0001548D" w:rsidP="0001548D">
      <w:pPr>
        <w:pStyle w:val="Heading3"/>
        <w:tabs>
          <w:tab w:val="clear" w:pos="1440"/>
          <w:tab w:val="num" w:pos="1512"/>
        </w:tabs>
        <w:ind w:left="1512"/>
        <w:rPr>
          <w:u w:val="single"/>
        </w:rPr>
      </w:pPr>
      <w:bookmarkStart w:id="23" w:name="_Toc48026893"/>
      <w:bookmarkStart w:id="24" w:name="_Toc48034746"/>
      <w:r w:rsidRPr="00E02627">
        <w:t>Incidental Operator Qualification- Non-Employee Operator</w:t>
      </w:r>
      <w:bookmarkEnd w:id="23"/>
      <w:bookmarkEnd w:id="24"/>
    </w:p>
    <w:p w14:paraId="5F30C338" w14:textId="77777777" w:rsidR="0001548D" w:rsidRPr="00EC51CC" w:rsidRDefault="0001548D" w:rsidP="008B61BD">
      <w:pPr>
        <w:numPr>
          <w:ilvl w:val="0"/>
          <w:numId w:val="17"/>
        </w:numPr>
        <w:tabs>
          <w:tab w:val="clear" w:pos="2340"/>
          <w:tab w:val="num" w:pos="720"/>
          <w:tab w:val="num" w:pos="1800"/>
          <w:tab w:val="num" w:pos="3780"/>
        </w:tabs>
        <w:ind w:left="1800"/>
        <w:jc w:val="left"/>
      </w:pPr>
      <w:r w:rsidRPr="00EC51CC">
        <w:t xml:space="preserve">Non-employees, such as subcontractors and </w:t>
      </w:r>
      <w:r>
        <w:t xml:space="preserve">users/visitors may </w:t>
      </w:r>
      <w:r w:rsidRPr="00EC51CC">
        <w:t>operate cranes in the course of their work ac</w:t>
      </w:r>
      <w:r>
        <w:t>tivities provided</w:t>
      </w:r>
      <w:r w:rsidRPr="00EC51CC">
        <w:t xml:space="preserve"> they have </w:t>
      </w:r>
      <w:r>
        <w:t xml:space="preserve">completed </w:t>
      </w:r>
      <w:r w:rsidRPr="00EC51CC">
        <w:t xml:space="preserve">the appropriate qualifications and training.  </w:t>
      </w:r>
    </w:p>
    <w:p w14:paraId="6CBE1F39" w14:textId="77777777" w:rsidR="0001548D" w:rsidRPr="00EC51CC" w:rsidRDefault="0001548D" w:rsidP="008B61BD">
      <w:pPr>
        <w:numPr>
          <w:ilvl w:val="0"/>
          <w:numId w:val="17"/>
        </w:numPr>
        <w:tabs>
          <w:tab w:val="clear" w:pos="2340"/>
          <w:tab w:val="num" w:pos="720"/>
          <w:tab w:val="num" w:pos="1800"/>
          <w:tab w:val="num" w:pos="3780"/>
        </w:tabs>
        <w:ind w:left="1800"/>
        <w:jc w:val="left"/>
      </w:pPr>
      <w:bookmarkStart w:id="25" w:name="_Hlk45873908"/>
      <w:r>
        <w:t>S</w:t>
      </w:r>
      <w:r w:rsidRPr="00EC51CC">
        <w:t xml:space="preserve">ubcontractor </w:t>
      </w:r>
      <w:r>
        <w:t>crane operator(s)</w:t>
      </w:r>
      <w:r w:rsidRPr="00EC51CC">
        <w:t xml:space="preserve"> must </w:t>
      </w:r>
      <w:r>
        <w:t>provide documentation of their</w:t>
      </w:r>
      <w:r w:rsidRPr="00EC51CC">
        <w:t xml:space="preserve"> qualifications and training </w:t>
      </w:r>
      <w:r>
        <w:t>to the TM/CC prior to use.</w:t>
      </w:r>
    </w:p>
    <w:bookmarkEnd w:id="25"/>
    <w:p w14:paraId="54C0AC6A" w14:textId="77777777" w:rsidR="0001548D" w:rsidRPr="00EC51CC" w:rsidRDefault="0001548D" w:rsidP="008B61BD">
      <w:pPr>
        <w:numPr>
          <w:ilvl w:val="1"/>
          <w:numId w:val="17"/>
        </w:numPr>
        <w:tabs>
          <w:tab w:val="clear" w:pos="3060"/>
          <w:tab w:val="num" w:pos="2700"/>
          <w:tab w:val="num" w:pos="3780"/>
        </w:tabs>
        <w:ind w:left="2610"/>
        <w:jc w:val="left"/>
      </w:pPr>
      <w:r w:rsidRPr="00EC51CC">
        <w:t xml:space="preserve">Permission to use the crane is also required from the landlord division/section.  Subcontractor use of cranes should be included in the Procurement exhibits and must be in the written hazard analysis.  </w:t>
      </w:r>
    </w:p>
    <w:p w14:paraId="7EA34F1F" w14:textId="77777777" w:rsidR="0001548D" w:rsidRPr="008F5C37" w:rsidRDefault="0001548D" w:rsidP="008B61BD">
      <w:pPr>
        <w:numPr>
          <w:ilvl w:val="0"/>
          <w:numId w:val="17"/>
        </w:numPr>
        <w:tabs>
          <w:tab w:val="clear" w:pos="2340"/>
          <w:tab w:val="num" w:pos="720"/>
          <w:tab w:val="num" w:pos="1800"/>
          <w:tab w:val="num" w:pos="3780"/>
        </w:tabs>
        <w:ind w:left="1800"/>
        <w:jc w:val="left"/>
        <w:rPr>
          <w:rFonts w:ascii="Palatino" w:hAnsi="Palatino"/>
        </w:rPr>
      </w:pPr>
      <w:r w:rsidRPr="00EC51CC">
        <w:t xml:space="preserve">The landlord division/section is responsible for </w:t>
      </w:r>
      <w:r>
        <w:t>ensuring</w:t>
      </w:r>
      <w:r w:rsidRPr="00EC51CC">
        <w:t xml:space="preserve"> any visiting scientist</w:t>
      </w:r>
      <w:r>
        <w:t xml:space="preserve"> who will operate their cranes has completed the appropriate crane operator training and</w:t>
      </w:r>
      <w:r w:rsidRPr="00EC51CC">
        <w:t xml:space="preserve"> qualifications prior to use.</w:t>
      </w:r>
    </w:p>
    <w:p w14:paraId="5A1F58B0" w14:textId="77777777" w:rsidR="0001548D" w:rsidRDefault="0001548D" w:rsidP="0001548D">
      <w:pPr>
        <w:tabs>
          <w:tab w:val="num" w:pos="2340"/>
          <w:tab w:val="num" w:pos="3780"/>
        </w:tabs>
        <w:jc w:val="left"/>
      </w:pPr>
    </w:p>
    <w:p w14:paraId="7F9A3EA9" w14:textId="77777777" w:rsidR="0001548D" w:rsidRPr="00E02627" w:rsidRDefault="0001548D" w:rsidP="0001548D">
      <w:pPr>
        <w:pStyle w:val="Heading3"/>
        <w:tabs>
          <w:tab w:val="clear" w:pos="1440"/>
          <w:tab w:val="num" w:pos="1512"/>
        </w:tabs>
        <w:ind w:left="1512"/>
        <w:rPr>
          <w:u w:val="single"/>
        </w:rPr>
      </w:pPr>
      <w:bookmarkStart w:id="26" w:name="_Toc48026894"/>
      <w:bookmarkStart w:id="27" w:name="_Toc48034747"/>
      <w:r>
        <w:t>Crane Operator Evaluator</w:t>
      </w:r>
      <w:bookmarkEnd w:id="26"/>
      <w:bookmarkEnd w:id="27"/>
    </w:p>
    <w:p w14:paraId="5B62DAB8" w14:textId="77777777" w:rsidR="0001548D" w:rsidRPr="00EC51CC" w:rsidRDefault="0001548D" w:rsidP="008B61BD">
      <w:pPr>
        <w:numPr>
          <w:ilvl w:val="0"/>
          <w:numId w:val="27"/>
        </w:numPr>
        <w:tabs>
          <w:tab w:val="clear" w:pos="2340"/>
          <w:tab w:val="num" w:pos="3780"/>
        </w:tabs>
        <w:ind w:left="1800"/>
        <w:jc w:val="left"/>
      </w:pPr>
      <w:r>
        <w:t>Crane Operator Evaluators will be selected by the D/S/P Head</w:t>
      </w:r>
      <w:r w:rsidRPr="00EC51CC">
        <w:t>.</w:t>
      </w:r>
      <w:r>
        <w:t xml:space="preserve">  ES&amp;H Section and FESS Crane Office will set up on-the-job training and an evaluation of the evaluator to ensure that the lab’s crane evaluations are standardized and rigorous.  </w:t>
      </w:r>
      <w:r w:rsidRPr="00EC51CC">
        <w:t xml:space="preserve">  </w:t>
      </w:r>
    </w:p>
    <w:p w14:paraId="7A6DB276" w14:textId="77777777" w:rsidR="0001548D" w:rsidRPr="00E02627" w:rsidRDefault="0001548D" w:rsidP="0001548D">
      <w:pPr>
        <w:tabs>
          <w:tab w:val="num" w:pos="3060"/>
        </w:tabs>
        <w:jc w:val="left"/>
        <w:rPr>
          <w:rFonts w:ascii="Palatino" w:hAnsi="Palatino"/>
        </w:rPr>
      </w:pPr>
    </w:p>
    <w:p w14:paraId="5D644F1A" w14:textId="77777777" w:rsidR="0001548D" w:rsidRPr="00E02627" w:rsidRDefault="0001548D" w:rsidP="0001548D">
      <w:pPr>
        <w:pStyle w:val="Heading2"/>
        <w:tabs>
          <w:tab w:val="clear" w:pos="504"/>
          <w:tab w:val="num" w:pos="576"/>
        </w:tabs>
        <w:ind w:left="576"/>
      </w:pPr>
      <w:bookmarkStart w:id="28" w:name="_Toc48026895"/>
      <w:bookmarkStart w:id="29" w:name="_Toc48034748"/>
      <w:r w:rsidRPr="00E02627">
        <w:t>Control of Cranes and Hoists</w:t>
      </w:r>
      <w:bookmarkEnd w:id="28"/>
      <w:bookmarkEnd w:id="29"/>
      <w:r w:rsidRPr="00E02627">
        <w:t xml:space="preserve"> </w:t>
      </w:r>
    </w:p>
    <w:p w14:paraId="6C3B8A8F" w14:textId="77777777" w:rsidR="0001548D" w:rsidRPr="00EC51CC" w:rsidRDefault="0001548D" w:rsidP="008B61BD">
      <w:pPr>
        <w:numPr>
          <w:ilvl w:val="0"/>
          <w:numId w:val="25"/>
        </w:numPr>
        <w:jc w:val="left"/>
      </w:pPr>
      <w:r w:rsidRPr="00EC51CC">
        <w:t>The division/section</w:t>
      </w:r>
      <w:r>
        <w:t>/project</w:t>
      </w:r>
      <w:r w:rsidRPr="00EC51CC">
        <w:t xml:space="preserve"> </w:t>
      </w:r>
      <w:r>
        <w:t xml:space="preserve">(D/S/P) </w:t>
      </w:r>
      <w:r w:rsidRPr="00EC51CC">
        <w:t>that owns the crane or hoist should develop means to restrict crane and/or hoist</w:t>
      </w:r>
      <w:r w:rsidRPr="00EC51CC">
        <w:rPr>
          <w:b/>
        </w:rPr>
        <w:t xml:space="preserve"> </w:t>
      </w:r>
      <w:r w:rsidRPr="00EC51CC">
        <w:t xml:space="preserve">use by unqualified personnel (e.g., restricting access, locking </w:t>
      </w:r>
      <w:r w:rsidRPr="00EC51CC">
        <w:lastRenderedPageBreak/>
        <w:t xml:space="preserve">crane controls or hoist chains, or other appropriate measures - generally by use of administrative configuration locks (See </w:t>
      </w:r>
      <w:hyperlink r:id="rId15" w:history="1">
        <w:r w:rsidRPr="00EC51CC">
          <w:rPr>
            <w:color w:val="0000FF"/>
            <w:u w:val="single"/>
          </w:rPr>
          <w:t>FESHM 2100</w:t>
        </w:r>
      </w:hyperlink>
      <w:r>
        <w:rPr>
          <w:color w:val="0000FF"/>
          <w:u w:val="single"/>
        </w:rPr>
        <w:t xml:space="preserve">: </w:t>
      </w:r>
      <w:r w:rsidRPr="00B824D3">
        <w:rPr>
          <w:i/>
          <w:iCs/>
          <w:color w:val="0000FF"/>
          <w:u w:val="single"/>
        </w:rPr>
        <w:t>Fermilab Energy Control Program (Lockout/Tagout)</w:t>
      </w:r>
      <w:r w:rsidRPr="00EC51CC">
        <w:t xml:space="preserve"> for Administrative </w:t>
      </w:r>
      <w:r>
        <w:t>Control l</w:t>
      </w:r>
      <w:r w:rsidRPr="00EC51CC">
        <w:t>ockout procedures).</w:t>
      </w:r>
    </w:p>
    <w:p w14:paraId="433F824A" w14:textId="77777777" w:rsidR="0001548D" w:rsidRPr="00EC51CC" w:rsidRDefault="0001548D" w:rsidP="008B61BD">
      <w:pPr>
        <w:numPr>
          <w:ilvl w:val="0"/>
          <w:numId w:val="25"/>
        </w:numPr>
        <w:tabs>
          <w:tab w:val="num" w:pos="3060"/>
        </w:tabs>
        <w:jc w:val="left"/>
      </w:pPr>
      <w:r w:rsidRPr="00EC51CC">
        <w:t xml:space="preserve">The </w:t>
      </w:r>
      <w:r>
        <w:t>D/S/P</w:t>
      </w:r>
      <w:r w:rsidRPr="00EC51CC">
        <w:t xml:space="preserve"> may, through the line management, restrict the use of cranes and hoists to individuals who have received supplemental training on the use and operation of any specific crane or hoist</w:t>
      </w:r>
      <w:r>
        <w:t>.</w:t>
      </w:r>
    </w:p>
    <w:p w14:paraId="767631E9" w14:textId="77777777" w:rsidR="0001548D" w:rsidRPr="00E02627" w:rsidRDefault="0001548D" w:rsidP="0001548D">
      <w:pPr>
        <w:keepNext/>
        <w:tabs>
          <w:tab w:val="num" w:pos="3060"/>
        </w:tabs>
        <w:jc w:val="left"/>
        <w:outlineLvl w:val="6"/>
        <w:rPr>
          <w:rFonts w:ascii="Palatino" w:hAnsi="Palatino"/>
          <w:bCs/>
        </w:rPr>
      </w:pPr>
    </w:p>
    <w:p w14:paraId="2F65C077" w14:textId="77777777" w:rsidR="0001548D" w:rsidRPr="00E02627" w:rsidRDefault="0001548D" w:rsidP="0001548D">
      <w:pPr>
        <w:pStyle w:val="Heading2"/>
        <w:tabs>
          <w:tab w:val="clear" w:pos="504"/>
          <w:tab w:val="num" w:pos="576"/>
        </w:tabs>
        <w:ind w:left="576"/>
      </w:pPr>
      <w:bookmarkStart w:id="30" w:name="_Toc48026896"/>
      <w:bookmarkStart w:id="31" w:name="_Toc48034749"/>
      <w:r w:rsidRPr="00E02627">
        <w:t>Inspection, Maintenance, and Repair</w:t>
      </w:r>
      <w:bookmarkEnd w:id="30"/>
      <w:bookmarkEnd w:id="31"/>
    </w:p>
    <w:p w14:paraId="6D9562C7" w14:textId="77777777" w:rsidR="0001548D" w:rsidRPr="00EC51CC" w:rsidRDefault="0001548D" w:rsidP="008B61BD">
      <w:pPr>
        <w:pStyle w:val="ListParagraph"/>
        <w:numPr>
          <w:ilvl w:val="0"/>
          <w:numId w:val="21"/>
        </w:numPr>
        <w:tabs>
          <w:tab w:val="num" w:pos="3060"/>
          <w:tab w:val="num" w:pos="3780"/>
          <w:tab w:val="num" w:pos="4500"/>
        </w:tabs>
        <w:ind w:left="1080"/>
        <w:jc w:val="left"/>
      </w:pPr>
      <w:r w:rsidRPr="00EC51CC">
        <w:t xml:space="preserve">Each </w:t>
      </w:r>
      <w:r>
        <w:t>D/S/P</w:t>
      </w:r>
      <w:r w:rsidRPr="00EC51CC">
        <w:t xml:space="preserve"> is responsible for assuring cranes and hoists are inspected </w:t>
      </w:r>
      <w:r>
        <w:t>frequently (</w:t>
      </w:r>
      <w:r w:rsidRPr="00EC51CC">
        <w:t>monthly</w:t>
      </w:r>
      <w:r>
        <w:t>)</w:t>
      </w:r>
      <w:r w:rsidRPr="00EC51CC">
        <w:t>,</w:t>
      </w:r>
      <w:r>
        <w:t xml:space="preserve"> periodically</w:t>
      </w:r>
      <w:r w:rsidRPr="00EC51CC">
        <w:t xml:space="preserve"> </w:t>
      </w:r>
      <w:r>
        <w:t>(</w:t>
      </w:r>
      <w:r w:rsidRPr="00EC51CC">
        <w:t>annually</w:t>
      </w:r>
      <w:r>
        <w:t>)</w:t>
      </w:r>
      <w:r w:rsidRPr="00EC51CC">
        <w:t>, and maintained/repaired as necessary.  If a crane is not inspected annually or monthly because of lack of use or location in an inaccessible area</w:t>
      </w:r>
      <w:r>
        <w:t xml:space="preserve">, </w:t>
      </w:r>
      <w:r w:rsidRPr="00EC51CC">
        <w:t>then it must be inspected before it is placed back in service.</w:t>
      </w:r>
    </w:p>
    <w:p w14:paraId="16FB6C6C" w14:textId="77777777" w:rsidR="0001548D" w:rsidRPr="00EC51CC" w:rsidRDefault="0001548D" w:rsidP="008B61BD">
      <w:pPr>
        <w:pStyle w:val="ListParagraph"/>
        <w:numPr>
          <w:ilvl w:val="0"/>
          <w:numId w:val="21"/>
        </w:numPr>
        <w:tabs>
          <w:tab w:val="num" w:pos="1440"/>
          <w:tab w:val="num" w:pos="3060"/>
          <w:tab w:val="num" w:pos="3780"/>
          <w:tab w:val="num" w:pos="4500"/>
        </w:tabs>
        <w:ind w:left="1080"/>
        <w:jc w:val="left"/>
      </w:pPr>
      <w:r w:rsidRPr="00EC51CC">
        <w:t>Contracts</w:t>
      </w:r>
    </w:p>
    <w:p w14:paraId="467B3616" w14:textId="77777777" w:rsidR="0001548D" w:rsidRPr="00EC51CC" w:rsidRDefault="0001548D" w:rsidP="008B61BD">
      <w:pPr>
        <w:pStyle w:val="ListParagraph"/>
        <w:numPr>
          <w:ilvl w:val="1"/>
          <w:numId w:val="21"/>
        </w:numPr>
        <w:tabs>
          <w:tab w:val="left" w:pos="360"/>
          <w:tab w:val="num" w:pos="1440"/>
          <w:tab w:val="num" w:pos="3780"/>
          <w:tab w:val="num" w:pos="4500"/>
        </w:tabs>
        <w:jc w:val="left"/>
      </w:pPr>
      <w:r w:rsidRPr="00EC51CC">
        <w:t xml:space="preserve">FESS maintains inspection and repair contracts to assist the division/section in accomplishing these activities. </w:t>
      </w:r>
    </w:p>
    <w:p w14:paraId="7FD6D570" w14:textId="77777777" w:rsidR="0001548D" w:rsidRPr="00EC51CC" w:rsidRDefault="0001548D" w:rsidP="008B61BD">
      <w:pPr>
        <w:pStyle w:val="ListParagraph"/>
        <w:numPr>
          <w:ilvl w:val="1"/>
          <w:numId w:val="21"/>
        </w:numPr>
        <w:tabs>
          <w:tab w:val="left" w:pos="360"/>
          <w:tab w:val="num" w:pos="1440"/>
          <w:tab w:val="num" w:pos="3780"/>
          <w:tab w:val="num" w:pos="4500"/>
        </w:tabs>
        <w:jc w:val="left"/>
      </w:pPr>
      <w:r w:rsidRPr="00EC51CC">
        <w:t xml:space="preserve">Each </w:t>
      </w:r>
      <w:r>
        <w:t>D/S/P</w:t>
      </w:r>
      <w:r w:rsidRPr="00EC51CC">
        <w:t xml:space="preserve"> shall advise FESS of times when the equipment will be available for inspection.  The inspection</w:t>
      </w:r>
      <w:r>
        <w:t xml:space="preserve"> and repairs</w:t>
      </w:r>
      <w:r w:rsidRPr="00EC51CC">
        <w:t xml:space="preserve"> shall be co</w:t>
      </w:r>
      <w:r>
        <w:t>mpleted</w:t>
      </w:r>
      <w:r w:rsidRPr="00EC51CC">
        <w:t xml:space="preserve"> by a qualified crane inspection organization.</w:t>
      </w:r>
    </w:p>
    <w:p w14:paraId="6FC715A8" w14:textId="77777777" w:rsidR="0001548D" w:rsidRPr="00EC51CC" w:rsidRDefault="0001548D" w:rsidP="008B61BD">
      <w:pPr>
        <w:pStyle w:val="ListParagraph"/>
        <w:numPr>
          <w:ilvl w:val="1"/>
          <w:numId w:val="21"/>
        </w:numPr>
        <w:tabs>
          <w:tab w:val="left" w:pos="360"/>
          <w:tab w:val="num" w:pos="1440"/>
          <w:tab w:val="num" w:pos="3780"/>
          <w:tab w:val="num" w:pos="4500"/>
        </w:tabs>
        <w:jc w:val="left"/>
      </w:pPr>
      <w:r w:rsidRPr="00EC51CC">
        <w:t>FESS is responsib</w:t>
      </w:r>
      <w:r>
        <w:t>le</w:t>
      </w:r>
      <w:r w:rsidRPr="00EC51CC">
        <w:t xml:space="preserve"> for providing qualified crane service contractors to perform the inspection, maintenance and repair of all cranes and </w:t>
      </w:r>
      <w:r>
        <w:t>hoists.  FESS maintains</w:t>
      </w:r>
      <w:r w:rsidRPr="00EC51CC">
        <w:t xml:space="preserve"> all records regarding the inspection and maintenance of cranes and hoists.</w:t>
      </w:r>
    </w:p>
    <w:p w14:paraId="4396C47E" w14:textId="77777777" w:rsidR="0001548D" w:rsidRPr="004345AA" w:rsidRDefault="0001548D" w:rsidP="008B61BD">
      <w:pPr>
        <w:pStyle w:val="ListParagraph"/>
        <w:numPr>
          <w:ilvl w:val="0"/>
          <w:numId w:val="21"/>
        </w:numPr>
        <w:tabs>
          <w:tab w:val="left" w:pos="360"/>
          <w:tab w:val="left" w:pos="810"/>
          <w:tab w:val="num" w:pos="3780"/>
          <w:tab w:val="num" w:pos="4500"/>
        </w:tabs>
        <w:ind w:left="1080"/>
        <w:jc w:val="left"/>
      </w:pPr>
      <w:r w:rsidRPr="004345AA">
        <w:t>Pre-Use Inspection</w:t>
      </w:r>
    </w:p>
    <w:p w14:paraId="09FCF65C" w14:textId="77777777" w:rsidR="0001548D" w:rsidRPr="006A50D5" w:rsidRDefault="0001548D" w:rsidP="0001548D">
      <w:pPr>
        <w:pStyle w:val="ListParagraph"/>
        <w:tabs>
          <w:tab w:val="left" w:pos="360"/>
          <w:tab w:val="left" w:pos="810"/>
          <w:tab w:val="left" w:pos="900"/>
          <w:tab w:val="left" w:pos="1080"/>
          <w:tab w:val="num" w:pos="3780"/>
          <w:tab w:val="num" w:pos="4500"/>
          <w:tab w:val="num" w:pos="5220"/>
        </w:tabs>
        <w:ind w:left="1440"/>
        <w:jc w:val="left"/>
      </w:pPr>
      <w:r w:rsidRPr="006A50D5">
        <w:t xml:space="preserve">The </w:t>
      </w:r>
      <w:r w:rsidRPr="006A50D5">
        <w:rPr>
          <w:b/>
          <w:bCs/>
        </w:rPr>
        <w:t>daily inspection</w:t>
      </w:r>
      <w:r w:rsidRPr="006A50D5">
        <w:t xml:space="preserve"> is a non-recorded visual inspection meant to be a pre-operational check to detect discrepancies that are obvious to the naked eye.  Operators shall visually inspect such items as the following:</w:t>
      </w:r>
    </w:p>
    <w:p w14:paraId="4883E011" w14:textId="77777777" w:rsidR="0001548D" w:rsidRPr="006A50D5" w:rsidRDefault="0001548D" w:rsidP="00F77674">
      <w:pPr>
        <w:pStyle w:val="ListParagraph"/>
        <w:numPr>
          <w:ilvl w:val="2"/>
          <w:numId w:val="18"/>
        </w:numPr>
        <w:tabs>
          <w:tab w:val="clear" w:pos="3780"/>
          <w:tab w:val="left" w:pos="720"/>
          <w:tab w:val="num" w:pos="5220"/>
        </w:tabs>
        <w:ind w:left="2160"/>
        <w:jc w:val="left"/>
      </w:pPr>
      <w:r w:rsidRPr="006A50D5">
        <w:t>Controls and operating mechanisms.</w:t>
      </w:r>
    </w:p>
    <w:p w14:paraId="0637D24F" w14:textId="77777777" w:rsidR="0001548D" w:rsidRPr="00EC51CC" w:rsidRDefault="0001548D" w:rsidP="00F77674">
      <w:pPr>
        <w:pStyle w:val="ListParagraph"/>
        <w:numPr>
          <w:ilvl w:val="2"/>
          <w:numId w:val="18"/>
        </w:numPr>
        <w:tabs>
          <w:tab w:val="clear" w:pos="3780"/>
          <w:tab w:val="left" w:pos="720"/>
          <w:tab w:val="left" w:pos="990"/>
          <w:tab w:val="num" w:pos="5220"/>
        </w:tabs>
        <w:ind w:left="2160"/>
        <w:jc w:val="left"/>
      </w:pPr>
      <w:r w:rsidRPr="00EC51CC">
        <w:t xml:space="preserve">If the crane has not been in regular service, the hoist upper limit switch requires functional verification prior to or in the beginning of the shift when the crane will be used. </w:t>
      </w:r>
    </w:p>
    <w:p w14:paraId="268BC3EB" w14:textId="77777777" w:rsidR="0001548D" w:rsidRPr="00EC51CC" w:rsidRDefault="0001548D" w:rsidP="00F77674">
      <w:pPr>
        <w:pStyle w:val="ListParagraph"/>
        <w:numPr>
          <w:ilvl w:val="2"/>
          <w:numId w:val="18"/>
        </w:numPr>
        <w:tabs>
          <w:tab w:val="clear" w:pos="3780"/>
          <w:tab w:val="left" w:pos="720"/>
          <w:tab w:val="left" w:pos="990"/>
          <w:tab w:val="num" w:pos="5220"/>
        </w:tabs>
        <w:ind w:left="2160"/>
        <w:jc w:val="left"/>
      </w:pPr>
      <w:r w:rsidRPr="00EC51CC">
        <w:t>Lines, valves and other parts of air systems for leakage.</w:t>
      </w:r>
    </w:p>
    <w:p w14:paraId="5AE7D015" w14:textId="77777777" w:rsidR="0001548D" w:rsidRPr="00EC51CC" w:rsidRDefault="0001548D" w:rsidP="00F77674">
      <w:pPr>
        <w:pStyle w:val="ListParagraph"/>
        <w:numPr>
          <w:ilvl w:val="2"/>
          <w:numId w:val="18"/>
        </w:numPr>
        <w:tabs>
          <w:tab w:val="clear" w:pos="3780"/>
          <w:tab w:val="left" w:pos="720"/>
          <w:tab w:val="left" w:pos="990"/>
          <w:tab w:val="num" w:pos="5220"/>
        </w:tabs>
        <w:ind w:left="2160"/>
        <w:jc w:val="left"/>
      </w:pPr>
      <w:r w:rsidRPr="00EC51CC">
        <w:t>Hooks for cracks, deformations, and damage from chemicals.</w:t>
      </w:r>
    </w:p>
    <w:p w14:paraId="0A269AF0" w14:textId="77777777" w:rsidR="0001548D" w:rsidRPr="00EC51CC" w:rsidRDefault="0001548D" w:rsidP="00F77674">
      <w:pPr>
        <w:pStyle w:val="ListParagraph"/>
        <w:numPr>
          <w:ilvl w:val="2"/>
          <w:numId w:val="18"/>
        </w:numPr>
        <w:tabs>
          <w:tab w:val="clear" w:pos="3780"/>
          <w:tab w:val="left" w:pos="720"/>
          <w:tab w:val="left" w:pos="990"/>
          <w:tab w:val="num" w:pos="5220"/>
        </w:tabs>
        <w:ind w:left="2160"/>
        <w:jc w:val="left"/>
      </w:pPr>
      <w:r w:rsidRPr="00EC51CC">
        <w:t>Hoist rope for significant wear, kinking, crushing, bird-caging, and corrosion.</w:t>
      </w:r>
    </w:p>
    <w:p w14:paraId="06128C7C" w14:textId="77777777" w:rsidR="0001548D" w:rsidRPr="00EC51CC" w:rsidRDefault="0001548D" w:rsidP="00F77674">
      <w:pPr>
        <w:pStyle w:val="ListParagraph"/>
        <w:numPr>
          <w:ilvl w:val="2"/>
          <w:numId w:val="18"/>
        </w:numPr>
        <w:tabs>
          <w:tab w:val="clear" w:pos="3780"/>
          <w:tab w:val="left" w:pos="720"/>
          <w:tab w:val="left" w:pos="990"/>
          <w:tab w:val="num" w:pos="5220"/>
        </w:tabs>
        <w:ind w:left="2160"/>
        <w:jc w:val="left"/>
      </w:pPr>
      <w:r w:rsidRPr="00EC51CC">
        <w:t>Hook latch for proper operation, if used.</w:t>
      </w:r>
    </w:p>
    <w:p w14:paraId="10A4135E" w14:textId="77777777" w:rsidR="0001548D" w:rsidRPr="004345AA" w:rsidRDefault="0001548D" w:rsidP="008B61BD">
      <w:pPr>
        <w:pStyle w:val="ListParagraph"/>
        <w:numPr>
          <w:ilvl w:val="0"/>
          <w:numId w:val="21"/>
        </w:numPr>
        <w:tabs>
          <w:tab w:val="left" w:pos="360"/>
          <w:tab w:val="num" w:pos="4500"/>
        </w:tabs>
        <w:ind w:left="1080"/>
        <w:jc w:val="left"/>
      </w:pPr>
      <w:r>
        <w:t>Frequent (</w:t>
      </w:r>
      <w:r w:rsidRPr="004345AA">
        <w:t>Monthly</w:t>
      </w:r>
      <w:r>
        <w:t>)</w:t>
      </w:r>
      <w:r w:rsidRPr="004345AA">
        <w:t xml:space="preserve"> Inspection</w:t>
      </w:r>
    </w:p>
    <w:p w14:paraId="0187B7F9" w14:textId="77777777" w:rsidR="0001548D" w:rsidRPr="00EC51CC" w:rsidRDefault="0001548D" w:rsidP="0001548D">
      <w:pPr>
        <w:pStyle w:val="ListParagraph"/>
        <w:ind w:left="1440"/>
        <w:jc w:val="left"/>
      </w:pPr>
      <w:r w:rsidRPr="00EC51CC">
        <w:t xml:space="preserve">A </w:t>
      </w:r>
      <w:r w:rsidRPr="00DA4863">
        <w:rPr>
          <w:b/>
          <w:bCs/>
        </w:rPr>
        <w:t xml:space="preserve">frequent </w:t>
      </w:r>
      <w:r w:rsidRPr="00EC51CC">
        <w:rPr>
          <w:b/>
        </w:rPr>
        <w:t>inspection</w:t>
      </w:r>
      <w:r w:rsidRPr="00EC51CC">
        <w:t xml:space="preserve"> is more stringent than the daily pre-operational check and can be used as a substitute for the daily inspection on cranes that are used infrequently.  As an example, a crane is used infrequently and the last time the crane was in use was ninety days ago.  A </w:t>
      </w:r>
      <w:r>
        <w:t xml:space="preserve">crane operator using the crane </w:t>
      </w:r>
      <w:r w:rsidRPr="00EC51CC">
        <w:t xml:space="preserve">would be required to coordinate with FESS to have the crane inspected prior to use.  Because of the stringent nature of the monthly inspection, this inspection counts as the monthly and the daily. </w:t>
      </w:r>
      <w:r>
        <w:t xml:space="preserve"> </w:t>
      </w:r>
      <w:r w:rsidRPr="00EC51CC">
        <w:t>A record must be kept of the monthly inspection</w:t>
      </w:r>
      <w:r>
        <w:t>.</w:t>
      </w:r>
    </w:p>
    <w:p w14:paraId="4EA96F1F" w14:textId="77777777" w:rsidR="00F77674" w:rsidRDefault="00F77674" w:rsidP="0001548D">
      <w:pPr>
        <w:pStyle w:val="ListParagraph"/>
        <w:tabs>
          <w:tab w:val="left" w:pos="810"/>
        </w:tabs>
        <w:ind w:left="1440"/>
        <w:jc w:val="left"/>
      </w:pPr>
    </w:p>
    <w:p w14:paraId="5518E3C9" w14:textId="77777777" w:rsidR="0001548D" w:rsidRPr="00EC51CC" w:rsidRDefault="0001548D" w:rsidP="0001548D">
      <w:pPr>
        <w:pStyle w:val="ListParagraph"/>
        <w:tabs>
          <w:tab w:val="left" w:pos="810"/>
        </w:tabs>
        <w:ind w:left="1440"/>
        <w:jc w:val="left"/>
      </w:pPr>
      <w:r w:rsidRPr="00EC51CC">
        <w:t>The monthly inspection record must be submitted by the crane inspection contractor to the FESS Crane Office to be filed with crane maintenance, inspection and repair records.</w:t>
      </w:r>
    </w:p>
    <w:p w14:paraId="36E76E10" w14:textId="77777777" w:rsidR="0001548D" w:rsidRDefault="0001548D" w:rsidP="008B61BD">
      <w:pPr>
        <w:pStyle w:val="ListParagraph"/>
        <w:numPr>
          <w:ilvl w:val="0"/>
          <w:numId w:val="21"/>
        </w:numPr>
        <w:tabs>
          <w:tab w:val="num" w:pos="1440"/>
        </w:tabs>
        <w:ind w:left="1080"/>
        <w:jc w:val="left"/>
      </w:pPr>
      <w:r>
        <w:lastRenderedPageBreak/>
        <w:t>Periodic (Annual) Inspection</w:t>
      </w:r>
    </w:p>
    <w:p w14:paraId="67761FB2" w14:textId="77777777" w:rsidR="0001548D" w:rsidRDefault="0001548D" w:rsidP="0001548D">
      <w:pPr>
        <w:pStyle w:val="ListParagraph"/>
        <w:tabs>
          <w:tab w:val="num" w:pos="1440"/>
        </w:tabs>
        <w:ind w:left="1440"/>
      </w:pPr>
      <w:r>
        <w:t xml:space="preserve">Periodic inspection is required once per year.  It shall meet OSHA and ASME periodic inspection requirements. The inspection record will be maintained by the FESS Crane Office. </w:t>
      </w:r>
    </w:p>
    <w:p w14:paraId="39AADF3C" w14:textId="77777777" w:rsidR="0001548D" w:rsidRPr="004345AA" w:rsidRDefault="0001548D" w:rsidP="008B61BD">
      <w:pPr>
        <w:pStyle w:val="ListParagraph"/>
        <w:numPr>
          <w:ilvl w:val="0"/>
          <w:numId w:val="21"/>
        </w:numPr>
        <w:tabs>
          <w:tab w:val="num" w:pos="1440"/>
        </w:tabs>
        <w:ind w:left="1080"/>
        <w:jc w:val="left"/>
      </w:pPr>
      <w:r w:rsidRPr="004345AA">
        <w:t>Crane/Structure Modification</w:t>
      </w:r>
    </w:p>
    <w:p w14:paraId="6B42C607" w14:textId="77777777" w:rsidR="0001548D" w:rsidRPr="00EC51CC" w:rsidRDefault="0001548D" w:rsidP="0001548D">
      <w:pPr>
        <w:pStyle w:val="ListParagraph"/>
        <w:ind w:left="1440"/>
        <w:jc w:val="left"/>
      </w:pPr>
      <w:r w:rsidRPr="00EC51CC">
        <w:t>Structure modifications or extensive repairs to cranes and new crane/hoists that may impact the load capacity of the building structural components shall be reviewed by FESS before proceeding with the reviewed application.</w:t>
      </w:r>
    </w:p>
    <w:p w14:paraId="7BB3F473" w14:textId="77777777" w:rsidR="0001548D" w:rsidRPr="00FE4F2E" w:rsidRDefault="0001548D" w:rsidP="0001548D">
      <w:pPr>
        <w:pStyle w:val="ListParagraph"/>
        <w:ind w:left="1440"/>
        <w:jc w:val="left"/>
        <w:rPr>
          <w:rFonts w:ascii="Palatino" w:hAnsi="Palatino"/>
        </w:rPr>
      </w:pPr>
      <w:r w:rsidRPr="00EC51CC">
        <w:t xml:space="preserve">FESS shall review the drawings and technical specifications for all new cranes and modification to existing cranes in consultation with the landlord </w:t>
      </w:r>
      <w:r>
        <w:t>D/S/P</w:t>
      </w:r>
      <w:r w:rsidRPr="00EC51CC">
        <w:t>.</w:t>
      </w:r>
    </w:p>
    <w:p w14:paraId="41B5CDFF" w14:textId="77777777" w:rsidR="0001548D" w:rsidRDefault="0001548D" w:rsidP="0001548D">
      <w:pPr>
        <w:tabs>
          <w:tab w:val="left" w:pos="360"/>
          <w:tab w:val="left" w:pos="450"/>
          <w:tab w:val="num" w:pos="2160"/>
        </w:tabs>
        <w:jc w:val="left"/>
        <w:rPr>
          <w:rFonts w:ascii="Palatino" w:hAnsi="Palatino"/>
        </w:rPr>
      </w:pPr>
    </w:p>
    <w:p w14:paraId="76AC90F7" w14:textId="77777777" w:rsidR="0001548D" w:rsidRPr="008F5C37" w:rsidRDefault="0001548D" w:rsidP="0001548D">
      <w:pPr>
        <w:pStyle w:val="Heading2"/>
        <w:tabs>
          <w:tab w:val="clear" w:pos="504"/>
          <w:tab w:val="num" w:pos="576"/>
        </w:tabs>
        <w:ind w:left="576"/>
      </w:pPr>
      <w:bookmarkStart w:id="32" w:name="_Toc48026897"/>
      <w:bookmarkStart w:id="33" w:name="_Toc48034750"/>
      <w:r w:rsidRPr="008F5C37">
        <w:t>New, Re-installed, Altered, Repaired and Modified Cranes and Hoists</w:t>
      </w:r>
      <w:bookmarkEnd w:id="32"/>
      <w:bookmarkEnd w:id="33"/>
      <w:r>
        <w:t xml:space="preserve"> </w:t>
      </w:r>
    </w:p>
    <w:p w14:paraId="5542520F" w14:textId="77777777" w:rsidR="0001548D" w:rsidRDefault="0001548D" w:rsidP="008B61BD">
      <w:pPr>
        <w:numPr>
          <w:ilvl w:val="0"/>
          <w:numId w:val="22"/>
        </w:numPr>
        <w:ind w:hanging="450"/>
        <w:jc w:val="left"/>
      </w:pPr>
      <w:r>
        <w:t>Operational T</w:t>
      </w:r>
      <w:r w:rsidRPr="00EC51CC">
        <w:t>ests</w:t>
      </w:r>
      <w:r>
        <w:t xml:space="preserve"> </w:t>
      </w:r>
    </w:p>
    <w:p w14:paraId="6C52ECE0" w14:textId="77777777" w:rsidR="0001548D" w:rsidRPr="00EC51CC" w:rsidRDefault="0001548D" w:rsidP="0001548D">
      <w:pPr>
        <w:ind w:left="1170"/>
        <w:jc w:val="left"/>
      </w:pPr>
      <w:r>
        <w:t>N</w:t>
      </w:r>
      <w:r w:rsidRPr="00EC51CC">
        <w:t xml:space="preserve">ew, re-installed, altered, repaired, and modified cranes shall be tested by the qualified person prior to initial use to comply with current standards.  A qualified Fermilab employee will supervise subcontractors conducting operational tests.  </w:t>
      </w:r>
      <w:r>
        <w:t>The following functional test shall be conducted</w:t>
      </w:r>
      <w:r w:rsidRPr="00EC51CC">
        <w:t>:</w:t>
      </w:r>
    </w:p>
    <w:p w14:paraId="44564F00" w14:textId="77777777" w:rsidR="0001548D" w:rsidRPr="00EC51CC" w:rsidRDefault="0001548D" w:rsidP="008B61BD">
      <w:pPr>
        <w:numPr>
          <w:ilvl w:val="1"/>
          <w:numId w:val="22"/>
        </w:numPr>
        <w:tabs>
          <w:tab w:val="num" w:pos="990"/>
        </w:tabs>
        <w:jc w:val="left"/>
      </w:pPr>
      <w:r w:rsidRPr="00EC51CC">
        <w:t>lifting and lowering;</w:t>
      </w:r>
    </w:p>
    <w:p w14:paraId="3E219621" w14:textId="77777777" w:rsidR="0001548D" w:rsidRPr="00EC51CC" w:rsidRDefault="0001548D" w:rsidP="008B61BD">
      <w:pPr>
        <w:numPr>
          <w:ilvl w:val="1"/>
          <w:numId w:val="22"/>
        </w:numPr>
        <w:tabs>
          <w:tab w:val="num" w:pos="1440"/>
        </w:tabs>
        <w:jc w:val="left"/>
      </w:pPr>
      <w:r w:rsidRPr="00EC51CC">
        <w:t>trolley travel;</w:t>
      </w:r>
    </w:p>
    <w:p w14:paraId="298955BE" w14:textId="77777777" w:rsidR="0001548D" w:rsidRPr="00EC51CC" w:rsidRDefault="0001548D" w:rsidP="008B61BD">
      <w:pPr>
        <w:numPr>
          <w:ilvl w:val="1"/>
          <w:numId w:val="22"/>
        </w:numPr>
        <w:tabs>
          <w:tab w:val="num" w:pos="1440"/>
        </w:tabs>
        <w:jc w:val="left"/>
      </w:pPr>
      <w:r w:rsidRPr="00EC51CC">
        <w:t>bridge travel;</w:t>
      </w:r>
    </w:p>
    <w:p w14:paraId="14AB2721" w14:textId="77777777" w:rsidR="0001548D" w:rsidRPr="00EC51CC" w:rsidRDefault="0001548D" w:rsidP="008B61BD">
      <w:pPr>
        <w:numPr>
          <w:ilvl w:val="1"/>
          <w:numId w:val="22"/>
        </w:numPr>
        <w:tabs>
          <w:tab w:val="num" w:pos="1440"/>
        </w:tabs>
        <w:jc w:val="left"/>
      </w:pPr>
      <w:r w:rsidRPr="00EC51CC">
        <w:t>hoist-limit devices;</w:t>
      </w:r>
    </w:p>
    <w:p w14:paraId="0508CCF2" w14:textId="77777777" w:rsidR="0001548D" w:rsidRPr="00EC51CC" w:rsidRDefault="0001548D" w:rsidP="008B61BD">
      <w:pPr>
        <w:numPr>
          <w:ilvl w:val="1"/>
          <w:numId w:val="22"/>
        </w:numPr>
        <w:tabs>
          <w:tab w:val="num" w:pos="1440"/>
        </w:tabs>
        <w:jc w:val="left"/>
      </w:pPr>
      <w:r w:rsidRPr="00EC51CC">
        <w:t>travel-limiting devices;</w:t>
      </w:r>
    </w:p>
    <w:p w14:paraId="3DAB1CFB" w14:textId="77777777" w:rsidR="0001548D" w:rsidRPr="00EC51CC" w:rsidRDefault="0001548D" w:rsidP="008B61BD">
      <w:pPr>
        <w:numPr>
          <w:ilvl w:val="1"/>
          <w:numId w:val="22"/>
        </w:numPr>
        <w:tabs>
          <w:tab w:val="num" w:pos="1440"/>
        </w:tabs>
        <w:jc w:val="left"/>
      </w:pPr>
      <w:r w:rsidRPr="00EC51CC">
        <w:t>locking and indicating devices, if provided.</w:t>
      </w:r>
    </w:p>
    <w:p w14:paraId="6883A472" w14:textId="77777777" w:rsidR="0001548D" w:rsidRPr="00E02627" w:rsidRDefault="0001548D" w:rsidP="0001548D">
      <w:pPr>
        <w:ind w:left="810"/>
        <w:jc w:val="left"/>
        <w:rPr>
          <w:rFonts w:ascii="Palatino" w:hAnsi="Palatino"/>
        </w:rPr>
      </w:pPr>
    </w:p>
    <w:p w14:paraId="1D488C66" w14:textId="77777777" w:rsidR="0001548D" w:rsidRPr="00EC51CC" w:rsidRDefault="0001548D" w:rsidP="0001548D">
      <w:pPr>
        <w:tabs>
          <w:tab w:val="left" w:pos="720"/>
        </w:tabs>
        <w:ind w:left="720"/>
        <w:jc w:val="left"/>
      </w:pPr>
      <w:r w:rsidRPr="00EC51CC">
        <w:rPr>
          <w:i/>
        </w:rPr>
        <w:t>Note: Operational testing of altered, repaired, and modified cranes may be limited to the functions affected by the alteration, repair, or modification, as determined by the qualified person.</w:t>
      </w:r>
    </w:p>
    <w:p w14:paraId="033ED683" w14:textId="77777777" w:rsidR="001B26C5" w:rsidRDefault="001B26C5" w:rsidP="001B26C5">
      <w:pPr>
        <w:pStyle w:val="Heading2"/>
        <w:numPr>
          <w:ilvl w:val="0"/>
          <w:numId w:val="0"/>
        </w:numPr>
        <w:rPr>
          <w:b w:val="0"/>
        </w:rPr>
      </w:pPr>
      <w:bookmarkStart w:id="34" w:name="_Toc324344322"/>
      <w:bookmarkStart w:id="35" w:name="_Toc409769862"/>
      <w:bookmarkStart w:id="36" w:name="_Toc48026898"/>
    </w:p>
    <w:p w14:paraId="1CB80E93" w14:textId="77777777" w:rsidR="0001548D" w:rsidRPr="00EC51CC" w:rsidRDefault="0001548D" w:rsidP="008B61BD">
      <w:pPr>
        <w:pStyle w:val="Heading2"/>
        <w:numPr>
          <w:ilvl w:val="0"/>
          <w:numId w:val="22"/>
        </w:numPr>
        <w:rPr>
          <w:b w:val="0"/>
          <w:i/>
        </w:rPr>
      </w:pPr>
      <w:bookmarkStart w:id="37" w:name="_Toc48027503"/>
      <w:bookmarkStart w:id="38" w:name="_Toc48028143"/>
      <w:bookmarkStart w:id="39" w:name="_Toc48034751"/>
      <w:r w:rsidRPr="00EC51CC">
        <w:rPr>
          <w:b w:val="0"/>
        </w:rPr>
        <w:t>Load Tests</w:t>
      </w:r>
      <w:bookmarkEnd w:id="34"/>
      <w:bookmarkEnd w:id="35"/>
      <w:bookmarkEnd w:id="36"/>
      <w:bookmarkEnd w:id="37"/>
      <w:bookmarkEnd w:id="38"/>
      <w:bookmarkEnd w:id="39"/>
    </w:p>
    <w:p w14:paraId="5C13CC9C" w14:textId="77777777" w:rsidR="0001548D" w:rsidRPr="00EC51CC" w:rsidRDefault="0001548D" w:rsidP="008B61BD">
      <w:pPr>
        <w:numPr>
          <w:ilvl w:val="0"/>
          <w:numId w:val="26"/>
        </w:numPr>
        <w:tabs>
          <w:tab w:val="clear" w:pos="3780"/>
        </w:tabs>
        <w:ind w:left="1440"/>
        <w:jc w:val="left"/>
      </w:pPr>
      <w:r w:rsidRPr="00EC51CC">
        <w:t>New, re-installed, altered, repaired and modified cranes shall be load tested prior to initial use as determined by the qualified person.</w:t>
      </w:r>
    </w:p>
    <w:p w14:paraId="7E9D57C8" w14:textId="77777777" w:rsidR="0001548D" w:rsidRPr="00EC51CC" w:rsidRDefault="0001548D" w:rsidP="008B61BD">
      <w:pPr>
        <w:numPr>
          <w:ilvl w:val="0"/>
          <w:numId w:val="26"/>
        </w:numPr>
        <w:tabs>
          <w:tab w:val="clear" w:pos="3780"/>
        </w:tabs>
        <w:ind w:left="1440"/>
        <w:jc w:val="left"/>
      </w:pPr>
      <w:r w:rsidRPr="00EC51CC">
        <w:t>A load test performed at Fermilab shall not be less than 100% of the rated load of the crane or more than 125% of the rated load of the crane.</w:t>
      </w:r>
    </w:p>
    <w:p w14:paraId="753D8F0F" w14:textId="77777777" w:rsidR="0001548D" w:rsidRPr="00E02627" w:rsidRDefault="0001548D" w:rsidP="0001548D">
      <w:pPr>
        <w:jc w:val="left"/>
        <w:rPr>
          <w:rFonts w:ascii="Palatino" w:hAnsi="Palatino"/>
        </w:rPr>
      </w:pPr>
    </w:p>
    <w:p w14:paraId="55A638F2" w14:textId="77777777" w:rsidR="0001548D" w:rsidRPr="003C5B75" w:rsidRDefault="0001548D" w:rsidP="0001548D">
      <w:pPr>
        <w:pStyle w:val="Heading2"/>
        <w:tabs>
          <w:tab w:val="clear" w:pos="504"/>
          <w:tab w:val="num" w:pos="576"/>
        </w:tabs>
        <w:ind w:left="576"/>
        <w:rPr>
          <w:i/>
        </w:rPr>
      </w:pPr>
      <w:bookmarkStart w:id="40" w:name="_Toc48026899"/>
      <w:bookmarkStart w:id="41" w:name="_Toc48034752"/>
      <w:r>
        <w:t>Crane Damage</w:t>
      </w:r>
      <w:bookmarkEnd w:id="40"/>
      <w:bookmarkEnd w:id="41"/>
    </w:p>
    <w:p w14:paraId="64E3778D" w14:textId="77777777" w:rsidR="0001548D" w:rsidRPr="00EC51CC" w:rsidRDefault="0001548D" w:rsidP="008B61BD">
      <w:pPr>
        <w:numPr>
          <w:ilvl w:val="0"/>
          <w:numId w:val="19"/>
        </w:numPr>
        <w:tabs>
          <w:tab w:val="num" w:pos="1080"/>
        </w:tabs>
        <w:ind w:left="1080"/>
        <w:jc w:val="left"/>
      </w:pPr>
      <w:r w:rsidRPr="00EC51CC">
        <w:t>When a crane is</w:t>
      </w:r>
      <w:r>
        <w:t xml:space="preserve"> </w:t>
      </w:r>
      <w:r w:rsidRPr="00EC51CC">
        <w:t>damaged</w:t>
      </w:r>
      <w:r>
        <w:t>, potentially damaged</w:t>
      </w:r>
      <w:r w:rsidRPr="00EC51CC">
        <w:t xml:space="preserve"> or fails operational testing, it shall be tagged and locked out of service by the </w:t>
      </w:r>
      <w:r>
        <w:t>D/S/P</w:t>
      </w:r>
      <w:r w:rsidRPr="00EC51CC">
        <w:t xml:space="preserve"> responsible for the crane (See </w:t>
      </w:r>
      <w:hyperlink r:id="rId16" w:history="1">
        <w:r w:rsidRPr="00EC51CC">
          <w:rPr>
            <w:color w:val="0000FF"/>
            <w:u w:val="single"/>
          </w:rPr>
          <w:t>FESHM 2100</w:t>
        </w:r>
      </w:hyperlink>
      <w:r w:rsidRPr="00EC51CC">
        <w:t xml:space="preserve"> for Administrative Lockout procedures).</w:t>
      </w:r>
      <w:r>
        <w:t xml:space="preserve">  The incident must be reported immediately to the FESS Crane Office (x3434) or the Division Safety Officer. </w:t>
      </w:r>
    </w:p>
    <w:p w14:paraId="056E3BAF" w14:textId="77777777" w:rsidR="0001548D" w:rsidRPr="00EC51CC" w:rsidRDefault="0001548D" w:rsidP="008B61BD">
      <w:pPr>
        <w:numPr>
          <w:ilvl w:val="0"/>
          <w:numId w:val="19"/>
        </w:numPr>
        <w:tabs>
          <w:tab w:val="num" w:pos="1080"/>
        </w:tabs>
        <w:ind w:left="1080"/>
        <w:jc w:val="left"/>
      </w:pPr>
      <w:r w:rsidRPr="00EC51CC">
        <w:t>Incidents resulting in damage</w:t>
      </w:r>
      <w:r>
        <w:t xml:space="preserve"> or potential damage</w:t>
      </w:r>
      <w:r w:rsidRPr="00EC51CC">
        <w:t xml:space="preserve"> to a crane shall be investigated and adequately documented by the responsible </w:t>
      </w:r>
      <w:r>
        <w:t>D/S/P</w:t>
      </w:r>
      <w:r w:rsidRPr="00EC51CC">
        <w:t>.</w:t>
      </w:r>
    </w:p>
    <w:p w14:paraId="70F46BC8" w14:textId="77777777" w:rsidR="0001548D" w:rsidRPr="00E02627" w:rsidRDefault="0001548D" w:rsidP="008B61BD">
      <w:pPr>
        <w:numPr>
          <w:ilvl w:val="0"/>
          <w:numId w:val="19"/>
        </w:numPr>
        <w:tabs>
          <w:tab w:val="num" w:pos="1080"/>
        </w:tabs>
        <w:ind w:left="1080"/>
        <w:jc w:val="left"/>
        <w:rPr>
          <w:rFonts w:ascii="Palatino" w:hAnsi="Palatino"/>
        </w:rPr>
      </w:pPr>
      <w:r w:rsidRPr="00EC51CC">
        <w:t xml:space="preserve">The crane shall not be returned to service until it is </w:t>
      </w:r>
      <w:r>
        <w:t xml:space="preserve">inspected, </w:t>
      </w:r>
      <w:r w:rsidRPr="00EC51CC">
        <w:t>repaired, and acceptance testing is complete</w:t>
      </w:r>
      <w:r>
        <w:t>d</w:t>
      </w:r>
      <w:r w:rsidRPr="00EC51CC">
        <w:t xml:space="preserve"> in accordance with Operational Tests, </w:t>
      </w:r>
      <w:r>
        <w:t>see Section 4.4</w:t>
      </w:r>
      <w:r w:rsidRPr="00EC51CC">
        <w:t>.</w:t>
      </w:r>
    </w:p>
    <w:p w14:paraId="6BD7D53C" w14:textId="77777777" w:rsidR="0001548D" w:rsidRPr="00E02627" w:rsidRDefault="0001548D" w:rsidP="0001548D">
      <w:pPr>
        <w:tabs>
          <w:tab w:val="num" w:pos="3060"/>
        </w:tabs>
        <w:jc w:val="left"/>
        <w:rPr>
          <w:rFonts w:ascii="Palatino" w:hAnsi="Palatino"/>
        </w:rPr>
      </w:pPr>
    </w:p>
    <w:p w14:paraId="521C491F" w14:textId="77777777" w:rsidR="0001548D" w:rsidRPr="003C5B75" w:rsidRDefault="0001548D" w:rsidP="0001548D">
      <w:pPr>
        <w:pStyle w:val="Heading2"/>
        <w:tabs>
          <w:tab w:val="clear" w:pos="504"/>
          <w:tab w:val="num" w:pos="576"/>
        </w:tabs>
        <w:ind w:left="576"/>
        <w:rPr>
          <w:i/>
        </w:rPr>
      </w:pPr>
      <w:bookmarkStart w:id="42" w:name="_Toc48026900"/>
      <w:bookmarkStart w:id="43" w:name="_Toc48034753"/>
      <w:r>
        <w:lastRenderedPageBreak/>
        <w:t>Cranes as Work Platforms</w:t>
      </w:r>
      <w:bookmarkEnd w:id="42"/>
      <w:bookmarkEnd w:id="43"/>
    </w:p>
    <w:p w14:paraId="222DFA83" w14:textId="77777777" w:rsidR="0001548D" w:rsidRPr="00EC51CC" w:rsidRDefault="0001548D" w:rsidP="0001548D">
      <w:pPr>
        <w:ind w:left="540"/>
        <w:jc w:val="left"/>
      </w:pPr>
      <w:r>
        <w:t xml:space="preserve">Certain mechanical or operating systems, such as </w:t>
      </w:r>
      <w:r w:rsidRPr="00EC51CC">
        <w:t>lighting equipment and sprinkler heads</w:t>
      </w:r>
      <w:r>
        <w:t>,</w:t>
      </w:r>
      <w:r w:rsidRPr="00EC51CC">
        <w:t xml:space="preserve"> require periodic maintenance or servicing.  These activities require the use of bucket trucks or elevated work platforms to reach the work area.  </w:t>
      </w:r>
      <w:r w:rsidRPr="00EC51CC">
        <w:tab/>
      </w:r>
    </w:p>
    <w:p w14:paraId="58F03BAB" w14:textId="77777777" w:rsidR="0001548D" w:rsidRDefault="0001548D" w:rsidP="0001548D">
      <w:pPr>
        <w:ind w:left="540"/>
        <w:jc w:val="left"/>
      </w:pPr>
    </w:p>
    <w:p w14:paraId="132E0549" w14:textId="77777777" w:rsidR="0001548D" w:rsidRDefault="0001548D" w:rsidP="0001548D">
      <w:pPr>
        <w:ind w:left="540"/>
        <w:jc w:val="left"/>
      </w:pPr>
      <w:r w:rsidRPr="00EC51CC">
        <w:t>Using a crane platform may be a suitable alternative method to perform maintenance activities.  Workers using the crane as a work platform face several hazards, which include mechanical pinch points, overhead hazards and electrical shock and fall hazards.</w:t>
      </w:r>
      <w:r>
        <w:t xml:space="preserve"> </w:t>
      </w:r>
      <w:r w:rsidRPr="006A50D5">
        <w:t>Prior to starting work from a crane platform, the crane platform and the specific work activity must be evaluated, and potential hazards identified.</w:t>
      </w:r>
    </w:p>
    <w:p w14:paraId="678D8627" w14:textId="77777777" w:rsidR="0001548D" w:rsidRPr="006A50D5" w:rsidRDefault="0001548D" w:rsidP="0001548D">
      <w:pPr>
        <w:ind w:left="540"/>
        <w:jc w:val="left"/>
      </w:pPr>
    </w:p>
    <w:p w14:paraId="3B606EB2" w14:textId="77777777" w:rsidR="0001548D" w:rsidRPr="00EC51CC" w:rsidRDefault="0001548D" w:rsidP="0001548D">
      <w:pPr>
        <w:ind w:left="540"/>
        <w:jc w:val="left"/>
      </w:pPr>
      <w:r w:rsidRPr="00EC51CC">
        <w:t xml:space="preserve">A hazard analysis in accordance with </w:t>
      </w:r>
      <w:hyperlink r:id="rId17" w:history="1">
        <w:r w:rsidRPr="00EC51CC">
          <w:rPr>
            <w:color w:val="0000FF"/>
            <w:u w:val="single"/>
          </w:rPr>
          <w:t>FESHM 2060</w:t>
        </w:r>
      </w:hyperlink>
      <w:r>
        <w:rPr>
          <w:color w:val="0000FF"/>
          <w:u w:val="single"/>
        </w:rPr>
        <w:t xml:space="preserve">: </w:t>
      </w:r>
      <w:r w:rsidRPr="00B824D3">
        <w:rPr>
          <w:i/>
          <w:iCs/>
          <w:color w:val="0000FF"/>
          <w:u w:val="single"/>
        </w:rPr>
        <w:t>Work Planning and Hazard Analysis</w:t>
      </w:r>
      <w:r w:rsidRPr="00EC51CC">
        <w:t xml:space="preserve"> shall be performed and the actions or precautions taken must address the hazards and the conditions stated below:</w:t>
      </w:r>
    </w:p>
    <w:p w14:paraId="7D83650C" w14:textId="77777777" w:rsidR="0001548D" w:rsidRPr="00CA5AC5" w:rsidRDefault="0001548D" w:rsidP="008B61BD">
      <w:pPr>
        <w:numPr>
          <w:ilvl w:val="1"/>
          <w:numId w:val="23"/>
        </w:numPr>
        <w:tabs>
          <w:tab w:val="num" w:pos="3240"/>
        </w:tabs>
        <w:jc w:val="left"/>
        <w:rPr>
          <w:color w:val="000000" w:themeColor="text1"/>
        </w:rPr>
      </w:pPr>
      <w:r>
        <w:rPr>
          <w:color w:val="000000" w:themeColor="text1"/>
        </w:rPr>
        <w:t>No work may be</w:t>
      </w:r>
      <w:r w:rsidRPr="00CA5AC5">
        <w:rPr>
          <w:color w:val="000000" w:themeColor="text1"/>
        </w:rPr>
        <w:t xml:space="preserve"> performed from a suspended load or hook except for</w:t>
      </w:r>
      <w:r>
        <w:rPr>
          <w:color w:val="000000" w:themeColor="text1"/>
        </w:rPr>
        <w:t xml:space="preserve"> using an approved man-basket </w:t>
      </w:r>
      <w:r w:rsidRPr="00CA5AC5">
        <w:rPr>
          <w:color w:val="000000" w:themeColor="text1"/>
        </w:rPr>
        <w:t>for maintenance or rescue activity</w:t>
      </w:r>
      <w:r>
        <w:rPr>
          <w:color w:val="000000" w:themeColor="text1"/>
        </w:rPr>
        <w:t xml:space="preserve"> (See </w:t>
      </w:r>
      <w:hyperlink r:id="rId18" w:history="1">
        <w:r w:rsidRPr="008771C3">
          <w:rPr>
            <w:rStyle w:val="Hyperlink"/>
          </w:rPr>
          <w:t>FESHM 10190</w:t>
        </w:r>
      </w:hyperlink>
      <w:r>
        <w:rPr>
          <w:color w:val="000000" w:themeColor="text1"/>
        </w:rPr>
        <w:t xml:space="preserve">: </w:t>
      </w:r>
      <w:r w:rsidRPr="008F5C37">
        <w:rPr>
          <w:i/>
          <w:color w:val="000000" w:themeColor="text1"/>
        </w:rPr>
        <w:t>Crane Personnel Lifting Platforms</w:t>
      </w:r>
      <w:r>
        <w:rPr>
          <w:color w:val="000000" w:themeColor="text1"/>
        </w:rPr>
        <w:t>).</w:t>
      </w:r>
    </w:p>
    <w:p w14:paraId="34C87B04" w14:textId="77777777" w:rsidR="0001548D" w:rsidRPr="00EC51CC" w:rsidRDefault="0001548D" w:rsidP="008B61BD">
      <w:pPr>
        <w:numPr>
          <w:ilvl w:val="1"/>
          <w:numId w:val="23"/>
        </w:numPr>
        <w:tabs>
          <w:tab w:val="num" w:pos="3240"/>
        </w:tabs>
        <w:jc w:val="left"/>
      </w:pPr>
      <w:r w:rsidRPr="00EC51CC">
        <w:t>Fall protection and standard guardrails shall be provided and used.</w:t>
      </w:r>
    </w:p>
    <w:p w14:paraId="0A241376" w14:textId="77777777" w:rsidR="0001548D" w:rsidRPr="00EC51CC" w:rsidRDefault="0001548D" w:rsidP="008B61BD">
      <w:pPr>
        <w:numPr>
          <w:ilvl w:val="1"/>
          <w:numId w:val="23"/>
        </w:numPr>
        <w:tabs>
          <w:tab w:val="num" w:pos="3240"/>
        </w:tabs>
        <w:jc w:val="left"/>
      </w:pPr>
      <w:r w:rsidRPr="00EC51CC">
        <w:t>Ladders shall not be erected and/or used on cranes to gain access to areas that are not directly accessible from a crane without the use of a ladder.</w:t>
      </w:r>
    </w:p>
    <w:p w14:paraId="250B4287" w14:textId="77777777" w:rsidR="0001548D" w:rsidRPr="00EC51CC" w:rsidRDefault="0001548D" w:rsidP="008B61BD">
      <w:pPr>
        <w:numPr>
          <w:ilvl w:val="1"/>
          <w:numId w:val="23"/>
        </w:numPr>
        <w:tabs>
          <w:tab w:val="num" w:pos="3240"/>
        </w:tabs>
        <w:jc w:val="left"/>
      </w:pPr>
      <w:r w:rsidRPr="00EC51CC">
        <w:t>Only a qualified electrician shall be permitted to perform work on or near electrical equipment</w:t>
      </w:r>
      <w:r>
        <w:t xml:space="preserve"> from the crane</w:t>
      </w:r>
      <w:r w:rsidRPr="00EC51CC">
        <w:t xml:space="preserve"> (See </w:t>
      </w:r>
      <w:hyperlink r:id="rId19" w:history="1">
        <w:r w:rsidRPr="00EC51CC">
          <w:rPr>
            <w:color w:val="0000FF"/>
            <w:u w:val="single"/>
          </w:rPr>
          <w:t>FESHM 9120</w:t>
        </w:r>
      </w:hyperlink>
      <w:r>
        <w:rPr>
          <w:color w:val="0000FF"/>
          <w:u w:val="single"/>
        </w:rPr>
        <w:t xml:space="preserve">: </w:t>
      </w:r>
      <w:r w:rsidRPr="00B824D3">
        <w:rPr>
          <w:i/>
          <w:iCs/>
          <w:color w:val="0000FF"/>
          <w:u w:val="single"/>
        </w:rPr>
        <w:t>AC Electrical Power Distribution Safety</w:t>
      </w:r>
      <w:r w:rsidRPr="00EC51CC">
        <w:t>).</w:t>
      </w:r>
    </w:p>
    <w:p w14:paraId="3C03F269" w14:textId="77777777" w:rsidR="0001548D" w:rsidRPr="00EC51CC" w:rsidRDefault="0001548D" w:rsidP="008B61BD">
      <w:pPr>
        <w:numPr>
          <w:ilvl w:val="1"/>
          <w:numId w:val="23"/>
        </w:numPr>
        <w:tabs>
          <w:tab w:val="num" w:pos="3240"/>
        </w:tabs>
        <w:jc w:val="left"/>
      </w:pPr>
      <w:r w:rsidRPr="00EC51CC">
        <w:t>Machinery and live electrical equipment shall be guarded.</w:t>
      </w:r>
    </w:p>
    <w:p w14:paraId="7E7776EA" w14:textId="77777777" w:rsidR="0001548D" w:rsidRPr="00EC51CC" w:rsidRDefault="0001548D" w:rsidP="008B61BD">
      <w:pPr>
        <w:numPr>
          <w:ilvl w:val="1"/>
          <w:numId w:val="23"/>
        </w:numPr>
        <w:tabs>
          <w:tab w:val="num" w:pos="3240"/>
        </w:tabs>
        <w:jc w:val="left"/>
      </w:pPr>
      <w:r w:rsidRPr="00EC51CC">
        <w:t>Work from cranes shall be performed only when a crane is stationary.</w:t>
      </w:r>
    </w:p>
    <w:p w14:paraId="4819E7DE" w14:textId="77777777" w:rsidR="0001548D" w:rsidRPr="00EC51CC" w:rsidRDefault="0001548D" w:rsidP="008B61BD">
      <w:pPr>
        <w:numPr>
          <w:ilvl w:val="1"/>
          <w:numId w:val="23"/>
        </w:numPr>
        <w:tabs>
          <w:tab w:val="num" w:pos="3240"/>
        </w:tabs>
        <w:jc w:val="left"/>
      </w:pPr>
      <w:r w:rsidRPr="00EC51CC">
        <w:t>Crane operators shall be notified before work is performed from a crane.</w:t>
      </w:r>
    </w:p>
    <w:p w14:paraId="24E1090A" w14:textId="77777777" w:rsidR="0001548D" w:rsidRPr="00EC51CC" w:rsidRDefault="0001548D" w:rsidP="008B61BD">
      <w:pPr>
        <w:numPr>
          <w:ilvl w:val="1"/>
          <w:numId w:val="23"/>
        </w:numPr>
        <w:tabs>
          <w:tab w:val="num" w:pos="3240"/>
        </w:tabs>
        <w:jc w:val="left"/>
      </w:pPr>
      <w:r w:rsidRPr="00EC51CC">
        <w:t xml:space="preserve">Crane shall not be moved until all employees on the crane are in locations where they will not be exposed to injury. </w:t>
      </w:r>
    </w:p>
    <w:p w14:paraId="682492DB" w14:textId="77777777" w:rsidR="0001548D" w:rsidRPr="00EC51CC" w:rsidRDefault="0001548D" w:rsidP="008B61BD">
      <w:pPr>
        <w:numPr>
          <w:ilvl w:val="1"/>
          <w:numId w:val="23"/>
        </w:numPr>
        <w:tabs>
          <w:tab w:val="num" w:pos="3240"/>
        </w:tabs>
        <w:jc w:val="left"/>
      </w:pPr>
      <w:r w:rsidRPr="00EC51CC">
        <w:t>Rail stops or other suitable methods shall be used to prevent a crane from being struck, whenever other cranes are in operation on the same runway.</w:t>
      </w:r>
    </w:p>
    <w:p w14:paraId="5E22CDAC" w14:textId="77777777" w:rsidR="0001548D" w:rsidRPr="00EC51CC" w:rsidRDefault="0001548D" w:rsidP="008B61BD">
      <w:pPr>
        <w:numPr>
          <w:ilvl w:val="1"/>
          <w:numId w:val="23"/>
        </w:numPr>
        <w:tabs>
          <w:tab w:val="num" w:pos="3240"/>
        </w:tabs>
        <w:jc w:val="left"/>
      </w:pPr>
      <w:r w:rsidRPr="00EC51CC">
        <w:t>Signs, which indicate work is being performed, shall be posted whenever work is performed from a crane (on the crane or from a man</w:t>
      </w:r>
      <w:r>
        <w:t>-</w:t>
      </w:r>
      <w:r w:rsidRPr="00EC51CC">
        <w:t xml:space="preserve">basket hanging below the crane). Such signs shall be visible from the floor.  </w:t>
      </w:r>
    </w:p>
    <w:p w14:paraId="783931D2" w14:textId="77777777" w:rsidR="0001548D" w:rsidRPr="00EC51CC" w:rsidRDefault="0001548D" w:rsidP="008B61BD">
      <w:pPr>
        <w:numPr>
          <w:ilvl w:val="1"/>
          <w:numId w:val="23"/>
        </w:numPr>
        <w:tabs>
          <w:tab w:val="num" w:pos="3240"/>
        </w:tabs>
        <w:jc w:val="left"/>
      </w:pPr>
      <w:r w:rsidRPr="00EC51CC">
        <w:t>Lockout/Tag</w:t>
      </w:r>
      <w:r>
        <w:t>-O</w:t>
      </w:r>
      <w:r w:rsidRPr="00EC51CC">
        <w:t>ut procedures shall be implemented, as appropriate, when work is being performed from a crane.</w:t>
      </w:r>
    </w:p>
    <w:p w14:paraId="45394C89" w14:textId="77777777" w:rsidR="0001548D" w:rsidRPr="00EC51CC" w:rsidRDefault="0001548D" w:rsidP="008B61BD">
      <w:pPr>
        <w:numPr>
          <w:ilvl w:val="1"/>
          <w:numId w:val="23"/>
        </w:numPr>
        <w:tabs>
          <w:tab w:val="num" w:pos="3240"/>
        </w:tabs>
        <w:jc w:val="left"/>
      </w:pPr>
      <w:r w:rsidRPr="00EC51CC">
        <w:t>Safe egress to and from a crane shall be provided.</w:t>
      </w:r>
    </w:p>
    <w:p w14:paraId="4239F85D" w14:textId="77777777" w:rsidR="0001548D" w:rsidRPr="00E02627" w:rsidRDefault="0001548D" w:rsidP="008B61BD">
      <w:pPr>
        <w:numPr>
          <w:ilvl w:val="1"/>
          <w:numId w:val="23"/>
        </w:numPr>
        <w:tabs>
          <w:tab w:val="num" w:pos="3780"/>
        </w:tabs>
        <w:jc w:val="left"/>
        <w:rPr>
          <w:rFonts w:ascii="Palatino" w:hAnsi="Palatino"/>
        </w:rPr>
      </w:pPr>
      <w:r w:rsidRPr="00EC51CC">
        <w:t>Work performed from a man</w:t>
      </w:r>
      <w:r>
        <w:t>-</w:t>
      </w:r>
      <w:r w:rsidRPr="00EC51CC">
        <w:t>basket hanging below the crane is permitted only if ASME B30.23 is followed and that both the crane and man</w:t>
      </w:r>
      <w:r>
        <w:t>-</w:t>
      </w:r>
      <w:r w:rsidRPr="00EC51CC">
        <w:t>basket are inspected prior to work being performed.</w:t>
      </w:r>
      <w:r>
        <w:t xml:space="preserve"> See </w:t>
      </w:r>
      <w:hyperlink r:id="rId20" w:history="1">
        <w:r w:rsidRPr="00D34409">
          <w:rPr>
            <w:rStyle w:val="Hyperlink"/>
          </w:rPr>
          <w:t>FESHM 10190</w:t>
        </w:r>
      </w:hyperlink>
      <w:r>
        <w:t xml:space="preserve"> for details.</w:t>
      </w:r>
      <w:r w:rsidRPr="00EC51CC">
        <w:br/>
      </w:r>
    </w:p>
    <w:p w14:paraId="44F9E466" w14:textId="77777777" w:rsidR="0001548D" w:rsidRPr="003C5B75" w:rsidRDefault="0001548D" w:rsidP="0001548D">
      <w:pPr>
        <w:pStyle w:val="Heading2"/>
        <w:tabs>
          <w:tab w:val="clear" w:pos="504"/>
          <w:tab w:val="num" w:pos="576"/>
        </w:tabs>
        <w:ind w:left="576"/>
        <w:rPr>
          <w:i/>
        </w:rPr>
      </w:pPr>
      <w:bookmarkStart w:id="44" w:name="_Toc48026901"/>
      <w:bookmarkStart w:id="45" w:name="_Toc48034754"/>
      <w:r>
        <w:t>Recordkeeping</w:t>
      </w:r>
      <w:bookmarkEnd w:id="44"/>
      <w:bookmarkEnd w:id="45"/>
    </w:p>
    <w:p w14:paraId="41BBE403" w14:textId="77777777" w:rsidR="0001548D" w:rsidRDefault="0001548D" w:rsidP="008B61BD">
      <w:pPr>
        <w:numPr>
          <w:ilvl w:val="0"/>
          <w:numId w:val="24"/>
        </w:numPr>
        <w:ind w:left="1080"/>
        <w:jc w:val="left"/>
      </w:pPr>
      <w:r w:rsidRPr="00EC51CC">
        <w:t xml:space="preserve">The </w:t>
      </w:r>
      <w:r>
        <w:t>WDRS Professional Development and Learning</w:t>
      </w:r>
      <w:r w:rsidRPr="00EC51CC">
        <w:t xml:space="preserve"> will maintain all training records.  </w:t>
      </w:r>
      <w:r>
        <w:t>D/S/Ps</w:t>
      </w:r>
      <w:r w:rsidRPr="00EC51CC">
        <w:t xml:space="preserve"> may retain copies, but the original completed Crane Operator Performance Evaluation form will be forwarded to </w:t>
      </w:r>
      <w:r>
        <w:t>WDRS Professional Development and Learning</w:t>
      </w:r>
      <w:r w:rsidRPr="00EC51CC">
        <w:t xml:space="preserve">.  Completion of each phase of the training will be entered into the TRAIN database.  </w:t>
      </w:r>
      <w:r w:rsidRPr="00EC51CC">
        <w:lastRenderedPageBreak/>
        <w:t>Waived and OJT and performance evaluations shall be documented by the supervisor on the appropriate form.</w:t>
      </w:r>
    </w:p>
    <w:p w14:paraId="60272174" w14:textId="77777777" w:rsidR="0001548D" w:rsidRPr="0001548D" w:rsidRDefault="0001548D" w:rsidP="008B61BD">
      <w:pPr>
        <w:numPr>
          <w:ilvl w:val="0"/>
          <w:numId w:val="24"/>
        </w:numPr>
        <w:ind w:left="1080"/>
        <w:jc w:val="left"/>
      </w:pPr>
      <w:r>
        <w:t>Documented i</w:t>
      </w:r>
      <w:r w:rsidRPr="00561772">
        <w:t>nspection records,</w:t>
      </w:r>
      <w:r>
        <w:t xml:space="preserve"> repairs, upgrades, modifications, </w:t>
      </w:r>
      <w:r w:rsidRPr="00561772">
        <w:t>or additions to overhead cranes will be kept on file by FESS.</w:t>
      </w:r>
    </w:p>
    <w:p w14:paraId="583B3B3A" w14:textId="77777777" w:rsidR="0001548D" w:rsidRPr="00491086" w:rsidRDefault="0001548D" w:rsidP="00E00D72"/>
    <w:p w14:paraId="735C02F9" w14:textId="77777777" w:rsidR="001E4839" w:rsidRPr="001E4839" w:rsidRDefault="001E4839" w:rsidP="00E00D72"/>
    <w:p w14:paraId="2BEB01AB" w14:textId="77777777" w:rsidR="00BE0C08" w:rsidRDefault="001C1A0D" w:rsidP="003E2A77">
      <w:pPr>
        <w:pStyle w:val="Heading1"/>
        <w:keepNext w:val="0"/>
      </w:pPr>
      <w:bookmarkStart w:id="46" w:name="_Toc48034755"/>
      <w:r>
        <w:t>REFERENCES</w:t>
      </w:r>
      <w:bookmarkEnd w:id="46"/>
    </w:p>
    <w:p w14:paraId="71ABD6A8" w14:textId="77777777" w:rsidR="001E4839" w:rsidRPr="001E4839" w:rsidRDefault="001E4839" w:rsidP="00E00D72"/>
    <w:p w14:paraId="6856ED8E" w14:textId="0876FECA" w:rsidR="001C1A0D" w:rsidRPr="00EC51CC" w:rsidRDefault="001C1A0D" w:rsidP="00792604">
      <w:pPr>
        <w:tabs>
          <w:tab w:val="num" w:pos="1440"/>
        </w:tabs>
      </w:pPr>
      <w:r w:rsidRPr="00EC51CC">
        <w:t xml:space="preserve">Hoisting and rigging equipment and all design, installation, inspection, testing, and operations activities shall be in accordance with Fermilab </w:t>
      </w:r>
      <w:hyperlink r:id="rId21" w:history="1">
        <w:r w:rsidR="00792604" w:rsidRPr="002800FE">
          <w:rPr>
            <w:rStyle w:val="Hyperlink"/>
          </w:rPr>
          <w:t>Prime Contract No. DE</w:t>
        </w:r>
        <w:r w:rsidR="00792604" w:rsidRPr="002800FE">
          <w:rPr>
            <w:rStyle w:val="Hyperlink"/>
          </w:rPr>
          <w:t>-</w:t>
        </w:r>
        <w:r w:rsidR="00792604" w:rsidRPr="002800FE">
          <w:rPr>
            <w:rStyle w:val="Hyperlink"/>
          </w:rPr>
          <w:t>AC02-07CH11359</w:t>
        </w:r>
      </w:hyperlink>
      <w:r w:rsidR="00792604">
        <w:t xml:space="preserve"> </w:t>
      </w:r>
      <w:r w:rsidR="00792604" w:rsidRPr="0062381B">
        <w:t>with the conformed contract through Modification No. 302 from June 10, 2022</w:t>
      </w:r>
      <w:r w:rsidR="00792604">
        <w:t>. Attachment J.9 Appendix I DOE Directives.</w:t>
      </w:r>
      <w:r w:rsidR="00792604">
        <w:t xml:space="preserve"> </w:t>
      </w:r>
      <w:r w:rsidRPr="00EC51CC">
        <w:t>For cranes, hoists, monorails, jib cranes and rigging activities, these regulations (available in the library) are:</w:t>
      </w:r>
    </w:p>
    <w:p w14:paraId="69E44A9B" w14:textId="77777777" w:rsidR="001C1A0D" w:rsidRPr="00EC51CC" w:rsidRDefault="001C1A0D" w:rsidP="001C1A0D">
      <w:pPr>
        <w:jc w:val="left"/>
      </w:pPr>
    </w:p>
    <w:p w14:paraId="760F1D55" w14:textId="77777777" w:rsidR="001C1A0D" w:rsidRDefault="001C1A0D" w:rsidP="008B61BD">
      <w:pPr>
        <w:pStyle w:val="ListParagraph"/>
        <w:numPr>
          <w:ilvl w:val="1"/>
          <w:numId w:val="28"/>
        </w:numPr>
        <w:tabs>
          <w:tab w:val="num" w:pos="3060"/>
        </w:tabs>
        <w:ind w:left="810"/>
        <w:jc w:val="left"/>
      </w:pPr>
      <w:r w:rsidRPr="00EC51CC">
        <w:t>29 CFR 1910, Subpart N</w:t>
      </w:r>
      <w:r>
        <w:t xml:space="preserve"> – Materials </w:t>
      </w:r>
      <w:r w:rsidRPr="00EC51CC">
        <w:t>Handling and Storage</w:t>
      </w:r>
    </w:p>
    <w:p w14:paraId="3CE53DD7" w14:textId="77777777" w:rsidR="001C1A0D" w:rsidRPr="00EC51CC" w:rsidRDefault="001C1A0D" w:rsidP="008B61BD">
      <w:pPr>
        <w:pStyle w:val="ListParagraph"/>
        <w:numPr>
          <w:ilvl w:val="1"/>
          <w:numId w:val="28"/>
        </w:numPr>
        <w:tabs>
          <w:tab w:val="left" w:pos="900"/>
        </w:tabs>
        <w:ind w:left="810"/>
        <w:jc w:val="left"/>
      </w:pPr>
      <w:r w:rsidRPr="00EC51CC">
        <w:t>ASME B30.10 (Hooks)</w:t>
      </w:r>
    </w:p>
    <w:p w14:paraId="4182339A" w14:textId="77777777" w:rsidR="001C1A0D" w:rsidRPr="00EC51CC" w:rsidRDefault="001C1A0D" w:rsidP="008B61BD">
      <w:pPr>
        <w:pStyle w:val="ListParagraph"/>
        <w:numPr>
          <w:ilvl w:val="1"/>
          <w:numId w:val="28"/>
        </w:numPr>
        <w:ind w:left="810"/>
        <w:jc w:val="left"/>
      </w:pPr>
      <w:r w:rsidRPr="00EC51CC">
        <w:t xml:space="preserve">ASME B30.11 (Monorails and Underhung Cranes) </w:t>
      </w:r>
    </w:p>
    <w:p w14:paraId="3B027443" w14:textId="77777777" w:rsidR="001C1A0D" w:rsidRPr="00EC51CC" w:rsidRDefault="001C1A0D" w:rsidP="008B61BD">
      <w:pPr>
        <w:pStyle w:val="ListParagraph"/>
        <w:numPr>
          <w:ilvl w:val="1"/>
          <w:numId w:val="28"/>
        </w:numPr>
        <w:ind w:left="810"/>
        <w:jc w:val="left"/>
      </w:pPr>
      <w:r w:rsidRPr="00EC51CC">
        <w:t xml:space="preserve">ASME B30.16 (Overhead Hoists (Underhung)) </w:t>
      </w:r>
    </w:p>
    <w:p w14:paraId="6832F598" w14:textId="77777777" w:rsidR="001C1A0D" w:rsidRPr="00EC51CC" w:rsidRDefault="001C1A0D" w:rsidP="008B61BD">
      <w:pPr>
        <w:pStyle w:val="ListParagraph"/>
        <w:numPr>
          <w:ilvl w:val="1"/>
          <w:numId w:val="28"/>
        </w:numPr>
        <w:ind w:left="810"/>
        <w:jc w:val="left"/>
      </w:pPr>
      <w:r w:rsidRPr="00EC51CC">
        <w:t>ASME B30.17 (Overhead and Gantry Cranes (Top Running Bridge, Single Girder, Underhung Hoist)</w:t>
      </w:r>
    </w:p>
    <w:p w14:paraId="0604BE76" w14:textId="77777777" w:rsidR="001C1A0D" w:rsidRPr="00EC51CC" w:rsidRDefault="001C1A0D" w:rsidP="008B61BD">
      <w:pPr>
        <w:pStyle w:val="ListParagraph"/>
        <w:numPr>
          <w:ilvl w:val="1"/>
          <w:numId w:val="28"/>
        </w:numPr>
        <w:ind w:left="810"/>
        <w:jc w:val="left"/>
      </w:pPr>
      <w:r w:rsidRPr="00EC51CC">
        <w:t>ASME B30.2 (Overhead and gantry cranes)</w:t>
      </w:r>
    </w:p>
    <w:p w14:paraId="7F0B5A1A" w14:textId="77777777" w:rsidR="001C1A0D" w:rsidRPr="00EC51CC" w:rsidRDefault="001C1A0D" w:rsidP="008B61BD">
      <w:pPr>
        <w:pStyle w:val="ListParagraph"/>
        <w:numPr>
          <w:ilvl w:val="1"/>
          <w:numId w:val="28"/>
        </w:numPr>
        <w:ind w:left="810"/>
        <w:jc w:val="left"/>
      </w:pPr>
      <w:r w:rsidRPr="00EC51CC">
        <w:t>ASME B30.21 (Manually Lever Operated Hoists)</w:t>
      </w:r>
    </w:p>
    <w:p w14:paraId="718CA236" w14:textId="77777777" w:rsidR="001C1A0D" w:rsidRPr="00EC51CC" w:rsidRDefault="001C1A0D" w:rsidP="008B61BD">
      <w:pPr>
        <w:pStyle w:val="ListParagraph"/>
        <w:numPr>
          <w:ilvl w:val="1"/>
          <w:numId w:val="28"/>
        </w:numPr>
        <w:ind w:left="810"/>
        <w:jc w:val="left"/>
      </w:pPr>
      <w:r w:rsidRPr="00EC51CC">
        <w:t>ASME B30.23 (Personnel Lifting Systems)</w:t>
      </w:r>
    </w:p>
    <w:p w14:paraId="3B37DABE" w14:textId="77777777" w:rsidR="001C1A0D" w:rsidRDefault="001C1A0D" w:rsidP="008B61BD">
      <w:pPr>
        <w:pStyle w:val="ListParagraph"/>
        <w:numPr>
          <w:ilvl w:val="1"/>
          <w:numId w:val="28"/>
        </w:numPr>
        <w:ind w:left="810"/>
      </w:pPr>
      <w:r w:rsidRPr="00EC51CC">
        <w:t>ASME</w:t>
      </w:r>
      <w:r>
        <w:t xml:space="preserve"> </w:t>
      </w:r>
      <w:r w:rsidRPr="00EC51CC">
        <w:t>PA</w:t>
      </w:r>
      <w:r>
        <w:t>SE</w:t>
      </w:r>
      <w:r w:rsidRPr="00EC51CC">
        <w:t xml:space="preserve"> (Portable Automotive </w:t>
      </w:r>
      <w:r>
        <w:t>Service Equipment</w:t>
      </w:r>
      <w:r w:rsidRPr="00EC51CC">
        <w:t>)</w:t>
      </w:r>
      <w:r>
        <w:tab/>
      </w:r>
    </w:p>
    <w:p w14:paraId="68CF7EDE" w14:textId="77777777" w:rsidR="00D929BC" w:rsidRDefault="001C1A0D" w:rsidP="008B61BD">
      <w:pPr>
        <w:pStyle w:val="ListParagraph"/>
        <w:numPr>
          <w:ilvl w:val="1"/>
          <w:numId w:val="28"/>
        </w:numPr>
        <w:ind w:left="810"/>
      </w:pPr>
      <w:r>
        <w:t>DOE Hoisting and Rigging Manual, DOE-STD-1090-2011</w:t>
      </w:r>
    </w:p>
    <w:p w14:paraId="7B42EE4D" w14:textId="77777777" w:rsidR="001C1A0D" w:rsidRDefault="001C1A0D" w:rsidP="001C1A0D"/>
    <w:p w14:paraId="51BCF024" w14:textId="77777777" w:rsidR="003048EB" w:rsidRDefault="003048EB" w:rsidP="00E00D72">
      <w:pPr>
        <w:rPr>
          <w:noProof/>
        </w:rPr>
      </w:pPr>
    </w:p>
    <w:p w14:paraId="58556BC5" w14:textId="77777777" w:rsidR="00F86384" w:rsidRDefault="00F86384" w:rsidP="00E00D72"/>
    <w:p w14:paraId="60144479" w14:textId="77777777" w:rsidR="00135D98" w:rsidRDefault="00135D98" w:rsidP="00C704B6">
      <w:pPr>
        <w:pStyle w:val="Heading1"/>
        <w:sectPr w:rsidR="00135D98" w:rsidSect="00DE35C0">
          <w:pgSz w:w="12240" w:h="15840" w:code="1"/>
          <w:pgMar w:top="720" w:right="1080" w:bottom="720" w:left="1440" w:header="720" w:footer="389" w:gutter="0"/>
          <w:cols w:space="720"/>
          <w:docGrid w:linePitch="360"/>
        </w:sectPr>
      </w:pPr>
    </w:p>
    <w:p w14:paraId="0493C2FB" w14:textId="77777777" w:rsidR="00F86384" w:rsidRDefault="00F86384" w:rsidP="00C704B6">
      <w:pPr>
        <w:pStyle w:val="Heading1"/>
      </w:pPr>
      <w:bookmarkStart w:id="47" w:name="_Toc48034756"/>
      <w:r>
        <w:lastRenderedPageBreak/>
        <w:t>TECHNICAL APPENDICES</w:t>
      </w:r>
      <w:bookmarkEnd w:id="47"/>
    </w:p>
    <w:p w14:paraId="33ABD5AD" w14:textId="77777777" w:rsidR="00C704B6" w:rsidRDefault="00C704B6" w:rsidP="00F86384">
      <w:pPr>
        <w:ind w:right="36"/>
        <w:rPr>
          <w:rFonts w:ascii="Palatino" w:hAnsi="Palatino"/>
          <w:color w:val="000000"/>
        </w:rPr>
      </w:pPr>
    </w:p>
    <w:p w14:paraId="6231140E" w14:textId="77777777" w:rsidR="00196CE0" w:rsidRPr="00DE2BC0" w:rsidRDefault="001C1A0D" w:rsidP="00196CE0">
      <w:pPr>
        <w:pStyle w:val="Heading2"/>
        <w:keepNext w:val="0"/>
        <w:rPr>
          <w:b w:val="0"/>
        </w:rPr>
      </w:pPr>
      <w:bookmarkStart w:id="48" w:name="_Toc48034757"/>
      <w:r>
        <w:t>Shop Cranes</w:t>
      </w:r>
      <w:bookmarkEnd w:id="48"/>
    </w:p>
    <w:p w14:paraId="0FDB3E7F" w14:textId="77777777" w:rsidR="00196CE0" w:rsidRDefault="001C1A0D" w:rsidP="00196CE0">
      <w:r>
        <w:t>This section applies to shop cranes (a.k.a. engine hoists) of 8,000-lb capacity or less. Shop cranes have a pair of laterally spaced legs, an upright mast, pivoting boom with a boom extension and hook, and a hydraulic unit.  The hydraulic unit moves the boom up and down at a pivot point to raise, remove, transport in a lowered position, and replacing automotive engines, transmissions, etc.</w:t>
      </w:r>
    </w:p>
    <w:p w14:paraId="68F946B5" w14:textId="77777777" w:rsidR="00196CE0" w:rsidRDefault="00196CE0" w:rsidP="00196CE0"/>
    <w:p w14:paraId="3E1A6CEA" w14:textId="77777777" w:rsidR="00196CE0" w:rsidRDefault="001C1A0D" w:rsidP="00D929BC">
      <w:pPr>
        <w:pStyle w:val="Heading3"/>
      </w:pPr>
      <w:bookmarkStart w:id="49" w:name="_Toc48034758"/>
      <w:r>
        <w:t>Operator Training Requirements</w:t>
      </w:r>
      <w:bookmarkEnd w:id="49"/>
    </w:p>
    <w:p w14:paraId="16D11AB6" w14:textId="77777777" w:rsidR="00D929BC" w:rsidRDefault="001C1A0D" w:rsidP="001C1A0D">
      <w:pPr>
        <w:ind w:left="720"/>
      </w:pPr>
      <w:r>
        <w:t>Department level on-the-job training is required to operate shop cranes.  This will include a review of the operating instructions and safety precautions provided by the shop crane manufacturer.</w:t>
      </w:r>
    </w:p>
    <w:p w14:paraId="6EFA7974" w14:textId="77777777" w:rsidR="001C1A0D" w:rsidRPr="00D929BC" w:rsidRDefault="001C1A0D" w:rsidP="00D929BC"/>
    <w:p w14:paraId="1A123FF8" w14:textId="77777777" w:rsidR="00D929BC" w:rsidRDefault="001C1A0D" w:rsidP="00D929BC">
      <w:pPr>
        <w:pStyle w:val="Heading3"/>
      </w:pPr>
      <w:bookmarkStart w:id="50" w:name="_Toc48034759"/>
      <w:bookmarkStart w:id="51" w:name="_Hlk48027728"/>
      <w:r>
        <w:t>Operation Expectations</w:t>
      </w:r>
      <w:bookmarkEnd w:id="50"/>
    </w:p>
    <w:bookmarkEnd w:id="51"/>
    <w:p w14:paraId="492CC511" w14:textId="77777777" w:rsidR="001C1A0D" w:rsidRDefault="001C1A0D" w:rsidP="001C1A0D">
      <w:pPr>
        <w:ind w:left="720"/>
      </w:pPr>
      <w:r w:rsidRPr="00DA4863">
        <w:t xml:space="preserve">Operation of shop cranes may only be done by operators who have an understanding of the product, its operating characteristics, and safety operating instructions before use.  </w:t>
      </w:r>
      <w:r>
        <w:t xml:space="preserve">The shop crane must never be loaded beyond its rated capacity (except for proof tests) for each specified boom and leg position. </w:t>
      </w:r>
    </w:p>
    <w:p w14:paraId="5590EAF3" w14:textId="77777777" w:rsidR="001C1A0D" w:rsidRDefault="001C1A0D" w:rsidP="001C1A0D">
      <w:pPr>
        <w:ind w:left="720"/>
      </w:pPr>
    </w:p>
    <w:p w14:paraId="33925AF3" w14:textId="77777777" w:rsidR="001C1A0D" w:rsidRDefault="001C1A0D" w:rsidP="001C1A0D">
      <w:pPr>
        <w:ind w:left="720"/>
      </w:pPr>
      <w:r>
        <w:t>If necessary to leave a suspended load unattended, the immediate area (around 36 inches) around the shop crane shall be posted or barricaded to restrict entry of unauthorized personnel.</w:t>
      </w:r>
    </w:p>
    <w:p w14:paraId="10B7DA9F" w14:textId="77777777" w:rsidR="001C1A0D" w:rsidRDefault="001C1A0D" w:rsidP="001C1A0D"/>
    <w:p w14:paraId="784ABE08" w14:textId="77777777" w:rsidR="001C1A0D" w:rsidRDefault="001C1A0D" w:rsidP="001C1A0D">
      <w:pPr>
        <w:pStyle w:val="Heading3"/>
      </w:pPr>
      <w:bookmarkStart w:id="52" w:name="_Toc48034760"/>
      <w:r>
        <w:t>Inspection, Maintenance, and Repair Requirements</w:t>
      </w:r>
      <w:bookmarkEnd w:id="52"/>
    </w:p>
    <w:p w14:paraId="6669228E" w14:textId="77777777" w:rsidR="001C1A0D" w:rsidRDefault="001C1A0D" w:rsidP="007B6B92">
      <w:pPr>
        <w:ind w:left="720"/>
      </w:pPr>
      <w:r w:rsidRPr="00DA4863">
        <w:t>A visual inspection must be made before each use of a shop crane by checking for abnormal conditions (e.g. cracked welds, leaks, and damaged, loose, or missing parts</w:t>
      </w:r>
      <w:r>
        <w:t>)</w:t>
      </w:r>
      <w:r w:rsidRPr="00DA4863">
        <w:t xml:space="preserve">. </w:t>
      </w:r>
      <w:r>
        <w:t xml:space="preserve"> The shop crane must be marked with the rated capacity for each specified boom and leg position. </w:t>
      </w:r>
    </w:p>
    <w:p w14:paraId="6A5F7FEB" w14:textId="77777777" w:rsidR="001C1A0D" w:rsidRDefault="001C1A0D" w:rsidP="007B6B92">
      <w:pPr>
        <w:ind w:left="720"/>
      </w:pPr>
    </w:p>
    <w:p w14:paraId="6CBB4E82" w14:textId="77777777" w:rsidR="001C1A0D" w:rsidRPr="00DA4863" w:rsidRDefault="001C1A0D" w:rsidP="007B6B92">
      <w:pPr>
        <w:ind w:left="720"/>
      </w:pPr>
      <w:r>
        <w:t xml:space="preserve">Tag the shop crane out if any defects are found and report the issue to the supervisor and FESS Crane Office. </w:t>
      </w:r>
    </w:p>
    <w:p w14:paraId="68BFBFE5" w14:textId="77777777" w:rsidR="001C1A0D" w:rsidRPr="00DA4863" w:rsidRDefault="001C1A0D" w:rsidP="007B6B92">
      <w:pPr>
        <w:ind w:left="720"/>
      </w:pPr>
    </w:p>
    <w:p w14:paraId="1F3198F9" w14:textId="77777777" w:rsidR="001C1A0D" w:rsidRDefault="001C1A0D" w:rsidP="007B6B92">
      <w:pPr>
        <w:ind w:left="720"/>
      </w:pPr>
      <w:r w:rsidRPr="00DA4863">
        <w:t xml:space="preserve">The shop crane must be inspected immediately if it is believed to have been subjected to an abnormal load or shock.  This inspection must be scheduled through the FESS Crane Office. </w:t>
      </w:r>
    </w:p>
    <w:p w14:paraId="4CC647B2" w14:textId="77777777" w:rsidR="001C1A0D" w:rsidRDefault="001C1A0D" w:rsidP="007B6B92">
      <w:pPr>
        <w:ind w:left="720"/>
      </w:pPr>
    </w:p>
    <w:p w14:paraId="6DB95D30" w14:textId="77777777" w:rsidR="001C1A0D" w:rsidRDefault="001C1A0D" w:rsidP="007B6B92">
      <w:pPr>
        <w:ind w:left="720"/>
      </w:pPr>
      <w:r>
        <w:t>An annual inspection of the shop crane will be made by the FESS Crane Office.  All maintenance and repairs will be performed by a qualified person selected by the FESS Crane Office</w:t>
      </w:r>
      <w:r w:rsidR="007B6B92">
        <w:t>.</w:t>
      </w:r>
    </w:p>
    <w:p w14:paraId="7B38FF5B" w14:textId="77777777" w:rsidR="001C1A0D" w:rsidRDefault="001C1A0D" w:rsidP="001C1A0D"/>
    <w:p w14:paraId="54A94F40" w14:textId="77777777" w:rsidR="001C1A0D" w:rsidRDefault="001C1A0D" w:rsidP="001C1A0D"/>
    <w:p w14:paraId="7E523A90" w14:textId="77777777" w:rsidR="007B6B92" w:rsidRDefault="007B6B92" w:rsidP="001C1A0D"/>
    <w:p w14:paraId="339DB13B" w14:textId="77777777" w:rsidR="007B6B92" w:rsidRDefault="007B6B92" w:rsidP="001C1A0D"/>
    <w:p w14:paraId="43A4F548" w14:textId="77777777" w:rsidR="007B6B92" w:rsidRDefault="007B6B92" w:rsidP="001C1A0D"/>
    <w:p w14:paraId="2A62A49F" w14:textId="77777777" w:rsidR="001C1A0D" w:rsidRDefault="001C1A0D" w:rsidP="001C1A0D">
      <w:pPr>
        <w:pStyle w:val="Heading3"/>
      </w:pPr>
      <w:bookmarkStart w:id="53" w:name="_Toc48034761"/>
      <w:r>
        <w:lastRenderedPageBreak/>
        <w:t>Figures of Typical Shop Cranes</w:t>
      </w:r>
      <w:bookmarkEnd w:id="53"/>
    </w:p>
    <w:p w14:paraId="25523CF5" w14:textId="77777777" w:rsidR="001C1A0D" w:rsidRDefault="007B6B92" w:rsidP="007B6B92">
      <w:pPr>
        <w:jc w:val="center"/>
      </w:pPr>
      <w:r w:rsidRPr="00865A89">
        <w:rPr>
          <w:b/>
          <w:bCs/>
          <w:noProof/>
          <w:sz w:val="20"/>
          <w:szCs w:val="20"/>
        </w:rPr>
        <w:drawing>
          <wp:inline distT="0" distB="0" distL="0" distR="0" wp14:anchorId="75906E4E" wp14:editId="40E4AE7B">
            <wp:extent cx="4355465" cy="7333614"/>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71198" cy="7360104"/>
                    </a:xfrm>
                    <a:prstGeom prst="rect">
                      <a:avLst/>
                    </a:prstGeom>
                    <a:noFill/>
                    <a:ln>
                      <a:noFill/>
                    </a:ln>
                  </pic:spPr>
                </pic:pic>
              </a:graphicData>
            </a:graphic>
          </wp:inline>
        </w:drawing>
      </w:r>
    </w:p>
    <w:p w14:paraId="5EF94AA2" w14:textId="77777777" w:rsidR="00196CE0" w:rsidRPr="00E7004C" w:rsidRDefault="00196CE0" w:rsidP="00196CE0">
      <w:pPr>
        <w:rPr>
          <w:b/>
          <w:highlight w:val="yellow"/>
        </w:rPr>
      </w:pPr>
    </w:p>
    <w:p w14:paraId="1CB11B92" w14:textId="77777777" w:rsidR="00196CE0" w:rsidRDefault="001C1A0D" w:rsidP="00196CE0">
      <w:pPr>
        <w:pStyle w:val="Heading2"/>
        <w:keepNext w:val="0"/>
        <w:jc w:val="both"/>
        <w:rPr>
          <w:b w:val="0"/>
        </w:rPr>
      </w:pPr>
      <w:bookmarkStart w:id="54" w:name="_Toc48034762"/>
      <w:r>
        <w:lastRenderedPageBreak/>
        <w:t>Roust-A-Bout</w:t>
      </w:r>
      <w:r w:rsidR="007B6B92">
        <w:t>s</w:t>
      </w:r>
      <w:bookmarkEnd w:id="54"/>
      <w:r w:rsidR="00196CE0" w:rsidRPr="00BE0C08">
        <w:t xml:space="preserve"> </w:t>
      </w:r>
    </w:p>
    <w:p w14:paraId="517B6709" w14:textId="77777777" w:rsidR="00196CE0" w:rsidRPr="00E7004C" w:rsidRDefault="007B6B92" w:rsidP="00196CE0">
      <w:pPr>
        <w:rPr>
          <w:highlight w:val="yellow"/>
        </w:rPr>
      </w:pPr>
      <w:r>
        <w:t>This section applies to Roust-A-Bouts.</w:t>
      </w:r>
    </w:p>
    <w:p w14:paraId="062CAA8D" w14:textId="77777777" w:rsidR="00196CE0" w:rsidRDefault="00196CE0" w:rsidP="00196CE0"/>
    <w:p w14:paraId="7A97945F" w14:textId="77777777" w:rsidR="007B6B92" w:rsidRDefault="007B6B92" w:rsidP="007B6B92">
      <w:pPr>
        <w:pStyle w:val="Heading3"/>
      </w:pPr>
      <w:bookmarkStart w:id="55" w:name="_Toc48034763"/>
      <w:r>
        <w:t>Operator Training Requirements</w:t>
      </w:r>
      <w:bookmarkEnd w:id="55"/>
    </w:p>
    <w:p w14:paraId="242406B6" w14:textId="77777777" w:rsidR="007B6B92" w:rsidRDefault="007B6B92" w:rsidP="007B6B92">
      <w:pPr>
        <w:ind w:left="720"/>
      </w:pPr>
      <w:r>
        <w:t>Department level on-the-job training is required to operate Roust-A-Bouts and must include a review of the manufacturer’s operating instructions and safety precautions.</w:t>
      </w:r>
    </w:p>
    <w:p w14:paraId="152233E2" w14:textId="77777777" w:rsidR="007B6B92" w:rsidRPr="00D929BC" w:rsidRDefault="007B6B92" w:rsidP="007B6B92"/>
    <w:p w14:paraId="5C2D2EAE" w14:textId="77777777" w:rsidR="007B6B92" w:rsidRDefault="007B6B92" w:rsidP="007B6B92">
      <w:pPr>
        <w:pStyle w:val="Heading3"/>
      </w:pPr>
      <w:bookmarkStart w:id="56" w:name="_Toc48034764"/>
      <w:r>
        <w:t>Operation Expectations</w:t>
      </w:r>
      <w:bookmarkEnd w:id="56"/>
    </w:p>
    <w:p w14:paraId="4C64B149" w14:textId="77777777" w:rsidR="007B6B92" w:rsidRDefault="007B6B92" w:rsidP="007B6B92">
      <w:pPr>
        <w:ind w:left="720"/>
      </w:pPr>
      <w:r w:rsidRPr="000808DC">
        <w:t xml:space="preserve">Operation of </w:t>
      </w:r>
      <w:r>
        <w:t>Roust-A-Bouts</w:t>
      </w:r>
      <w:r w:rsidRPr="000808DC">
        <w:t xml:space="preserve"> may only be by operators who have an understanding of the product, its operating characteristics, and safety operating instructions before use.  </w:t>
      </w:r>
    </w:p>
    <w:p w14:paraId="4DF222D2" w14:textId="77777777" w:rsidR="007B6B92" w:rsidRDefault="007B6B92" w:rsidP="007B6B92"/>
    <w:p w14:paraId="5D2EC24E" w14:textId="77777777" w:rsidR="007B6B92" w:rsidRDefault="007B6B92" w:rsidP="007B6B92">
      <w:pPr>
        <w:pStyle w:val="Heading3"/>
      </w:pPr>
      <w:bookmarkStart w:id="57" w:name="_Toc48034765"/>
      <w:r>
        <w:t>Inspection, Maintenance, and Repair Requirements</w:t>
      </w:r>
      <w:bookmarkEnd w:id="57"/>
    </w:p>
    <w:p w14:paraId="65E11961" w14:textId="77777777" w:rsidR="007B6B92" w:rsidRDefault="007B6B92" w:rsidP="007B6B92">
      <w:pPr>
        <w:ind w:left="720"/>
      </w:pPr>
      <w:r>
        <w:t xml:space="preserve">A visual inspection must be made before each use of a material lift by following the manufacturer’s recommendations (e.g. cable frays or kinks, bends in the forks, legs or base, winch operating freely, and other damaged, loose, or missing parts). </w:t>
      </w:r>
      <w:r w:rsidR="00AB6297">
        <w:t xml:space="preserve"> Any signs of damage or defect must be reported to the area supervisor. The affected machine must be tagged out of service and FESS Crane Office shall be contacted to coordinate repairs of the machine.</w:t>
      </w:r>
    </w:p>
    <w:p w14:paraId="07977F6D" w14:textId="77777777" w:rsidR="00AB6297" w:rsidRDefault="00AB6297" w:rsidP="00AB6297"/>
    <w:p w14:paraId="5A001C43" w14:textId="77777777" w:rsidR="007B6B92" w:rsidRDefault="00AB6297" w:rsidP="00AB6297">
      <w:pPr>
        <w:ind w:left="720"/>
      </w:pPr>
      <w:r>
        <w:t xml:space="preserve">An annual inspection of the shop crane will be made by the FESS Crane Office.  All maintenance and repairs will be performed by a qualified person selected by the FESS Crane Office. </w:t>
      </w:r>
    </w:p>
    <w:p w14:paraId="514921DC" w14:textId="77777777" w:rsidR="007B6B92" w:rsidRDefault="007B6B92" w:rsidP="00196CE0"/>
    <w:p w14:paraId="7DA4E7DC" w14:textId="77777777" w:rsidR="007B6B92" w:rsidRDefault="007B6B92" w:rsidP="007B6B92">
      <w:pPr>
        <w:pStyle w:val="Heading3"/>
      </w:pPr>
      <w:bookmarkStart w:id="58" w:name="_Toc48034766"/>
      <w:r>
        <w:t>Figure of a Roust-A-Bout</w:t>
      </w:r>
      <w:bookmarkEnd w:id="58"/>
      <w:r>
        <w:t xml:space="preserve"> </w:t>
      </w:r>
    </w:p>
    <w:p w14:paraId="3A5FD530" w14:textId="77777777" w:rsidR="00C704B6" w:rsidRDefault="00C704B6" w:rsidP="00F86384">
      <w:pPr>
        <w:ind w:right="36"/>
        <w:rPr>
          <w:rFonts w:ascii="Palatino" w:hAnsi="Palatino"/>
          <w:color w:val="000000"/>
        </w:rPr>
      </w:pPr>
    </w:p>
    <w:p w14:paraId="09826C6E" w14:textId="77777777" w:rsidR="001A74A8" w:rsidRPr="00C02A84" w:rsidRDefault="007B6B92" w:rsidP="001A74A8">
      <w:pPr>
        <w:jc w:val="center"/>
      </w:pPr>
      <w:r>
        <w:rPr>
          <w:noProof/>
        </w:rPr>
        <w:drawing>
          <wp:inline distT="0" distB="0" distL="0" distR="0" wp14:anchorId="036E7179" wp14:editId="3F03D446">
            <wp:extent cx="3152775" cy="3152775"/>
            <wp:effectExtent l="0" t="0" r="9525" b="9525"/>
            <wp:docPr id="3" name="Picture 3" descr="Sumner Roust-A-Bout Material 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ner Roust-A-Bout Material Lif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52775" cy="3152775"/>
                    </a:xfrm>
                    <a:prstGeom prst="rect">
                      <a:avLst/>
                    </a:prstGeom>
                    <a:noFill/>
                    <a:ln>
                      <a:noFill/>
                    </a:ln>
                  </pic:spPr>
                </pic:pic>
              </a:graphicData>
            </a:graphic>
          </wp:inline>
        </w:drawing>
      </w:r>
    </w:p>
    <w:sectPr w:rsidR="001A74A8" w:rsidRPr="00C02A84" w:rsidSect="00DE35C0">
      <w:headerReference w:type="default" r:id="rId24"/>
      <w:footerReference w:type="default" r:id="rId25"/>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210D" w14:textId="77777777" w:rsidR="00B12E2C" w:rsidRDefault="00B12E2C" w:rsidP="00CB66DF">
      <w:r>
        <w:separator/>
      </w:r>
    </w:p>
  </w:endnote>
  <w:endnote w:type="continuationSeparator" w:id="0">
    <w:p w14:paraId="47659A93" w14:textId="77777777" w:rsidR="00B12E2C" w:rsidRDefault="00B12E2C"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C7FB" w14:textId="77777777" w:rsidR="00EC7073" w:rsidRDefault="00EC7073"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10100-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3</w:t>
    </w:r>
    <w:r>
      <w:rPr>
        <w:rFonts w:ascii="Palatino" w:hAnsi="Palatino"/>
        <w:sz w:val="18"/>
      </w:rPr>
      <w:fldChar w:fldCharType="end"/>
    </w:r>
  </w:p>
  <w:p w14:paraId="5D41D31B" w14:textId="4D322102" w:rsidR="00EC7073" w:rsidRDefault="00EC7073"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ES&amp;H</w:t>
    </w:r>
    <w:r w:rsidRPr="00320751">
      <w:rPr>
        <w:rFonts w:ascii="Palatino" w:hAnsi="Palatino"/>
        <w:i/>
        <w:sz w:val="18"/>
      </w:rPr>
      <w:t xml:space="preserve"> Section website.</w:t>
    </w:r>
    <w:r>
      <w:rPr>
        <w:rFonts w:ascii="Palatino" w:hAnsi="Palatino"/>
        <w:sz w:val="18"/>
      </w:rPr>
      <w:tab/>
    </w:r>
    <w:r>
      <w:rPr>
        <w:sz w:val="18"/>
        <w:szCs w:val="18"/>
      </w:rPr>
      <w:t>Rev. 0</w:t>
    </w:r>
    <w:r w:rsidR="00792604">
      <w:rPr>
        <w:sz w:val="18"/>
        <w:szCs w:val="18"/>
      </w:rPr>
      <w:t>7</w:t>
    </w:r>
    <w:r w:rsidRPr="00A71082">
      <w:rPr>
        <w:sz w:val="18"/>
        <w:szCs w:val="18"/>
      </w:rPr>
      <w:t>/20</w:t>
    </w:r>
    <w:r>
      <w:rPr>
        <w:sz w:val="18"/>
        <w:szCs w:val="18"/>
      </w:rPr>
      <w:t>2</w:t>
    </w:r>
    <w:r w:rsidR="00792604">
      <w:rPr>
        <w:sz w:val="18"/>
        <w:szCs w:val="18"/>
      </w:rPr>
      <w:t>2</w:t>
    </w:r>
    <w:r w:rsidRPr="00A71082">
      <w:rPr>
        <w:rFonts w:ascii="Palatino" w:hAnsi="Palatino"/>
        <w:sz w:val="18"/>
        <w:szCs w:val="18"/>
      </w:rPr>
      <w:t xml:space="preserve"> </w:t>
    </w:r>
    <w:r w:rsidRPr="00E131D2">
      <w:rPr>
        <w:rFonts w:ascii="Palatino" w:hAnsi="Palatino"/>
      </w:rPr>
      <w:t xml:space="preserve">    </w:t>
    </w:r>
  </w:p>
  <w:p w14:paraId="414C945E" w14:textId="77777777" w:rsidR="00EC7073" w:rsidRDefault="00EC7073"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1E4A0A8" w14:textId="77777777" w:rsidR="00EC7073" w:rsidRPr="00B072B8" w:rsidRDefault="00EC7073"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A166" w14:textId="77777777" w:rsidR="00EC7073" w:rsidRDefault="00EC7073"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10100TA-</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4</w:t>
    </w:r>
    <w:r>
      <w:rPr>
        <w:rFonts w:ascii="Palatino" w:hAnsi="Palatino"/>
        <w:sz w:val="18"/>
      </w:rPr>
      <w:fldChar w:fldCharType="end"/>
    </w:r>
  </w:p>
  <w:p w14:paraId="7D019E77" w14:textId="77777777" w:rsidR="00EC7073" w:rsidRDefault="00EC7073"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Pr>
        <w:rFonts w:ascii="Palatino" w:hAnsi="Palatino"/>
        <w:i/>
        <w:sz w:val="18"/>
      </w:rPr>
      <w:t>&amp;</w:t>
    </w:r>
    <w:r w:rsidRPr="00320751">
      <w:rPr>
        <w:rFonts w:ascii="Palatino" w:hAnsi="Palatino"/>
        <w:i/>
        <w:sz w:val="18"/>
      </w:rPr>
      <w:t>H Section website.</w:t>
    </w:r>
    <w:r>
      <w:rPr>
        <w:rFonts w:ascii="Palatino" w:hAnsi="Palatino"/>
        <w:sz w:val="18"/>
      </w:rPr>
      <w:tab/>
    </w:r>
    <w:r>
      <w:rPr>
        <w:sz w:val="18"/>
        <w:szCs w:val="18"/>
      </w:rPr>
      <w:t>Rev. 08/2020</w:t>
    </w:r>
    <w:r w:rsidRPr="00A71082">
      <w:rPr>
        <w:rFonts w:ascii="Palatino" w:hAnsi="Palatino"/>
        <w:sz w:val="18"/>
        <w:szCs w:val="18"/>
      </w:rPr>
      <w:t xml:space="preserve"> </w:t>
    </w:r>
    <w:r w:rsidRPr="00E131D2">
      <w:rPr>
        <w:rFonts w:ascii="Palatino" w:hAnsi="Palatino"/>
      </w:rPr>
      <w:t xml:space="preserve">    </w:t>
    </w:r>
  </w:p>
  <w:p w14:paraId="42294852" w14:textId="77777777" w:rsidR="00EC7073" w:rsidRDefault="00EC7073"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44C84CD4" w14:textId="77777777" w:rsidR="00EC7073" w:rsidRDefault="00EC7073"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53382F17" w14:textId="77777777" w:rsidR="00EC7073" w:rsidRPr="00DB5D5A" w:rsidRDefault="00EC7073"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0DB6" w14:textId="77777777" w:rsidR="00B12E2C" w:rsidRDefault="00B12E2C" w:rsidP="00CB66DF">
      <w:r>
        <w:separator/>
      </w:r>
    </w:p>
  </w:footnote>
  <w:footnote w:type="continuationSeparator" w:id="0">
    <w:p w14:paraId="5D55D1E4" w14:textId="77777777" w:rsidR="00B12E2C" w:rsidRDefault="00B12E2C"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EC7073" w:rsidRPr="00423E3B" w14:paraId="56251D93" w14:textId="77777777" w:rsidTr="00276DEB">
      <w:trPr>
        <w:trHeight w:val="611"/>
      </w:trPr>
      <w:tc>
        <w:tcPr>
          <w:tcW w:w="1490" w:type="dxa"/>
        </w:tcPr>
        <w:p w14:paraId="5B732640" w14:textId="77777777" w:rsidR="00EC7073" w:rsidRDefault="00EC7073" w:rsidP="001C1A0D">
          <w:r w:rsidRPr="00684839">
            <w:rPr>
              <w:noProof/>
            </w:rPr>
            <w:drawing>
              <wp:anchor distT="0" distB="0" distL="114300" distR="114300" simplePos="0" relativeHeight="251657728" behindDoc="0" locked="0" layoutInCell="1" allowOverlap="0" wp14:anchorId="24F54A0C" wp14:editId="7126638E">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B8F3E90" w14:textId="77777777" w:rsidR="00EC7073" w:rsidRDefault="00EC7073" w:rsidP="001C1A0D">
          <w:pPr>
            <w:jc w:val="center"/>
          </w:pPr>
          <w:r>
            <w:t>ES&amp;H Manual</w:t>
          </w:r>
        </w:p>
      </w:tc>
      <w:tc>
        <w:tcPr>
          <w:tcW w:w="3188" w:type="dxa"/>
          <w:vAlign w:val="center"/>
        </w:tcPr>
        <w:p w14:paraId="716007EE" w14:textId="77777777" w:rsidR="00EC7073" w:rsidRPr="00423E3B" w:rsidRDefault="00EC7073" w:rsidP="00276DEB">
          <w:pPr>
            <w:jc w:val="center"/>
          </w:pPr>
          <w:r>
            <w:t>FESHM 10</w:t>
          </w:r>
          <w:r w:rsidR="00434F72">
            <w:t>10</w:t>
          </w:r>
          <w:r>
            <w:t>0</w:t>
          </w:r>
        </w:p>
        <w:p w14:paraId="0C1D2BC7" w14:textId="6043D3BA" w:rsidR="00EC7073" w:rsidRPr="00423E3B" w:rsidRDefault="00792604" w:rsidP="00276DEB">
          <w:pPr>
            <w:jc w:val="center"/>
          </w:pPr>
          <w:r>
            <w:t>July</w:t>
          </w:r>
          <w:r w:rsidR="00EC7073">
            <w:t xml:space="preserve"> 20</w:t>
          </w:r>
          <w:r w:rsidR="00434F72">
            <w:t>2</w:t>
          </w:r>
          <w:r>
            <w:t>2</w:t>
          </w:r>
        </w:p>
      </w:tc>
    </w:tr>
  </w:tbl>
  <w:p w14:paraId="68EC77A7" w14:textId="77777777" w:rsidR="00EC7073" w:rsidRDefault="00EC7073"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EC7073" w:rsidRPr="00423E3B" w14:paraId="4D7A57E2" w14:textId="77777777" w:rsidTr="00276DEB">
      <w:trPr>
        <w:trHeight w:val="611"/>
      </w:trPr>
      <w:tc>
        <w:tcPr>
          <w:tcW w:w="1490" w:type="dxa"/>
        </w:tcPr>
        <w:p w14:paraId="7313EFB9" w14:textId="77777777" w:rsidR="00EC7073" w:rsidRDefault="00EC7073" w:rsidP="001C1A0D">
          <w:r w:rsidRPr="00684839">
            <w:rPr>
              <w:noProof/>
            </w:rPr>
            <w:drawing>
              <wp:anchor distT="0" distB="0" distL="114300" distR="114300" simplePos="0" relativeHeight="251659776" behindDoc="0" locked="0" layoutInCell="1" allowOverlap="0" wp14:anchorId="31C903C4" wp14:editId="07A24FBF">
                <wp:simplePos x="0" y="0"/>
                <wp:positionH relativeFrom="page">
                  <wp:posOffset>45720</wp:posOffset>
                </wp:positionH>
                <wp:positionV relativeFrom="page">
                  <wp:posOffset>161290</wp:posOffset>
                </wp:positionV>
                <wp:extent cx="1552575" cy="276225"/>
                <wp:effectExtent l="0" t="0" r="9525" b="9525"/>
                <wp:wrapTopAndBottom/>
                <wp:docPr id="7" name="Picture 7"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5EE0933A" w14:textId="77777777" w:rsidR="00EC7073" w:rsidRDefault="00EC7073" w:rsidP="001C1A0D">
          <w:pPr>
            <w:jc w:val="center"/>
          </w:pPr>
          <w:r>
            <w:t>ES&amp;H Manual</w:t>
          </w:r>
        </w:p>
      </w:tc>
      <w:tc>
        <w:tcPr>
          <w:tcW w:w="3188" w:type="dxa"/>
          <w:vAlign w:val="center"/>
        </w:tcPr>
        <w:p w14:paraId="687CFE32" w14:textId="77777777" w:rsidR="00EC7073" w:rsidRPr="00423E3B" w:rsidRDefault="00EC7073" w:rsidP="00276DEB">
          <w:pPr>
            <w:jc w:val="center"/>
          </w:pPr>
          <w:r>
            <w:t>FESHM 10100</w:t>
          </w:r>
        </w:p>
        <w:p w14:paraId="1E30B41C" w14:textId="77777777" w:rsidR="00EC7073" w:rsidRPr="00423E3B" w:rsidRDefault="00EC7073" w:rsidP="00276DEB">
          <w:pPr>
            <w:jc w:val="center"/>
          </w:pPr>
          <w:r>
            <w:t>August 2020</w:t>
          </w:r>
        </w:p>
      </w:tc>
    </w:tr>
  </w:tbl>
  <w:p w14:paraId="698A5E67" w14:textId="77777777" w:rsidR="00EC7073" w:rsidRDefault="00EC7073"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EC7073" w:rsidRPr="00423E3B" w14:paraId="16ED69D2" w14:textId="77777777" w:rsidTr="00821B8A">
      <w:trPr>
        <w:trHeight w:val="611"/>
      </w:trPr>
      <w:tc>
        <w:tcPr>
          <w:tcW w:w="2676" w:type="dxa"/>
        </w:tcPr>
        <w:p w14:paraId="518FE25E" w14:textId="77777777" w:rsidR="00EC7073" w:rsidRDefault="00EC7073" w:rsidP="00821B8A">
          <w:r w:rsidRPr="00684839">
            <w:rPr>
              <w:noProof/>
            </w:rPr>
            <w:drawing>
              <wp:anchor distT="0" distB="0" distL="114300" distR="114300" simplePos="0" relativeHeight="251661824" behindDoc="0" locked="0" layoutInCell="1" allowOverlap="0" wp14:anchorId="7F9C6950" wp14:editId="2E810BCA">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17EC117C" w14:textId="77777777" w:rsidR="00EC7073" w:rsidRDefault="00EC7073" w:rsidP="00821B8A">
          <w:pPr>
            <w:jc w:val="center"/>
          </w:pPr>
          <w:r>
            <w:t>ES&amp;H Manual</w:t>
          </w:r>
        </w:p>
      </w:tc>
      <w:tc>
        <w:tcPr>
          <w:tcW w:w="2736" w:type="dxa"/>
          <w:vAlign w:val="center"/>
        </w:tcPr>
        <w:p w14:paraId="566773A6" w14:textId="77777777" w:rsidR="00EC7073" w:rsidRPr="00423E3B" w:rsidRDefault="00EC7073" w:rsidP="00821B8A">
          <w:pPr>
            <w:jc w:val="center"/>
          </w:pPr>
          <w:r>
            <w:t>FESHM 10100TA</w:t>
          </w:r>
        </w:p>
        <w:p w14:paraId="59CC8A95" w14:textId="77777777" w:rsidR="00EC7073" w:rsidRPr="00423E3B" w:rsidRDefault="00EC7073" w:rsidP="00821B8A">
          <w:pPr>
            <w:jc w:val="center"/>
          </w:pPr>
          <w:r>
            <w:t>August 2020</w:t>
          </w:r>
        </w:p>
      </w:tc>
    </w:tr>
  </w:tbl>
  <w:p w14:paraId="2D016226" w14:textId="77777777" w:rsidR="00EC7073" w:rsidRDefault="00EC7073"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6D57EF"/>
    <w:multiLevelType w:val="hybridMultilevel"/>
    <w:tmpl w:val="6B8EA4EE"/>
    <w:lvl w:ilvl="0" w:tplc="26CE0E32">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AA6229"/>
    <w:multiLevelType w:val="hybridMultilevel"/>
    <w:tmpl w:val="E6DE6ED2"/>
    <w:lvl w:ilvl="0" w:tplc="04090019">
      <w:start w:val="1"/>
      <w:numFmt w:val="lowerLetter"/>
      <w:lvlText w:val="%1."/>
      <w:lvlJc w:val="left"/>
      <w:pPr>
        <w:tabs>
          <w:tab w:val="num" w:pos="1800"/>
        </w:tabs>
        <w:ind w:left="1800" w:hanging="360"/>
      </w:pPr>
    </w:lvl>
    <w:lvl w:ilvl="1" w:tplc="04090011">
      <w:start w:val="1"/>
      <w:numFmt w:val="decimal"/>
      <w:lvlText w:val="%2)"/>
      <w:lvlJc w:val="left"/>
      <w:pPr>
        <w:tabs>
          <w:tab w:val="num" w:pos="2610"/>
        </w:tabs>
        <w:ind w:left="2610" w:hanging="360"/>
      </w:pPr>
    </w:lvl>
    <w:lvl w:ilvl="2" w:tplc="04090019">
      <w:start w:val="1"/>
      <w:numFmt w:val="lowerLetter"/>
      <w:lvlText w:val="%3."/>
      <w:lvlJc w:val="left"/>
      <w:pPr>
        <w:tabs>
          <w:tab w:val="num" w:pos="3420"/>
        </w:tabs>
        <w:ind w:left="3420" w:hanging="36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90E56E1"/>
    <w:multiLevelType w:val="hybridMultilevel"/>
    <w:tmpl w:val="34D88CB6"/>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B5D79"/>
    <w:multiLevelType w:val="hybridMultilevel"/>
    <w:tmpl w:val="CA60739C"/>
    <w:lvl w:ilvl="0" w:tplc="04090011">
      <w:start w:val="1"/>
      <w:numFmt w:val="decimal"/>
      <w:lvlText w:val="%1)"/>
      <w:lvlJc w:val="left"/>
      <w:pPr>
        <w:tabs>
          <w:tab w:val="num" w:pos="1080"/>
        </w:tabs>
        <w:ind w:left="1080" w:hanging="360"/>
      </w:pPr>
      <w:rPr>
        <w:rFonts w:hint="default"/>
      </w:rPr>
    </w:lvl>
    <w:lvl w:ilvl="1" w:tplc="04090011">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A3E65E6"/>
    <w:multiLevelType w:val="hybridMultilevel"/>
    <w:tmpl w:val="D4B49E7C"/>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8" w15:restartNumberingAfterBreak="0">
    <w:nsid w:val="1CD41D23"/>
    <w:multiLevelType w:val="hybridMultilevel"/>
    <w:tmpl w:val="2104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275AA"/>
    <w:multiLevelType w:val="hybridMultilevel"/>
    <w:tmpl w:val="A970D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D209A"/>
    <w:multiLevelType w:val="hybridMultilevel"/>
    <w:tmpl w:val="DF905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204E7"/>
    <w:multiLevelType w:val="hybridMultilevel"/>
    <w:tmpl w:val="6998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33C44"/>
    <w:multiLevelType w:val="hybridMultilevel"/>
    <w:tmpl w:val="8EC83314"/>
    <w:lvl w:ilvl="0" w:tplc="A030E8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5"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6"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C564B90"/>
    <w:multiLevelType w:val="hybridMultilevel"/>
    <w:tmpl w:val="3BF824D6"/>
    <w:lvl w:ilvl="0" w:tplc="04090019">
      <w:start w:val="1"/>
      <w:numFmt w:val="lowerLetter"/>
      <w:lvlText w:val="%1."/>
      <w:lvlJc w:val="left"/>
      <w:pPr>
        <w:tabs>
          <w:tab w:val="num" w:pos="3780"/>
        </w:tabs>
        <w:ind w:left="3780" w:hanging="360"/>
      </w:pPr>
      <w:rPr>
        <w:rFonts w:hint="default"/>
      </w:rPr>
    </w:lvl>
    <w:lvl w:ilvl="1" w:tplc="04090019" w:tentative="1">
      <w:start w:val="1"/>
      <w:numFmt w:val="lowerLetter"/>
      <w:lvlText w:val="%2."/>
      <w:lvlJc w:val="left"/>
      <w:pPr>
        <w:tabs>
          <w:tab w:val="num" w:pos="4500"/>
        </w:tabs>
        <w:ind w:left="4500" w:hanging="360"/>
      </w:pPr>
    </w:lvl>
    <w:lvl w:ilvl="2" w:tplc="0409001B" w:tentative="1">
      <w:start w:val="1"/>
      <w:numFmt w:val="lowerRoman"/>
      <w:lvlText w:val="%3."/>
      <w:lvlJc w:val="right"/>
      <w:pPr>
        <w:tabs>
          <w:tab w:val="num" w:pos="5220"/>
        </w:tabs>
        <w:ind w:left="5220" w:hanging="180"/>
      </w:pPr>
    </w:lvl>
    <w:lvl w:ilvl="3" w:tplc="0409000F" w:tentative="1">
      <w:start w:val="1"/>
      <w:numFmt w:val="decimal"/>
      <w:lvlText w:val="%4."/>
      <w:lvlJc w:val="left"/>
      <w:pPr>
        <w:tabs>
          <w:tab w:val="num" w:pos="5940"/>
        </w:tabs>
        <w:ind w:left="5940" w:hanging="360"/>
      </w:pPr>
    </w:lvl>
    <w:lvl w:ilvl="4" w:tplc="04090019" w:tentative="1">
      <w:start w:val="1"/>
      <w:numFmt w:val="lowerLetter"/>
      <w:lvlText w:val="%5."/>
      <w:lvlJc w:val="left"/>
      <w:pPr>
        <w:tabs>
          <w:tab w:val="num" w:pos="6660"/>
        </w:tabs>
        <w:ind w:left="6660" w:hanging="360"/>
      </w:pPr>
    </w:lvl>
    <w:lvl w:ilvl="5" w:tplc="0409001B" w:tentative="1">
      <w:start w:val="1"/>
      <w:numFmt w:val="lowerRoman"/>
      <w:lvlText w:val="%6."/>
      <w:lvlJc w:val="right"/>
      <w:pPr>
        <w:tabs>
          <w:tab w:val="num" w:pos="7380"/>
        </w:tabs>
        <w:ind w:left="7380" w:hanging="180"/>
      </w:pPr>
    </w:lvl>
    <w:lvl w:ilvl="6" w:tplc="0409000F" w:tentative="1">
      <w:start w:val="1"/>
      <w:numFmt w:val="decimal"/>
      <w:lvlText w:val="%7."/>
      <w:lvlJc w:val="left"/>
      <w:pPr>
        <w:tabs>
          <w:tab w:val="num" w:pos="8100"/>
        </w:tabs>
        <w:ind w:left="8100" w:hanging="360"/>
      </w:pPr>
    </w:lvl>
    <w:lvl w:ilvl="7" w:tplc="04090019" w:tentative="1">
      <w:start w:val="1"/>
      <w:numFmt w:val="lowerLetter"/>
      <w:lvlText w:val="%8."/>
      <w:lvlJc w:val="left"/>
      <w:pPr>
        <w:tabs>
          <w:tab w:val="num" w:pos="8820"/>
        </w:tabs>
        <w:ind w:left="8820" w:hanging="360"/>
      </w:pPr>
    </w:lvl>
    <w:lvl w:ilvl="8" w:tplc="0409001B" w:tentative="1">
      <w:start w:val="1"/>
      <w:numFmt w:val="lowerRoman"/>
      <w:lvlText w:val="%9."/>
      <w:lvlJc w:val="right"/>
      <w:pPr>
        <w:tabs>
          <w:tab w:val="num" w:pos="9540"/>
        </w:tabs>
        <w:ind w:left="9540" w:hanging="180"/>
      </w:pPr>
    </w:lvl>
  </w:abstractNum>
  <w:abstractNum w:abstractNumId="18" w15:restartNumberingAfterBreak="0">
    <w:nsid w:val="5D3F0920"/>
    <w:multiLevelType w:val="hybridMultilevel"/>
    <w:tmpl w:val="A4CCB82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B197B"/>
    <w:multiLevelType w:val="hybridMultilevel"/>
    <w:tmpl w:val="65CC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1" w15:restartNumberingAfterBreak="0">
    <w:nsid w:val="68387290"/>
    <w:multiLevelType w:val="hybridMultilevel"/>
    <w:tmpl w:val="C346FE16"/>
    <w:lvl w:ilvl="0" w:tplc="3196D73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5378C"/>
    <w:multiLevelType w:val="hybridMultilevel"/>
    <w:tmpl w:val="3E583EC8"/>
    <w:lvl w:ilvl="0" w:tplc="04090001">
      <w:start w:val="1"/>
      <w:numFmt w:val="bullet"/>
      <w:lvlText w:val=""/>
      <w:lvlJc w:val="left"/>
      <w:pPr>
        <w:tabs>
          <w:tab w:val="num" w:pos="2340"/>
        </w:tabs>
        <w:ind w:left="2340" w:hanging="360"/>
      </w:pPr>
      <w:rPr>
        <w:rFonts w:ascii="Symbol" w:hAnsi="Symbol" w:hint="default"/>
      </w:rPr>
    </w:lvl>
    <w:lvl w:ilvl="1" w:tplc="04090011">
      <w:start w:val="1"/>
      <w:numFmt w:val="decimal"/>
      <w:lvlText w:val="%2)"/>
      <w:lvlJc w:val="left"/>
      <w:pPr>
        <w:tabs>
          <w:tab w:val="num" w:pos="3060"/>
        </w:tabs>
        <w:ind w:left="3060" w:hanging="360"/>
      </w:pPr>
      <w:rPr>
        <w:rFonts w:hint="default"/>
      </w:rPr>
    </w:lvl>
    <w:lvl w:ilvl="2" w:tplc="0409001B">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3" w15:restartNumberingAfterBreak="0">
    <w:nsid w:val="6CCA612B"/>
    <w:multiLevelType w:val="hybridMultilevel"/>
    <w:tmpl w:val="DFA4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D4A1F"/>
    <w:multiLevelType w:val="hybridMultilevel"/>
    <w:tmpl w:val="132844EC"/>
    <w:lvl w:ilvl="0" w:tplc="04090011">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5" w15:restartNumberingAfterBreak="0">
    <w:nsid w:val="71546BAB"/>
    <w:multiLevelType w:val="hybridMultilevel"/>
    <w:tmpl w:val="A8205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A90FD7"/>
    <w:multiLevelType w:val="hybridMultilevel"/>
    <w:tmpl w:val="B9020B9A"/>
    <w:lvl w:ilvl="0" w:tplc="04090019">
      <w:start w:val="1"/>
      <w:numFmt w:val="lowerLetter"/>
      <w:lvlText w:val="%1."/>
      <w:lvlJc w:val="left"/>
      <w:pPr>
        <w:tabs>
          <w:tab w:val="num" w:pos="3060"/>
        </w:tabs>
        <w:ind w:left="3060" w:hanging="360"/>
      </w:pPr>
    </w:lvl>
    <w:lvl w:ilvl="1" w:tplc="04090019">
      <w:start w:val="1"/>
      <w:numFmt w:val="lowerLetter"/>
      <w:lvlText w:val="%2."/>
      <w:lvlJc w:val="left"/>
      <w:pPr>
        <w:tabs>
          <w:tab w:val="num" w:pos="3780"/>
        </w:tabs>
        <w:ind w:left="3780" w:hanging="360"/>
      </w:pPr>
    </w:lvl>
    <w:lvl w:ilvl="2" w:tplc="04090019">
      <w:start w:val="1"/>
      <w:numFmt w:val="lowerLetter"/>
      <w:lvlText w:val="%3."/>
      <w:lvlJc w:val="left"/>
      <w:pPr>
        <w:tabs>
          <w:tab w:val="num" w:pos="3780"/>
        </w:tabs>
        <w:ind w:left="3780" w:hanging="360"/>
      </w:pPr>
    </w:lvl>
    <w:lvl w:ilvl="3" w:tplc="0409000F">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27" w15:restartNumberingAfterBreak="0">
    <w:nsid w:val="7D4C322F"/>
    <w:multiLevelType w:val="hybridMultilevel"/>
    <w:tmpl w:val="7C9A92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8A3D81"/>
    <w:multiLevelType w:val="hybridMultilevel"/>
    <w:tmpl w:val="73AE68D6"/>
    <w:lvl w:ilvl="0" w:tplc="F2E00EA4">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14"/>
  </w:num>
  <w:num w:numId="4">
    <w:abstractNumId w:val="3"/>
  </w:num>
  <w:num w:numId="5">
    <w:abstractNumId w:val="16"/>
  </w:num>
  <w:num w:numId="6">
    <w:abstractNumId w:val="1"/>
  </w:num>
  <w:num w:numId="7">
    <w:abstractNumId w:val="0"/>
  </w:num>
  <w:num w:numId="8">
    <w:abstractNumId w:val="13"/>
  </w:num>
  <w:num w:numId="9">
    <w:abstractNumId w:val="8"/>
  </w:num>
  <w:num w:numId="10">
    <w:abstractNumId w:val="11"/>
  </w:num>
  <w:num w:numId="11">
    <w:abstractNumId w:val="25"/>
  </w:num>
  <w:num w:numId="12">
    <w:abstractNumId w:val="7"/>
  </w:num>
  <w:num w:numId="13">
    <w:abstractNumId w:val="5"/>
  </w:num>
  <w:num w:numId="14">
    <w:abstractNumId w:val="27"/>
  </w:num>
  <w:num w:numId="15">
    <w:abstractNumId w:val="23"/>
  </w:num>
  <w:num w:numId="16">
    <w:abstractNumId w:val="4"/>
  </w:num>
  <w:num w:numId="17">
    <w:abstractNumId w:val="22"/>
  </w:num>
  <w:num w:numId="18">
    <w:abstractNumId w:val="26"/>
  </w:num>
  <w:num w:numId="19">
    <w:abstractNumId w:val="24"/>
  </w:num>
  <w:num w:numId="20">
    <w:abstractNumId w:val="2"/>
  </w:num>
  <w:num w:numId="21">
    <w:abstractNumId w:val="12"/>
  </w:num>
  <w:num w:numId="22">
    <w:abstractNumId w:val="21"/>
  </w:num>
  <w:num w:numId="23">
    <w:abstractNumId w:val="18"/>
  </w:num>
  <w:num w:numId="24">
    <w:abstractNumId w:val="10"/>
  </w:num>
  <w:num w:numId="25">
    <w:abstractNumId w:val="6"/>
  </w:num>
  <w:num w:numId="26">
    <w:abstractNumId w:val="17"/>
  </w:num>
  <w:num w:numId="27">
    <w:abstractNumId w:val="28"/>
  </w:num>
  <w:num w:numId="28">
    <w:abstractNumId w:val="9"/>
  </w:num>
  <w:num w:numId="2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548D"/>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BEB"/>
    <w:rsid w:val="00043D21"/>
    <w:rsid w:val="000456A0"/>
    <w:rsid w:val="0004683B"/>
    <w:rsid w:val="00047208"/>
    <w:rsid w:val="000503E9"/>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D35"/>
    <w:rsid w:val="000C4FB0"/>
    <w:rsid w:val="000C5636"/>
    <w:rsid w:val="000C6331"/>
    <w:rsid w:val="000C71AD"/>
    <w:rsid w:val="000C7994"/>
    <w:rsid w:val="000D046F"/>
    <w:rsid w:val="000D19A3"/>
    <w:rsid w:val="000D30D7"/>
    <w:rsid w:val="000D4910"/>
    <w:rsid w:val="000D7FF2"/>
    <w:rsid w:val="000E2AF0"/>
    <w:rsid w:val="000E6B7B"/>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3CA8"/>
    <w:rsid w:val="001A74A8"/>
    <w:rsid w:val="001B26C5"/>
    <w:rsid w:val="001B33CF"/>
    <w:rsid w:val="001B5668"/>
    <w:rsid w:val="001B623B"/>
    <w:rsid w:val="001B6A20"/>
    <w:rsid w:val="001C167C"/>
    <w:rsid w:val="001C1A0D"/>
    <w:rsid w:val="001D036D"/>
    <w:rsid w:val="001D118A"/>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76DEB"/>
    <w:rsid w:val="002800FE"/>
    <w:rsid w:val="0028380B"/>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56C5"/>
    <w:rsid w:val="00336470"/>
    <w:rsid w:val="00337B75"/>
    <w:rsid w:val="003413F8"/>
    <w:rsid w:val="00341753"/>
    <w:rsid w:val="00342FDF"/>
    <w:rsid w:val="003447F8"/>
    <w:rsid w:val="0034499D"/>
    <w:rsid w:val="003477BB"/>
    <w:rsid w:val="00352848"/>
    <w:rsid w:val="003559A3"/>
    <w:rsid w:val="00355F6A"/>
    <w:rsid w:val="00356B4D"/>
    <w:rsid w:val="00361AC4"/>
    <w:rsid w:val="00365CB6"/>
    <w:rsid w:val="00366ED2"/>
    <w:rsid w:val="0036718E"/>
    <w:rsid w:val="00370122"/>
    <w:rsid w:val="00371A11"/>
    <w:rsid w:val="00373B2D"/>
    <w:rsid w:val="00375FF1"/>
    <w:rsid w:val="00380ED8"/>
    <w:rsid w:val="00384B57"/>
    <w:rsid w:val="00385246"/>
    <w:rsid w:val="00385787"/>
    <w:rsid w:val="003905DF"/>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4F72"/>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C5CFD"/>
    <w:rsid w:val="004D0ADB"/>
    <w:rsid w:val="004D403A"/>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587F"/>
    <w:rsid w:val="00666919"/>
    <w:rsid w:val="00672E7C"/>
    <w:rsid w:val="00675D60"/>
    <w:rsid w:val="00677CDB"/>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1DC4"/>
    <w:rsid w:val="00713C77"/>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66F1D"/>
    <w:rsid w:val="00774629"/>
    <w:rsid w:val="007774FE"/>
    <w:rsid w:val="0078282A"/>
    <w:rsid w:val="007852F2"/>
    <w:rsid w:val="00790515"/>
    <w:rsid w:val="00790CBC"/>
    <w:rsid w:val="00790EC3"/>
    <w:rsid w:val="00791740"/>
    <w:rsid w:val="0079178C"/>
    <w:rsid w:val="00792604"/>
    <w:rsid w:val="00792643"/>
    <w:rsid w:val="00794290"/>
    <w:rsid w:val="00794AED"/>
    <w:rsid w:val="00797DD5"/>
    <w:rsid w:val="007A03C8"/>
    <w:rsid w:val="007A336A"/>
    <w:rsid w:val="007A33A6"/>
    <w:rsid w:val="007A6E0B"/>
    <w:rsid w:val="007B01C7"/>
    <w:rsid w:val="007B24E2"/>
    <w:rsid w:val="007B2A87"/>
    <w:rsid w:val="007B5C03"/>
    <w:rsid w:val="007B6B92"/>
    <w:rsid w:val="007C1F6E"/>
    <w:rsid w:val="007C6A2B"/>
    <w:rsid w:val="007D5A75"/>
    <w:rsid w:val="007E0D20"/>
    <w:rsid w:val="007E1C72"/>
    <w:rsid w:val="007E260E"/>
    <w:rsid w:val="007E26F1"/>
    <w:rsid w:val="007E5BBC"/>
    <w:rsid w:val="007E762A"/>
    <w:rsid w:val="007F17C4"/>
    <w:rsid w:val="007F323E"/>
    <w:rsid w:val="007F4C3F"/>
    <w:rsid w:val="007F5BBF"/>
    <w:rsid w:val="00803189"/>
    <w:rsid w:val="00806FA9"/>
    <w:rsid w:val="00813D39"/>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45C6"/>
    <w:rsid w:val="008564AB"/>
    <w:rsid w:val="008620B7"/>
    <w:rsid w:val="00862B4F"/>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7D0C"/>
    <w:rsid w:val="008B13E7"/>
    <w:rsid w:val="008B2331"/>
    <w:rsid w:val="008B4030"/>
    <w:rsid w:val="008B5A3F"/>
    <w:rsid w:val="008B5C45"/>
    <w:rsid w:val="008B61BD"/>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24F3"/>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34B7"/>
    <w:rsid w:val="009571BC"/>
    <w:rsid w:val="0096026A"/>
    <w:rsid w:val="00962080"/>
    <w:rsid w:val="00963616"/>
    <w:rsid w:val="00965807"/>
    <w:rsid w:val="009667C3"/>
    <w:rsid w:val="009676A5"/>
    <w:rsid w:val="009702F3"/>
    <w:rsid w:val="00974519"/>
    <w:rsid w:val="00975A9E"/>
    <w:rsid w:val="009803D2"/>
    <w:rsid w:val="00981885"/>
    <w:rsid w:val="00983586"/>
    <w:rsid w:val="00984F08"/>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970"/>
    <w:rsid w:val="009E3E4D"/>
    <w:rsid w:val="009E4086"/>
    <w:rsid w:val="009E4D6D"/>
    <w:rsid w:val="009E5CCE"/>
    <w:rsid w:val="009F01C3"/>
    <w:rsid w:val="009F1C25"/>
    <w:rsid w:val="009F489A"/>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656BA"/>
    <w:rsid w:val="00A70984"/>
    <w:rsid w:val="00A71082"/>
    <w:rsid w:val="00A77CCE"/>
    <w:rsid w:val="00A805B8"/>
    <w:rsid w:val="00A84E18"/>
    <w:rsid w:val="00A85501"/>
    <w:rsid w:val="00A8557B"/>
    <w:rsid w:val="00A869F2"/>
    <w:rsid w:val="00A9001C"/>
    <w:rsid w:val="00A96FFC"/>
    <w:rsid w:val="00A9781C"/>
    <w:rsid w:val="00A97D31"/>
    <w:rsid w:val="00AA2923"/>
    <w:rsid w:val="00AA4991"/>
    <w:rsid w:val="00AA5E69"/>
    <w:rsid w:val="00AA7135"/>
    <w:rsid w:val="00AA7324"/>
    <w:rsid w:val="00AB18EE"/>
    <w:rsid w:val="00AB23E5"/>
    <w:rsid w:val="00AB2B8C"/>
    <w:rsid w:val="00AB4281"/>
    <w:rsid w:val="00AB4D65"/>
    <w:rsid w:val="00AB6297"/>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2E2C"/>
    <w:rsid w:val="00B14F1F"/>
    <w:rsid w:val="00B17AC0"/>
    <w:rsid w:val="00B26D1E"/>
    <w:rsid w:val="00B32ABB"/>
    <w:rsid w:val="00B32E1C"/>
    <w:rsid w:val="00B40A00"/>
    <w:rsid w:val="00B43813"/>
    <w:rsid w:val="00B44E0F"/>
    <w:rsid w:val="00B44E2B"/>
    <w:rsid w:val="00B45F25"/>
    <w:rsid w:val="00B53CB2"/>
    <w:rsid w:val="00B56983"/>
    <w:rsid w:val="00B574D0"/>
    <w:rsid w:val="00B57588"/>
    <w:rsid w:val="00B618FA"/>
    <w:rsid w:val="00B61C02"/>
    <w:rsid w:val="00B641B2"/>
    <w:rsid w:val="00B72DB2"/>
    <w:rsid w:val="00B73416"/>
    <w:rsid w:val="00B74341"/>
    <w:rsid w:val="00B76427"/>
    <w:rsid w:val="00B778ED"/>
    <w:rsid w:val="00B80F62"/>
    <w:rsid w:val="00B81B00"/>
    <w:rsid w:val="00B83259"/>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1E6B"/>
    <w:rsid w:val="00C02A84"/>
    <w:rsid w:val="00C02DBE"/>
    <w:rsid w:val="00C02EAF"/>
    <w:rsid w:val="00C035A5"/>
    <w:rsid w:val="00C05982"/>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646B"/>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5F0D"/>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130"/>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4D0"/>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9F6"/>
    <w:rsid w:val="00EB3C8E"/>
    <w:rsid w:val="00EB6851"/>
    <w:rsid w:val="00EC23F0"/>
    <w:rsid w:val="00EC5CA2"/>
    <w:rsid w:val="00EC7073"/>
    <w:rsid w:val="00ED1BA3"/>
    <w:rsid w:val="00EE103C"/>
    <w:rsid w:val="00EE1288"/>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608"/>
    <w:rsid w:val="00F30C86"/>
    <w:rsid w:val="00F329E0"/>
    <w:rsid w:val="00F35988"/>
    <w:rsid w:val="00F43368"/>
    <w:rsid w:val="00F43EC4"/>
    <w:rsid w:val="00F46BB4"/>
    <w:rsid w:val="00F4760A"/>
    <w:rsid w:val="00F47943"/>
    <w:rsid w:val="00F57E69"/>
    <w:rsid w:val="00F60496"/>
    <w:rsid w:val="00F604F7"/>
    <w:rsid w:val="00F619D6"/>
    <w:rsid w:val="00F622FC"/>
    <w:rsid w:val="00F6531C"/>
    <w:rsid w:val="00F655E2"/>
    <w:rsid w:val="00F66BC7"/>
    <w:rsid w:val="00F674B6"/>
    <w:rsid w:val="00F7117D"/>
    <w:rsid w:val="00F723A7"/>
    <w:rsid w:val="00F73FE6"/>
    <w:rsid w:val="00F77674"/>
    <w:rsid w:val="00F777A7"/>
    <w:rsid w:val="00F8284F"/>
    <w:rsid w:val="00F82A11"/>
    <w:rsid w:val="00F8337F"/>
    <w:rsid w:val="00F836AB"/>
    <w:rsid w:val="00F86384"/>
    <w:rsid w:val="00F96059"/>
    <w:rsid w:val="00F97800"/>
    <w:rsid w:val="00FA1EB1"/>
    <w:rsid w:val="00FA2CC9"/>
    <w:rsid w:val="00FA370A"/>
    <w:rsid w:val="00FB0ABC"/>
    <w:rsid w:val="00FB4FB5"/>
    <w:rsid w:val="00FB6BF7"/>
    <w:rsid w:val="00FB725D"/>
    <w:rsid w:val="00FC540F"/>
    <w:rsid w:val="00FC5736"/>
    <w:rsid w:val="00FC6C8F"/>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mso-position-vertical-relative:line" fillcolor="yellow">
      <v:fill color="yellow"/>
      <v:textbox style="mso-fit-shape-to-text:t"/>
    </o:shapedefaults>
    <o:shapelayout v:ext="edit">
      <o:idmap v:ext="edit" data="1"/>
    </o:shapelayout>
  </w:shapeDefaults>
  <w:decimalSymbol w:val="."/>
  <w:listSeparator w:val=","/>
  <w14:docId w14:val="78DA082F"/>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paragraph" w:styleId="Heading8">
    <w:name w:val="heading 8"/>
    <w:basedOn w:val="Normal"/>
    <w:next w:val="Normal"/>
    <w:link w:val="Heading8Char"/>
    <w:uiPriority w:val="9"/>
    <w:semiHidden/>
    <w:unhideWhenUsed/>
    <w:qFormat/>
    <w:rsid w:val="00B5698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1"/>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Indent">
    <w:name w:val="Body Text Indent"/>
    <w:basedOn w:val="Normal"/>
    <w:link w:val="BodyTextIndentChar"/>
    <w:rsid w:val="008F24F3"/>
    <w:pPr>
      <w:ind w:left="720"/>
      <w:jc w:val="left"/>
    </w:pPr>
    <w:rPr>
      <w:rFonts w:ascii="Palatino" w:hAnsi="Palatino"/>
      <w:szCs w:val="20"/>
    </w:rPr>
  </w:style>
  <w:style w:type="character" w:customStyle="1" w:styleId="BodyTextIndentChar">
    <w:name w:val="Body Text Indent Char"/>
    <w:basedOn w:val="DefaultParagraphFont"/>
    <w:link w:val="BodyTextIndent"/>
    <w:rsid w:val="008F24F3"/>
    <w:rPr>
      <w:rFonts w:ascii="Palatino" w:hAnsi="Palatino"/>
      <w:sz w:val="24"/>
    </w:rPr>
  </w:style>
  <w:style w:type="character" w:customStyle="1" w:styleId="Heading8Char">
    <w:name w:val="Heading 8 Char"/>
    <w:basedOn w:val="DefaultParagraphFont"/>
    <w:link w:val="Heading8"/>
    <w:uiPriority w:val="9"/>
    <w:semiHidden/>
    <w:rsid w:val="00B56983"/>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B56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sh-docdb.fnal.gov/cgi-bin/ShowDocument?docid=525" TargetMode="External"/><Relationship Id="rId18" Type="http://schemas.openxmlformats.org/officeDocument/2006/relationships/hyperlink" Target="http://esh-docdb.fnal.gov/cgi-bin/ShowDocument?docid=435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ublicdocs.fnal.gov/cgi-bin/RetrieveFile?docid=18&amp;filename=2022.06.10%20Mod%20302.pdf&amp;version=4" TargetMode="External"/><Relationship Id="rId7" Type="http://schemas.openxmlformats.org/officeDocument/2006/relationships/endnotes" Target="endnotes.xml"/><Relationship Id="rId12" Type="http://schemas.openxmlformats.org/officeDocument/2006/relationships/hyperlink" Target="http://esh-docdb.fnal.gov/cgi-bin/ShowDocument?docid=360" TargetMode="External"/><Relationship Id="rId17" Type="http://schemas.openxmlformats.org/officeDocument/2006/relationships/hyperlink" Target="http://esh-docdb.fnal.gov/cgi-bin/ShowDocument?docid=52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esh-docdb.fnal.gov/cgi-bin/ShowDocument?docid=393" TargetMode="External"/><Relationship Id="rId20" Type="http://schemas.openxmlformats.org/officeDocument/2006/relationships/hyperlink" Target="http://esh-docdb.fnal.gov/cgi-bin/ShowDocument?docid=43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docdb.fnal.gov/cgi-bin/ShowDocument?docid=36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esh-docdb.fnal.gov/cgi-bin/RetrieveFile?docid=393&amp;filename=FESHM%202100.pdf&amp;version=9" TargetMode="External"/><Relationship Id="rId23"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hyperlink" Target="http://esh-docdb.fnal.gov/cgi-bin/ShowDocument?docid=37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sh-docdb.fnal.gov/cgi-bin/ShowDocument?docid=5540" TargetMode="External"/><Relationship Id="rId22" Type="http://schemas.openxmlformats.org/officeDocument/2006/relationships/image" Target="media/image2.e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2C575E3-FC27-4EAB-AA2A-C4B1ADC8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4995</Words>
  <Characters>28477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33406</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esh_admin@fnal.gov</dc:creator>
  <cp:lastModifiedBy>Roza Doubnik</cp:lastModifiedBy>
  <cp:revision>8</cp:revision>
  <cp:lastPrinted>2022-07-28T14:38:00Z</cp:lastPrinted>
  <dcterms:created xsi:type="dcterms:W3CDTF">2022-07-28T14:11:00Z</dcterms:created>
  <dcterms:modified xsi:type="dcterms:W3CDTF">2022-07-28T14:40:00Z</dcterms:modified>
</cp:coreProperties>
</file>