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07F8E0" w14:textId="77777777" w:rsidR="00142C80" w:rsidRDefault="00142C80" w:rsidP="00142C80">
      <w:pPr>
        <w:jc w:val="center"/>
        <w:rPr>
          <w:b/>
          <w:sz w:val="28"/>
          <w:szCs w:val="28"/>
        </w:rPr>
      </w:pPr>
    </w:p>
    <w:p w14:paraId="0CE38FA8" w14:textId="77777777" w:rsidR="00142C80" w:rsidRDefault="00142C80" w:rsidP="00142C80">
      <w:pPr>
        <w:jc w:val="center"/>
        <w:rPr>
          <w:b/>
          <w:sz w:val="28"/>
          <w:szCs w:val="28"/>
        </w:rPr>
      </w:pPr>
    </w:p>
    <w:p w14:paraId="110AD130" w14:textId="77777777" w:rsidR="00142C80" w:rsidRDefault="00142C80" w:rsidP="00142C80">
      <w:pPr>
        <w:jc w:val="center"/>
        <w:rPr>
          <w:b/>
          <w:sz w:val="28"/>
          <w:szCs w:val="28"/>
        </w:rPr>
      </w:pPr>
    </w:p>
    <w:p w14:paraId="6707D7E8" w14:textId="77777777" w:rsidR="00142C80" w:rsidRPr="00D577F9" w:rsidRDefault="00142C80" w:rsidP="00142C80">
      <w:pPr>
        <w:jc w:val="center"/>
        <w:rPr>
          <w:sz w:val="28"/>
          <w:szCs w:val="28"/>
        </w:rPr>
      </w:pPr>
    </w:p>
    <w:p w14:paraId="32F2C556" w14:textId="77777777" w:rsidR="00AB4D65" w:rsidRPr="00D577F9" w:rsidRDefault="004F254C" w:rsidP="00AB4D65">
      <w:pPr>
        <w:ind w:right="36"/>
        <w:jc w:val="center"/>
        <w:rPr>
          <w:color w:val="000000"/>
          <w:sz w:val="36"/>
          <w:szCs w:val="36"/>
        </w:rPr>
      </w:pPr>
      <w:r w:rsidRPr="00D577F9">
        <w:rPr>
          <w:color w:val="000000"/>
          <w:sz w:val="36"/>
          <w:szCs w:val="36"/>
        </w:rPr>
        <w:t xml:space="preserve">FESHM </w:t>
      </w:r>
      <w:r w:rsidR="002B077D" w:rsidRPr="00D577F9">
        <w:rPr>
          <w:color w:val="000000"/>
          <w:sz w:val="36"/>
          <w:szCs w:val="36"/>
        </w:rPr>
        <w:t>6040.1</w:t>
      </w:r>
      <w:r w:rsidRPr="00D577F9">
        <w:rPr>
          <w:color w:val="000000"/>
          <w:sz w:val="36"/>
          <w:szCs w:val="36"/>
        </w:rPr>
        <w:t xml:space="preserve">: </w:t>
      </w:r>
      <w:r w:rsidR="002B077D" w:rsidRPr="00D577F9">
        <w:rPr>
          <w:color w:val="000000"/>
          <w:sz w:val="36"/>
          <w:szCs w:val="36"/>
        </w:rPr>
        <w:t>FIRE CONSTRUCTION REQUIREMENTS</w:t>
      </w:r>
    </w:p>
    <w:p w14:paraId="268936DB" w14:textId="77777777" w:rsidR="00142C80" w:rsidRPr="00D577F9" w:rsidRDefault="00142C80" w:rsidP="00AB4D65">
      <w:pPr>
        <w:pStyle w:val="Heading1"/>
        <w:numPr>
          <w:ilvl w:val="0"/>
          <w:numId w:val="0"/>
        </w:numPr>
        <w:jc w:val="both"/>
        <w:rPr>
          <w:b w:val="0"/>
          <w:sz w:val="36"/>
          <w:szCs w:val="36"/>
        </w:rPr>
      </w:pPr>
    </w:p>
    <w:p w14:paraId="790A3563" w14:textId="1581D7EF" w:rsidR="00142C80" w:rsidRPr="00D577F9" w:rsidRDefault="00D577F9" w:rsidP="00142C80">
      <w:pPr>
        <w:jc w:val="center"/>
        <w:rPr>
          <w:sz w:val="28"/>
          <w:szCs w:val="28"/>
        </w:rPr>
      </w:pPr>
      <w:r>
        <w:rPr>
          <w:sz w:val="28"/>
          <w:szCs w:val="28"/>
        </w:rPr>
        <w:t>(</w:t>
      </w:r>
      <w:r w:rsidR="002B077D" w:rsidRPr="00D577F9">
        <w:rPr>
          <w:sz w:val="28"/>
          <w:szCs w:val="28"/>
        </w:rPr>
        <w:t xml:space="preserve">Fire Retardant Coatings </w:t>
      </w:r>
      <w:r w:rsidR="00236589" w:rsidRPr="00D577F9">
        <w:rPr>
          <w:sz w:val="28"/>
          <w:szCs w:val="28"/>
        </w:rPr>
        <w:t>f</w:t>
      </w:r>
      <w:r w:rsidR="002B077D" w:rsidRPr="00D577F9">
        <w:rPr>
          <w:sz w:val="28"/>
          <w:szCs w:val="28"/>
        </w:rPr>
        <w:t>or Combustible Construction Materials</w:t>
      </w:r>
      <w:r>
        <w:rPr>
          <w:sz w:val="28"/>
          <w:szCs w:val="28"/>
        </w:rPr>
        <w:t>)</w:t>
      </w:r>
    </w:p>
    <w:p w14:paraId="17AF2242" w14:textId="77777777" w:rsidR="00142C80" w:rsidRDefault="00142C80" w:rsidP="00142C80">
      <w:pPr>
        <w:jc w:val="center"/>
        <w:rPr>
          <w:b/>
          <w:sz w:val="28"/>
          <w:szCs w:val="28"/>
        </w:rPr>
      </w:pPr>
    </w:p>
    <w:p w14:paraId="34C20B3B" w14:textId="77777777" w:rsidR="00142C80" w:rsidRDefault="00142C80" w:rsidP="00142C80">
      <w:pPr>
        <w:jc w:val="center"/>
        <w:rPr>
          <w:b/>
          <w:sz w:val="28"/>
          <w:szCs w:val="28"/>
        </w:rPr>
      </w:pPr>
    </w:p>
    <w:p w14:paraId="13359454" w14:textId="77777777" w:rsidR="00DB5D5A" w:rsidRPr="008B60C4" w:rsidRDefault="00743FAE" w:rsidP="00DB5D5A">
      <w:pPr>
        <w:ind w:right="-140"/>
        <w:jc w:val="center"/>
        <w:rPr>
          <w:b/>
          <w:color w:val="000000"/>
        </w:rPr>
      </w:pPr>
      <w:r>
        <w:rPr>
          <w:b/>
          <w:color w:val="000000"/>
        </w:rPr>
        <w:t>Revision History</w:t>
      </w:r>
    </w:p>
    <w:p w14:paraId="09880F58" w14:textId="77777777" w:rsidR="00DB5D5A" w:rsidRPr="008B60C4" w:rsidRDefault="00DB5D5A" w:rsidP="00DB5D5A">
      <w:pPr>
        <w:ind w:right="-140"/>
        <w:rPr>
          <w:b/>
          <w:color w:val="00000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88"/>
        <w:gridCol w:w="4500"/>
        <w:gridCol w:w="2700"/>
      </w:tblGrid>
      <w:tr w:rsidR="00743FAE" w:rsidRPr="00E331D3" w14:paraId="2C1811DC" w14:textId="77777777" w:rsidTr="00D115E0">
        <w:tc>
          <w:tcPr>
            <w:tcW w:w="2088" w:type="dxa"/>
          </w:tcPr>
          <w:p w14:paraId="43C1589E" w14:textId="77777777" w:rsidR="00743FAE" w:rsidRPr="00D115E0" w:rsidRDefault="00743FAE" w:rsidP="00B02F17">
            <w:pPr>
              <w:tabs>
                <w:tab w:val="left" w:pos="720"/>
              </w:tabs>
              <w:jc w:val="center"/>
              <w:rPr>
                <w:b/>
              </w:rPr>
            </w:pPr>
            <w:r w:rsidRPr="00D115E0">
              <w:rPr>
                <w:b/>
              </w:rPr>
              <w:t>Author</w:t>
            </w:r>
          </w:p>
        </w:tc>
        <w:tc>
          <w:tcPr>
            <w:tcW w:w="4500" w:type="dxa"/>
          </w:tcPr>
          <w:p w14:paraId="6B718155" w14:textId="77777777" w:rsidR="00743FAE" w:rsidRPr="00D115E0" w:rsidRDefault="00743FAE" w:rsidP="00B02F17">
            <w:pPr>
              <w:tabs>
                <w:tab w:val="left" w:pos="720"/>
              </w:tabs>
              <w:jc w:val="center"/>
              <w:rPr>
                <w:b/>
              </w:rPr>
            </w:pPr>
            <w:r w:rsidRPr="00D115E0">
              <w:rPr>
                <w:b/>
              </w:rPr>
              <w:t>Description of Change</w:t>
            </w:r>
          </w:p>
        </w:tc>
        <w:tc>
          <w:tcPr>
            <w:tcW w:w="2700" w:type="dxa"/>
          </w:tcPr>
          <w:p w14:paraId="7C7B9535" w14:textId="789C0DF4" w:rsidR="00743FAE" w:rsidRPr="00D115E0" w:rsidRDefault="00894482" w:rsidP="00B02F17">
            <w:pPr>
              <w:tabs>
                <w:tab w:val="left" w:pos="720"/>
              </w:tabs>
              <w:jc w:val="center"/>
              <w:rPr>
                <w:b/>
              </w:rPr>
            </w:pPr>
            <w:r>
              <w:rPr>
                <w:b/>
              </w:rPr>
              <w:t>Revision</w:t>
            </w:r>
            <w:r w:rsidR="00743FAE" w:rsidRPr="00D115E0">
              <w:rPr>
                <w:b/>
              </w:rPr>
              <w:t xml:space="preserve"> Date</w:t>
            </w:r>
          </w:p>
        </w:tc>
      </w:tr>
      <w:tr w:rsidR="00743FAE" w:rsidRPr="00E331D3" w14:paraId="1696968D" w14:textId="77777777" w:rsidTr="00D115E0">
        <w:tc>
          <w:tcPr>
            <w:tcW w:w="2088" w:type="dxa"/>
          </w:tcPr>
          <w:p w14:paraId="6127B770" w14:textId="0445284D" w:rsidR="00743FAE" w:rsidRPr="00E331D3" w:rsidRDefault="00E3464D" w:rsidP="00D115E0">
            <w:pPr>
              <w:tabs>
                <w:tab w:val="left" w:pos="720"/>
              </w:tabs>
              <w:jc w:val="left"/>
            </w:pPr>
            <w:r>
              <w:t xml:space="preserve">Jim </w:t>
            </w:r>
            <w:proofErr w:type="spellStart"/>
            <w:r>
              <w:t>Niehoff</w:t>
            </w:r>
            <w:proofErr w:type="spellEnd"/>
          </w:p>
        </w:tc>
        <w:tc>
          <w:tcPr>
            <w:tcW w:w="4500" w:type="dxa"/>
            <w:vAlign w:val="bottom"/>
          </w:tcPr>
          <w:p w14:paraId="71963942" w14:textId="165B9D53" w:rsidR="008C5F0A" w:rsidRDefault="008C5F0A" w:rsidP="008C5F0A">
            <w:pPr>
              <w:pStyle w:val="ListParagraph"/>
              <w:numPr>
                <w:ilvl w:val="0"/>
                <w:numId w:val="63"/>
              </w:numPr>
              <w:ind w:left="229" w:hanging="180"/>
            </w:pPr>
            <w:r>
              <w:t>Defined acronyms for</w:t>
            </w:r>
            <w:r w:rsidR="001F1EDE">
              <w:t xml:space="preserve"> </w:t>
            </w:r>
            <w:r w:rsidR="001F1EDE" w:rsidRPr="00C77BD0">
              <w:t>U</w:t>
            </w:r>
            <w:r>
              <w:t>nderwriters; Laboratories (UL)</w:t>
            </w:r>
            <w:bookmarkStart w:id="0" w:name="_GoBack"/>
            <w:bookmarkEnd w:id="0"/>
            <w:r w:rsidR="001F1EDE">
              <w:t xml:space="preserve"> </w:t>
            </w:r>
            <w:r>
              <w:t xml:space="preserve">and </w:t>
            </w:r>
            <w:r w:rsidR="001F1EDE">
              <w:t>National Fire Protection Association (NFPA)</w:t>
            </w:r>
          </w:p>
          <w:p w14:paraId="4BB52757" w14:textId="6AAD0672" w:rsidR="00743FAE" w:rsidRPr="00E331D3" w:rsidRDefault="001F1EDE" w:rsidP="008C5F0A">
            <w:pPr>
              <w:pStyle w:val="ListParagraph"/>
              <w:numPr>
                <w:ilvl w:val="0"/>
                <w:numId w:val="63"/>
              </w:numPr>
              <w:ind w:left="229" w:hanging="180"/>
            </w:pPr>
            <w:r>
              <w:t>Updated version of NFPA 703 to 2015 Edition</w:t>
            </w:r>
          </w:p>
        </w:tc>
        <w:tc>
          <w:tcPr>
            <w:tcW w:w="2700" w:type="dxa"/>
          </w:tcPr>
          <w:p w14:paraId="7FB324C5" w14:textId="6509F741" w:rsidR="00743FAE" w:rsidRPr="00E331D3" w:rsidRDefault="001F1EDE" w:rsidP="009463B2">
            <w:pPr>
              <w:tabs>
                <w:tab w:val="left" w:pos="720"/>
              </w:tabs>
              <w:jc w:val="left"/>
            </w:pPr>
            <w:r>
              <w:t>April</w:t>
            </w:r>
            <w:r w:rsidR="00E3464D">
              <w:t xml:space="preserve"> 2016</w:t>
            </w:r>
          </w:p>
        </w:tc>
      </w:tr>
      <w:tr w:rsidR="00743FAE" w:rsidRPr="00E331D3" w14:paraId="1F41EEAA" w14:textId="77777777" w:rsidTr="00D115E0">
        <w:tc>
          <w:tcPr>
            <w:tcW w:w="2088" w:type="dxa"/>
            <w:vAlign w:val="bottom"/>
          </w:tcPr>
          <w:p w14:paraId="2A1A51CD" w14:textId="3A58509C" w:rsidR="00743FAE" w:rsidRDefault="00E3464D" w:rsidP="00743FAE">
            <w:pPr>
              <w:tabs>
                <w:tab w:val="left" w:pos="720"/>
              </w:tabs>
              <w:jc w:val="left"/>
              <w:rPr>
                <w:szCs w:val="22"/>
              </w:rPr>
            </w:pPr>
            <w:r>
              <w:t>Bill James</w:t>
            </w:r>
          </w:p>
        </w:tc>
        <w:tc>
          <w:tcPr>
            <w:tcW w:w="4500" w:type="dxa"/>
            <w:vAlign w:val="bottom"/>
          </w:tcPr>
          <w:p w14:paraId="4EC0F040" w14:textId="74F8AAA7" w:rsidR="00743FAE" w:rsidRDefault="00E3464D" w:rsidP="00743FAE">
            <w:pPr>
              <w:tabs>
                <w:tab w:val="left" w:pos="720"/>
              </w:tabs>
              <w:rPr>
                <w:szCs w:val="22"/>
              </w:rPr>
            </w:pPr>
            <w:r>
              <w:rPr>
                <w:szCs w:val="22"/>
              </w:rPr>
              <w:t>Added FESHM Chapter formatting template and more complete guidance on Chapter content</w:t>
            </w:r>
            <w:r w:rsidRPr="00E331D3">
              <w:rPr>
                <w:szCs w:val="22"/>
              </w:rPr>
              <w:t>.</w:t>
            </w:r>
          </w:p>
        </w:tc>
        <w:tc>
          <w:tcPr>
            <w:tcW w:w="2700" w:type="dxa"/>
            <w:vAlign w:val="bottom"/>
          </w:tcPr>
          <w:p w14:paraId="5ACDABBA" w14:textId="477C8E33" w:rsidR="00743FAE" w:rsidRDefault="00E3464D" w:rsidP="00E3464D">
            <w:pPr>
              <w:tabs>
                <w:tab w:val="left" w:pos="720"/>
              </w:tabs>
              <w:rPr>
                <w:szCs w:val="22"/>
              </w:rPr>
            </w:pPr>
            <w:r>
              <w:rPr>
                <w:szCs w:val="22"/>
              </w:rPr>
              <w:t>July 2011</w:t>
            </w:r>
          </w:p>
        </w:tc>
      </w:tr>
    </w:tbl>
    <w:p w14:paraId="0D421F32" w14:textId="77777777" w:rsidR="00142C80" w:rsidRDefault="00142C80" w:rsidP="00142C80">
      <w:pPr>
        <w:jc w:val="center"/>
        <w:rPr>
          <w:b/>
          <w:sz w:val="28"/>
          <w:szCs w:val="28"/>
        </w:rPr>
      </w:pPr>
    </w:p>
    <w:p w14:paraId="3CB37876" w14:textId="77777777" w:rsidR="00142C80" w:rsidRDefault="00142C80" w:rsidP="00142C80">
      <w:pPr>
        <w:jc w:val="center"/>
        <w:rPr>
          <w:b/>
          <w:sz w:val="28"/>
          <w:szCs w:val="28"/>
        </w:rPr>
      </w:pPr>
    </w:p>
    <w:p w14:paraId="4C2122A7" w14:textId="77777777" w:rsidR="00142C80" w:rsidRDefault="00142C80" w:rsidP="00142C80">
      <w:pPr>
        <w:jc w:val="center"/>
        <w:rPr>
          <w:b/>
          <w:sz w:val="28"/>
          <w:szCs w:val="28"/>
        </w:rPr>
      </w:pPr>
    </w:p>
    <w:p w14:paraId="2E3B4E11" w14:textId="77777777" w:rsidR="00142C80" w:rsidRDefault="00142C80" w:rsidP="00142C80">
      <w:pPr>
        <w:jc w:val="center"/>
        <w:rPr>
          <w:b/>
          <w:sz w:val="28"/>
          <w:szCs w:val="28"/>
        </w:rPr>
      </w:pPr>
    </w:p>
    <w:p w14:paraId="342E9D25" w14:textId="77777777" w:rsidR="008648A9" w:rsidRDefault="008648A9" w:rsidP="00142C80">
      <w:pPr>
        <w:jc w:val="left"/>
        <w:rPr>
          <w:b/>
          <w:sz w:val="28"/>
          <w:szCs w:val="28"/>
        </w:rPr>
      </w:pPr>
    </w:p>
    <w:p w14:paraId="7B4F6C67" w14:textId="77777777" w:rsidR="008648A9" w:rsidRDefault="008648A9" w:rsidP="00142C80">
      <w:pPr>
        <w:jc w:val="left"/>
        <w:rPr>
          <w:b/>
          <w:sz w:val="28"/>
          <w:szCs w:val="28"/>
        </w:rPr>
      </w:pPr>
    </w:p>
    <w:p w14:paraId="30FEB510" w14:textId="77777777" w:rsidR="008648A9" w:rsidRDefault="008648A9" w:rsidP="008648A9">
      <w:pPr>
        <w:jc w:val="left"/>
        <w:rPr>
          <w:b/>
          <w:sz w:val="28"/>
          <w:szCs w:val="28"/>
        </w:rPr>
        <w:sectPr w:rsidR="008648A9" w:rsidSect="00142C80">
          <w:headerReference w:type="default" r:id="rId12"/>
          <w:footerReference w:type="default" r:id="rId13"/>
          <w:pgSz w:w="12240" w:h="15840" w:code="1"/>
          <w:pgMar w:top="720" w:right="1080" w:bottom="720" w:left="1440" w:header="720" w:footer="389" w:gutter="0"/>
          <w:cols w:space="720"/>
          <w:docGrid w:linePitch="360"/>
        </w:sectPr>
      </w:pPr>
    </w:p>
    <w:p w14:paraId="3674F437" w14:textId="77777777" w:rsidR="00A96FFC" w:rsidRPr="001A2CF3" w:rsidRDefault="00A96FFC" w:rsidP="001A2CF3">
      <w:pPr>
        <w:jc w:val="center"/>
        <w:rPr>
          <w:b/>
          <w:sz w:val="28"/>
          <w:szCs w:val="28"/>
        </w:rPr>
      </w:pPr>
      <w:r w:rsidRPr="001A2CF3">
        <w:rPr>
          <w:b/>
          <w:sz w:val="28"/>
          <w:szCs w:val="28"/>
        </w:rPr>
        <w:lastRenderedPageBreak/>
        <w:t>TABLE OF CONTENTS</w:t>
      </w:r>
    </w:p>
    <w:p w14:paraId="3FC9ADCF" w14:textId="77777777" w:rsidR="00A96FFC" w:rsidRDefault="00A96FFC">
      <w:pPr>
        <w:rPr>
          <w:bCs/>
        </w:rPr>
      </w:pPr>
    </w:p>
    <w:p w14:paraId="371DB125" w14:textId="77777777" w:rsidR="00F94F0F" w:rsidRDefault="00D26444">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296409502" w:history="1">
        <w:r w:rsidR="00F94F0F" w:rsidRPr="00704E4E">
          <w:rPr>
            <w:rStyle w:val="Hyperlink"/>
            <w:rFonts w:ascii="Times New Roman Bold" w:hAnsi="Times New Roman Bold"/>
            <w:noProof/>
          </w:rPr>
          <w:t>1.0</w:t>
        </w:r>
        <w:r w:rsidR="00F94F0F">
          <w:rPr>
            <w:rFonts w:asciiTheme="minorHAnsi" w:eastAsiaTheme="minorEastAsia" w:hAnsiTheme="minorHAnsi" w:cstheme="minorBidi"/>
            <w:noProof/>
            <w:sz w:val="22"/>
            <w:szCs w:val="22"/>
          </w:rPr>
          <w:tab/>
        </w:r>
        <w:r w:rsidR="00F94F0F" w:rsidRPr="00704E4E">
          <w:rPr>
            <w:rStyle w:val="Hyperlink"/>
            <w:noProof/>
          </w:rPr>
          <w:t>INTRODUCTION</w:t>
        </w:r>
        <w:r w:rsidR="00F94F0F">
          <w:rPr>
            <w:noProof/>
            <w:webHidden/>
          </w:rPr>
          <w:tab/>
        </w:r>
        <w:r>
          <w:rPr>
            <w:noProof/>
            <w:webHidden/>
          </w:rPr>
          <w:fldChar w:fldCharType="begin"/>
        </w:r>
        <w:r w:rsidR="00F94F0F">
          <w:rPr>
            <w:noProof/>
            <w:webHidden/>
          </w:rPr>
          <w:instrText xml:space="preserve"> PAGEREF _Toc296409502 \h </w:instrText>
        </w:r>
        <w:r>
          <w:rPr>
            <w:noProof/>
            <w:webHidden/>
          </w:rPr>
        </w:r>
        <w:r>
          <w:rPr>
            <w:noProof/>
            <w:webHidden/>
          </w:rPr>
          <w:fldChar w:fldCharType="separate"/>
        </w:r>
        <w:r w:rsidR="00D605BD">
          <w:rPr>
            <w:noProof/>
            <w:webHidden/>
          </w:rPr>
          <w:t>2</w:t>
        </w:r>
        <w:r>
          <w:rPr>
            <w:noProof/>
            <w:webHidden/>
          </w:rPr>
          <w:fldChar w:fldCharType="end"/>
        </w:r>
      </w:hyperlink>
    </w:p>
    <w:p w14:paraId="0921B535" w14:textId="77777777" w:rsidR="00F94F0F" w:rsidRDefault="008C5F0A">
      <w:pPr>
        <w:pStyle w:val="TOC1"/>
        <w:rPr>
          <w:rFonts w:asciiTheme="minorHAnsi" w:eastAsiaTheme="minorEastAsia" w:hAnsiTheme="minorHAnsi" w:cstheme="minorBidi"/>
          <w:noProof/>
          <w:sz w:val="22"/>
          <w:szCs w:val="22"/>
        </w:rPr>
      </w:pPr>
      <w:hyperlink w:anchor="_Toc296409503" w:history="1">
        <w:r w:rsidR="00F94F0F" w:rsidRPr="00704E4E">
          <w:rPr>
            <w:rStyle w:val="Hyperlink"/>
            <w:rFonts w:ascii="Times New Roman Bold" w:hAnsi="Times New Roman Bold"/>
            <w:noProof/>
          </w:rPr>
          <w:t>2.0</w:t>
        </w:r>
        <w:r w:rsidR="00F94F0F">
          <w:rPr>
            <w:rFonts w:asciiTheme="minorHAnsi" w:eastAsiaTheme="minorEastAsia" w:hAnsiTheme="minorHAnsi" w:cstheme="minorBidi"/>
            <w:noProof/>
            <w:sz w:val="22"/>
            <w:szCs w:val="22"/>
          </w:rPr>
          <w:tab/>
        </w:r>
        <w:r w:rsidR="00F94F0F" w:rsidRPr="00704E4E">
          <w:rPr>
            <w:rStyle w:val="Hyperlink"/>
            <w:noProof/>
          </w:rPr>
          <w:t>REFERENCES</w:t>
        </w:r>
        <w:r w:rsidR="00F94F0F">
          <w:rPr>
            <w:noProof/>
            <w:webHidden/>
          </w:rPr>
          <w:tab/>
        </w:r>
        <w:r w:rsidR="00D26444">
          <w:rPr>
            <w:noProof/>
            <w:webHidden/>
          </w:rPr>
          <w:fldChar w:fldCharType="begin"/>
        </w:r>
        <w:r w:rsidR="00F94F0F">
          <w:rPr>
            <w:noProof/>
            <w:webHidden/>
          </w:rPr>
          <w:instrText xml:space="preserve"> PAGEREF _Toc296409503 \h </w:instrText>
        </w:r>
        <w:r w:rsidR="00D26444">
          <w:rPr>
            <w:noProof/>
            <w:webHidden/>
          </w:rPr>
        </w:r>
        <w:r w:rsidR="00D26444">
          <w:rPr>
            <w:noProof/>
            <w:webHidden/>
          </w:rPr>
          <w:fldChar w:fldCharType="separate"/>
        </w:r>
        <w:r w:rsidR="00D605BD">
          <w:rPr>
            <w:noProof/>
            <w:webHidden/>
          </w:rPr>
          <w:t>2</w:t>
        </w:r>
        <w:r w:rsidR="00D26444">
          <w:rPr>
            <w:noProof/>
            <w:webHidden/>
          </w:rPr>
          <w:fldChar w:fldCharType="end"/>
        </w:r>
      </w:hyperlink>
    </w:p>
    <w:p w14:paraId="6D3160C8" w14:textId="77777777" w:rsidR="00F94F0F" w:rsidRDefault="008C5F0A">
      <w:pPr>
        <w:pStyle w:val="TOC1"/>
        <w:rPr>
          <w:rFonts w:asciiTheme="minorHAnsi" w:eastAsiaTheme="minorEastAsia" w:hAnsiTheme="minorHAnsi" w:cstheme="minorBidi"/>
          <w:noProof/>
          <w:sz w:val="22"/>
          <w:szCs w:val="22"/>
        </w:rPr>
      </w:pPr>
      <w:hyperlink w:anchor="_Toc296409504" w:history="1">
        <w:r w:rsidR="00F94F0F" w:rsidRPr="00704E4E">
          <w:rPr>
            <w:rStyle w:val="Hyperlink"/>
            <w:rFonts w:ascii="Times New Roman Bold" w:hAnsi="Times New Roman Bold"/>
            <w:noProof/>
          </w:rPr>
          <w:t>3.0</w:t>
        </w:r>
        <w:r w:rsidR="00F94F0F">
          <w:rPr>
            <w:rFonts w:asciiTheme="minorHAnsi" w:eastAsiaTheme="minorEastAsia" w:hAnsiTheme="minorHAnsi" w:cstheme="minorBidi"/>
            <w:noProof/>
            <w:sz w:val="22"/>
            <w:szCs w:val="22"/>
          </w:rPr>
          <w:tab/>
        </w:r>
        <w:r w:rsidR="00F94F0F" w:rsidRPr="00704E4E">
          <w:rPr>
            <w:rStyle w:val="Hyperlink"/>
            <w:noProof/>
          </w:rPr>
          <w:t>RESPONSIBLILITIES</w:t>
        </w:r>
        <w:r w:rsidR="00F94F0F">
          <w:rPr>
            <w:noProof/>
            <w:webHidden/>
          </w:rPr>
          <w:tab/>
        </w:r>
        <w:r w:rsidR="00D26444">
          <w:rPr>
            <w:noProof/>
            <w:webHidden/>
          </w:rPr>
          <w:fldChar w:fldCharType="begin"/>
        </w:r>
        <w:r w:rsidR="00F94F0F">
          <w:rPr>
            <w:noProof/>
            <w:webHidden/>
          </w:rPr>
          <w:instrText xml:space="preserve"> PAGEREF _Toc296409504 \h </w:instrText>
        </w:r>
        <w:r w:rsidR="00D26444">
          <w:rPr>
            <w:noProof/>
            <w:webHidden/>
          </w:rPr>
        </w:r>
        <w:r w:rsidR="00D26444">
          <w:rPr>
            <w:noProof/>
            <w:webHidden/>
          </w:rPr>
          <w:fldChar w:fldCharType="separate"/>
        </w:r>
        <w:r w:rsidR="00D605BD">
          <w:rPr>
            <w:noProof/>
            <w:webHidden/>
          </w:rPr>
          <w:t>2</w:t>
        </w:r>
        <w:r w:rsidR="00D26444">
          <w:rPr>
            <w:noProof/>
            <w:webHidden/>
          </w:rPr>
          <w:fldChar w:fldCharType="end"/>
        </w:r>
      </w:hyperlink>
    </w:p>
    <w:p w14:paraId="1A5AD125" w14:textId="77777777" w:rsidR="00F94F0F" w:rsidRDefault="008C5F0A">
      <w:pPr>
        <w:pStyle w:val="TOC2"/>
        <w:rPr>
          <w:rFonts w:asciiTheme="minorHAnsi" w:eastAsiaTheme="minorEastAsia" w:hAnsiTheme="minorHAnsi" w:cstheme="minorBidi"/>
          <w:noProof/>
          <w:sz w:val="22"/>
          <w:szCs w:val="22"/>
        </w:rPr>
      </w:pPr>
      <w:hyperlink w:anchor="_Toc296409505" w:history="1">
        <w:r w:rsidR="00F94F0F" w:rsidRPr="00704E4E">
          <w:rPr>
            <w:rStyle w:val="Hyperlink"/>
            <w:rFonts w:ascii="Times New Roman Bold" w:hAnsi="Times New Roman Bold"/>
            <w:noProof/>
          </w:rPr>
          <w:t>3.1</w:t>
        </w:r>
        <w:r w:rsidR="00F94F0F">
          <w:rPr>
            <w:rFonts w:asciiTheme="minorHAnsi" w:eastAsiaTheme="minorEastAsia" w:hAnsiTheme="minorHAnsi" w:cstheme="minorBidi"/>
            <w:noProof/>
            <w:sz w:val="22"/>
            <w:szCs w:val="22"/>
          </w:rPr>
          <w:tab/>
        </w:r>
        <w:r w:rsidR="00F94F0F" w:rsidRPr="00704E4E">
          <w:rPr>
            <w:rStyle w:val="Hyperlink"/>
            <w:noProof/>
          </w:rPr>
          <w:t>Authority Having Jurisdiction (AHJ)</w:t>
        </w:r>
        <w:r w:rsidR="00F94F0F">
          <w:rPr>
            <w:noProof/>
            <w:webHidden/>
          </w:rPr>
          <w:tab/>
        </w:r>
        <w:r w:rsidR="00D26444">
          <w:rPr>
            <w:noProof/>
            <w:webHidden/>
          </w:rPr>
          <w:fldChar w:fldCharType="begin"/>
        </w:r>
        <w:r w:rsidR="00F94F0F">
          <w:rPr>
            <w:noProof/>
            <w:webHidden/>
          </w:rPr>
          <w:instrText xml:space="preserve"> PAGEREF _Toc296409505 \h </w:instrText>
        </w:r>
        <w:r w:rsidR="00D26444">
          <w:rPr>
            <w:noProof/>
            <w:webHidden/>
          </w:rPr>
        </w:r>
        <w:r w:rsidR="00D26444">
          <w:rPr>
            <w:noProof/>
            <w:webHidden/>
          </w:rPr>
          <w:fldChar w:fldCharType="separate"/>
        </w:r>
        <w:r w:rsidR="00D605BD">
          <w:rPr>
            <w:noProof/>
            <w:webHidden/>
          </w:rPr>
          <w:t>2</w:t>
        </w:r>
        <w:r w:rsidR="00D26444">
          <w:rPr>
            <w:noProof/>
            <w:webHidden/>
          </w:rPr>
          <w:fldChar w:fldCharType="end"/>
        </w:r>
      </w:hyperlink>
    </w:p>
    <w:p w14:paraId="29162EEA" w14:textId="77777777" w:rsidR="00F94F0F" w:rsidRDefault="008C5F0A">
      <w:pPr>
        <w:pStyle w:val="TOC2"/>
        <w:rPr>
          <w:rFonts w:asciiTheme="minorHAnsi" w:eastAsiaTheme="minorEastAsia" w:hAnsiTheme="minorHAnsi" w:cstheme="minorBidi"/>
          <w:noProof/>
          <w:sz w:val="22"/>
          <w:szCs w:val="22"/>
        </w:rPr>
      </w:pPr>
      <w:hyperlink w:anchor="_Toc296409506" w:history="1">
        <w:r w:rsidR="00F94F0F" w:rsidRPr="00704E4E">
          <w:rPr>
            <w:rStyle w:val="Hyperlink"/>
            <w:rFonts w:ascii="Times New Roman Bold" w:hAnsi="Times New Roman Bold"/>
            <w:noProof/>
          </w:rPr>
          <w:t>3.2</w:t>
        </w:r>
        <w:r w:rsidR="00F94F0F">
          <w:rPr>
            <w:rFonts w:asciiTheme="minorHAnsi" w:eastAsiaTheme="minorEastAsia" w:hAnsiTheme="minorHAnsi" w:cstheme="minorBidi"/>
            <w:noProof/>
            <w:sz w:val="22"/>
            <w:szCs w:val="22"/>
          </w:rPr>
          <w:tab/>
        </w:r>
        <w:r w:rsidR="00F94F0F" w:rsidRPr="00704E4E">
          <w:rPr>
            <w:rStyle w:val="Hyperlink"/>
            <w:noProof/>
          </w:rPr>
          <w:t>Facilities Engineering Services Section (FESS)</w:t>
        </w:r>
        <w:r w:rsidR="00F94F0F">
          <w:rPr>
            <w:noProof/>
            <w:webHidden/>
          </w:rPr>
          <w:tab/>
        </w:r>
        <w:r w:rsidR="00D26444">
          <w:rPr>
            <w:noProof/>
            <w:webHidden/>
          </w:rPr>
          <w:fldChar w:fldCharType="begin"/>
        </w:r>
        <w:r w:rsidR="00F94F0F">
          <w:rPr>
            <w:noProof/>
            <w:webHidden/>
          </w:rPr>
          <w:instrText xml:space="preserve"> PAGEREF _Toc296409506 \h </w:instrText>
        </w:r>
        <w:r w:rsidR="00D26444">
          <w:rPr>
            <w:noProof/>
            <w:webHidden/>
          </w:rPr>
        </w:r>
        <w:r w:rsidR="00D26444">
          <w:rPr>
            <w:noProof/>
            <w:webHidden/>
          </w:rPr>
          <w:fldChar w:fldCharType="separate"/>
        </w:r>
        <w:r w:rsidR="00D605BD">
          <w:rPr>
            <w:noProof/>
            <w:webHidden/>
          </w:rPr>
          <w:t>2</w:t>
        </w:r>
        <w:r w:rsidR="00D26444">
          <w:rPr>
            <w:noProof/>
            <w:webHidden/>
          </w:rPr>
          <w:fldChar w:fldCharType="end"/>
        </w:r>
      </w:hyperlink>
    </w:p>
    <w:p w14:paraId="5312A2DE" w14:textId="77777777" w:rsidR="00F94F0F" w:rsidRDefault="008C5F0A">
      <w:pPr>
        <w:pStyle w:val="TOC1"/>
        <w:rPr>
          <w:rFonts w:asciiTheme="minorHAnsi" w:eastAsiaTheme="minorEastAsia" w:hAnsiTheme="minorHAnsi" w:cstheme="minorBidi"/>
          <w:noProof/>
          <w:sz w:val="22"/>
          <w:szCs w:val="22"/>
        </w:rPr>
      </w:pPr>
      <w:hyperlink w:anchor="_Toc296409507" w:history="1">
        <w:r w:rsidR="00F94F0F" w:rsidRPr="00704E4E">
          <w:rPr>
            <w:rStyle w:val="Hyperlink"/>
            <w:rFonts w:ascii="Times New Roman Bold" w:hAnsi="Times New Roman Bold"/>
            <w:noProof/>
          </w:rPr>
          <w:t>4.0</w:t>
        </w:r>
        <w:r w:rsidR="00F94F0F">
          <w:rPr>
            <w:rFonts w:asciiTheme="minorHAnsi" w:eastAsiaTheme="minorEastAsia" w:hAnsiTheme="minorHAnsi" w:cstheme="minorBidi"/>
            <w:noProof/>
            <w:sz w:val="22"/>
            <w:szCs w:val="22"/>
          </w:rPr>
          <w:tab/>
        </w:r>
        <w:r w:rsidR="00F94F0F" w:rsidRPr="00704E4E">
          <w:rPr>
            <w:rStyle w:val="Hyperlink"/>
            <w:noProof/>
          </w:rPr>
          <w:t>PROGRAM DESCRIPTION</w:t>
        </w:r>
        <w:r w:rsidR="00F94F0F">
          <w:rPr>
            <w:noProof/>
            <w:webHidden/>
          </w:rPr>
          <w:tab/>
        </w:r>
        <w:r w:rsidR="00D26444">
          <w:rPr>
            <w:noProof/>
            <w:webHidden/>
          </w:rPr>
          <w:fldChar w:fldCharType="begin"/>
        </w:r>
        <w:r w:rsidR="00F94F0F">
          <w:rPr>
            <w:noProof/>
            <w:webHidden/>
          </w:rPr>
          <w:instrText xml:space="preserve"> PAGEREF _Toc296409507 \h </w:instrText>
        </w:r>
        <w:r w:rsidR="00D26444">
          <w:rPr>
            <w:noProof/>
            <w:webHidden/>
          </w:rPr>
        </w:r>
        <w:r w:rsidR="00D26444">
          <w:rPr>
            <w:noProof/>
            <w:webHidden/>
          </w:rPr>
          <w:fldChar w:fldCharType="separate"/>
        </w:r>
        <w:r w:rsidR="00D605BD">
          <w:rPr>
            <w:noProof/>
            <w:webHidden/>
          </w:rPr>
          <w:t>2</w:t>
        </w:r>
        <w:r w:rsidR="00D26444">
          <w:rPr>
            <w:noProof/>
            <w:webHidden/>
          </w:rPr>
          <w:fldChar w:fldCharType="end"/>
        </w:r>
      </w:hyperlink>
    </w:p>
    <w:p w14:paraId="0CFF1304" w14:textId="77777777" w:rsidR="00F94F0F" w:rsidRDefault="008C5F0A">
      <w:pPr>
        <w:pStyle w:val="TOC2"/>
        <w:rPr>
          <w:rFonts w:asciiTheme="minorHAnsi" w:eastAsiaTheme="minorEastAsia" w:hAnsiTheme="minorHAnsi" w:cstheme="minorBidi"/>
          <w:noProof/>
          <w:sz w:val="22"/>
          <w:szCs w:val="22"/>
        </w:rPr>
      </w:pPr>
      <w:hyperlink w:anchor="_Toc296409508" w:history="1">
        <w:r w:rsidR="00F94F0F" w:rsidRPr="00704E4E">
          <w:rPr>
            <w:rStyle w:val="Hyperlink"/>
            <w:rFonts w:ascii="Times New Roman Bold" w:hAnsi="Times New Roman Bold"/>
            <w:noProof/>
          </w:rPr>
          <w:t>4.1</w:t>
        </w:r>
        <w:r w:rsidR="00F94F0F">
          <w:rPr>
            <w:rFonts w:asciiTheme="minorHAnsi" w:eastAsiaTheme="minorEastAsia" w:hAnsiTheme="minorHAnsi" w:cstheme="minorBidi"/>
            <w:noProof/>
            <w:sz w:val="22"/>
            <w:szCs w:val="22"/>
          </w:rPr>
          <w:tab/>
        </w:r>
        <w:r w:rsidR="00F94F0F" w:rsidRPr="00704E4E">
          <w:rPr>
            <w:rStyle w:val="Hyperlink"/>
            <w:noProof/>
          </w:rPr>
          <w:t>Listing Agency</w:t>
        </w:r>
        <w:r w:rsidR="00F94F0F">
          <w:rPr>
            <w:noProof/>
            <w:webHidden/>
          </w:rPr>
          <w:tab/>
        </w:r>
        <w:r w:rsidR="00D26444">
          <w:rPr>
            <w:noProof/>
            <w:webHidden/>
          </w:rPr>
          <w:fldChar w:fldCharType="begin"/>
        </w:r>
        <w:r w:rsidR="00F94F0F">
          <w:rPr>
            <w:noProof/>
            <w:webHidden/>
          </w:rPr>
          <w:instrText xml:space="preserve"> PAGEREF _Toc296409508 \h </w:instrText>
        </w:r>
        <w:r w:rsidR="00D26444">
          <w:rPr>
            <w:noProof/>
            <w:webHidden/>
          </w:rPr>
        </w:r>
        <w:r w:rsidR="00D26444">
          <w:rPr>
            <w:noProof/>
            <w:webHidden/>
          </w:rPr>
          <w:fldChar w:fldCharType="separate"/>
        </w:r>
        <w:r w:rsidR="00D605BD">
          <w:rPr>
            <w:noProof/>
            <w:webHidden/>
          </w:rPr>
          <w:t>2</w:t>
        </w:r>
        <w:r w:rsidR="00D26444">
          <w:rPr>
            <w:noProof/>
            <w:webHidden/>
          </w:rPr>
          <w:fldChar w:fldCharType="end"/>
        </w:r>
      </w:hyperlink>
    </w:p>
    <w:p w14:paraId="3089374D" w14:textId="77777777" w:rsidR="00F94F0F" w:rsidRDefault="008C5F0A">
      <w:pPr>
        <w:pStyle w:val="TOC2"/>
        <w:rPr>
          <w:rFonts w:asciiTheme="minorHAnsi" w:eastAsiaTheme="minorEastAsia" w:hAnsiTheme="minorHAnsi" w:cstheme="minorBidi"/>
          <w:noProof/>
          <w:sz w:val="22"/>
          <w:szCs w:val="22"/>
        </w:rPr>
      </w:pPr>
      <w:hyperlink w:anchor="_Toc296409509" w:history="1">
        <w:r w:rsidR="00F94F0F" w:rsidRPr="00704E4E">
          <w:rPr>
            <w:rStyle w:val="Hyperlink"/>
            <w:rFonts w:ascii="Times New Roman Bold" w:hAnsi="Times New Roman Bold"/>
            <w:noProof/>
          </w:rPr>
          <w:t>4.2</w:t>
        </w:r>
        <w:r w:rsidR="00F94F0F">
          <w:rPr>
            <w:rFonts w:asciiTheme="minorHAnsi" w:eastAsiaTheme="minorEastAsia" w:hAnsiTheme="minorHAnsi" w:cstheme="minorBidi"/>
            <w:noProof/>
            <w:sz w:val="22"/>
            <w:szCs w:val="22"/>
          </w:rPr>
          <w:tab/>
        </w:r>
        <w:r w:rsidR="00F94F0F" w:rsidRPr="00704E4E">
          <w:rPr>
            <w:rStyle w:val="Hyperlink"/>
            <w:noProof/>
          </w:rPr>
          <w:t>Fire Retardant Application</w:t>
        </w:r>
        <w:r w:rsidR="00F94F0F">
          <w:rPr>
            <w:noProof/>
            <w:webHidden/>
          </w:rPr>
          <w:tab/>
        </w:r>
        <w:r w:rsidR="00D26444">
          <w:rPr>
            <w:noProof/>
            <w:webHidden/>
          </w:rPr>
          <w:fldChar w:fldCharType="begin"/>
        </w:r>
        <w:r w:rsidR="00F94F0F">
          <w:rPr>
            <w:noProof/>
            <w:webHidden/>
          </w:rPr>
          <w:instrText xml:space="preserve"> PAGEREF _Toc296409509 \h </w:instrText>
        </w:r>
        <w:r w:rsidR="00D26444">
          <w:rPr>
            <w:noProof/>
            <w:webHidden/>
          </w:rPr>
        </w:r>
        <w:r w:rsidR="00D26444">
          <w:rPr>
            <w:noProof/>
            <w:webHidden/>
          </w:rPr>
          <w:fldChar w:fldCharType="separate"/>
        </w:r>
        <w:r w:rsidR="00D605BD">
          <w:rPr>
            <w:noProof/>
            <w:webHidden/>
          </w:rPr>
          <w:t>3</w:t>
        </w:r>
        <w:r w:rsidR="00D26444">
          <w:rPr>
            <w:noProof/>
            <w:webHidden/>
          </w:rPr>
          <w:fldChar w:fldCharType="end"/>
        </w:r>
      </w:hyperlink>
    </w:p>
    <w:p w14:paraId="1B1B5D51" w14:textId="77777777" w:rsidR="00A96FFC" w:rsidRDefault="00D26444" w:rsidP="003559A3">
      <w:pPr>
        <w:tabs>
          <w:tab w:val="right" w:leader="dot" w:pos="9720"/>
        </w:tabs>
        <w:jc w:val="left"/>
        <w:rPr>
          <w:bCs/>
        </w:rPr>
      </w:pPr>
      <w:r>
        <w:rPr>
          <w:bCs/>
        </w:rPr>
        <w:fldChar w:fldCharType="end"/>
      </w:r>
    </w:p>
    <w:p w14:paraId="03D7A5D3" w14:textId="77777777" w:rsidR="00084E8E" w:rsidRPr="00FA370A" w:rsidRDefault="00084E8E" w:rsidP="002441F5">
      <w:pPr>
        <w:jc w:val="left"/>
        <w:rPr>
          <w:bCs/>
        </w:rPr>
      </w:pPr>
    </w:p>
    <w:p w14:paraId="03014861" w14:textId="77777777" w:rsidR="00A96FFC" w:rsidRPr="00A96FFC" w:rsidRDefault="00A96FFC">
      <w:pPr>
        <w:rPr>
          <w:bCs/>
        </w:rPr>
      </w:pPr>
    </w:p>
    <w:p w14:paraId="6342519B" w14:textId="77777777" w:rsidR="00A96FFC" w:rsidRPr="00A96FFC" w:rsidRDefault="00A96FFC">
      <w:pPr>
        <w:rPr>
          <w:bCs/>
        </w:rPr>
        <w:sectPr w:rsidR="00A96FFC" w:rsidRPr="00A96FFC" w:rsidSect="001F0772">
          <w:pgSz w:w="12240" w:h="15840" w:code="1"/>
          <w:pgMar w:top="720" w:right="1080" w:bottom="720" w:left="1440" w:header="720" w:footer="389" w:gutter="0"/>
          <w:pgNumType w:start="1"/>
          <w:cols w:space="720"/>
          <w:docGrid w:linePitch="360"/>
        </w:sectPr>
      </w:pPr>
    </w:p>
    <w:p w14:paraId="02419323" w14:textId="77777777" w:rsidR="00D52AE5" w:rsidRPr="00D52AE5" w:rsidRDefault="00D52AE5" w:rsidP="00D52AE5">
      <w:pPr>
        <w:pStyle w:val="Heading1"/>
        <w:numPr>
          <w:ilvl w:val="0"/>
          <w:numId w:val="0"/>
        </w:numPr>
        <w:ind w:left="360"/>
        <w:jc w:val="both"/>
        <w:rPr>
          <w:b w:val="0"/>
          <w:sz w:val="24"/>
          <w:szCs w:val="24"/>
        </w:rPr>
      </w:pPr>
    </w:p>
    <w:p w14:paraId="28B65871" w14:textId="77777777" w:rsidR="00CE5B8A" w:rsidRPr="00774629" w:rsidRDefault="007D5A75" w:rsidP="007D5A75">
      <w:pPr>
        <w:pStyle w:val="Heading1"/>
      </w:pPr>
      <w:bookmarkStart w:id="1" w:name="_Toc296409502"/>
      <w:r>
        <w:t>INTRODUCTION</w:t>
      </w:r>
      <w:bookmarkEnd w:id="1"/>
    </w:p>
    <w:p w14:paraId="766BBFC4" w14:textId="77777777" w:rsidR="00D435EC" w:rsidRPr="007D5A75" w:rsidRDefault="00D435EC"/>
    <w:p w14:paraId="10BD2084" w14:textId="77777777" w:rsidR="001F1EDE" w:rsidRDefault="002B077D" w:rsidP="002B077D">
      <w:r w:rsidRPr="00C77BD0">
        <w:t xml:space="preserve">In order to limit possible fire consequences and restrict combustible loadings within structures, fire resistive or noncombustible materials </w:t>
      </w:r>
      <w:r w:rsidR="001F1EDE">
        <w:t>should be used for:</w:t>
      </w:r>
    </w:p>
    <w:p w14:paraId="0EA0ADF3" w14:textId="77777777" w:rsidR="001F1EDE" w:rsidRDefault="001F1EDE" w:rsidP="002B077D"/>
    <w:p w14:paraId="16008793" w14:textId="12344BD8" w:rsidR="001F1EDE" w:rsidRDefault="001F1EDE" w:rsidP="001F1EDE">
      <w:pPr>
        <w:ind w:left="1440" w:hanging="720"/>
      </w:pPr>
      <w:r>
        <w:t>(a)</w:t>
      </w:r>
      <w:r>
        <w:tab/>
        <w:t>N</w:t>
      </w:r>
      <w:r w:rsidR="002B077D" w:rsidRPr="00C77BD0">
        <w:t xml:space="preserve">ew building construction </w:t>
      </w:r>
      <w:r>
        <w:t xml:space="preserve">and building modifications; </w:t>
      </w:r>
    </w:p>
    <w:p w14:paraId="033206C2" w14:textId="0924C754" w:rsidR="001F1EDE" w:rsidRDefault="001F1EDE" w:rsidP="001F1EDE">
      <w:pPr>
        <w:ind w:left="1440" w:hanging="720"/>
      </w:pPr>
      <w:r>
        <w:t>(b)</w:t>
      </w:r>
      <w:r>
        <w:tab/>
        <w:t>M</w:t>
      </w:r>
      <w:r w:rsidR="002B077D" w:rsidRPr="00C77BD0">
        <w:t>aterials of construction, such as scaffolds, tempora</w:t>
      </w:r>
      <w:r>
        <w:t xml:space="preserve">ry construction walls, and work </w:t>
      </w:r>
      <w:r w:rsidR="002B077D" w:rsidRPr="00C77BD0">
        <w:t>platforms, and</w:t>
      </w:r>
      <w:r>
        <w:t>;</w:t>
      </w:r>
      <w:r w:rsidR="002B077D" w:rsidRPr="00C77BD0">
        <w:t xml:space="preserve"> </w:t>
      </w:r>
    </w:p>
    <w:p w14:paraId="32C23A2C" w14:textId="241A9E9D" w:rsidR="001F1EDE" w:rsidRDefault="001F1EDE" w:rsidP="001F1EDE">
      <w:pPr>
        <w:ind w:left="1440" w:hanging="720"/>
      </w:pPr>
      <w:r>
        <w:t>(c)</w:t>
      </w:r>
      <w:r>
        <w:tab/>
        <w:t>B</w:t>
      </w:r>
      <w:r w:rsidR="002B077D" w:rsidRPr="00C77BD0">
        <w:t xml:space="preserve">uilding accessories, such as steps and stairs, walkways, and temporary walls.  </w:t>
      </w:r>
    </w:p>
    <w:p w14:paraId="5845D37B" w14:textId="77777777" w:rsidR="001F1EDE" w:rsidRDefault="001F1EDE" w:rsidP="001F1EDE">
      <w:pPr>
        <w:ind w:left="1440" w:hanging="720"/>
      </w:pPr>
    </w:p>
    <w:p w14:paraId="1EA8B572" w14:textId="3B4F7510" w:rsidR="002B077D" w:rsidRPr="00C77BD0" w:rsidRDefault="002B077D" w:rsidP="001F1EDE">
      <w:r w:rsidRPr="00C77BD0">
        <w:t xml:space="preserve">Where this is not practical, wood and similar combustible materials should be treated or coated with fire retardant material.  The use of fire retardant coatings is described </w:t>
      </w:r>
      <w:r w:rsidR="001F1EDE">
        <w:t>in this Chapter</w:t>
      </w:r>
      <w:r w:rsidRPr="00C77BD0">
        <w:t>.</w:t>
      </w:r>
    </w:p>
    <w:p w14:paraId="494597FA" w14:textId="77777777" w:rsidR="007D5A75" w:rsidRPr="007D5A75" w:rsidRDefault="007D5A75" w:rsidP="00E00D72"/>
    <w:p w14:paraId="0DE42931" w14:textId="77777777" w:rsidR="007D5A75" w:rsidRDefault="007D5A75" w:rsidP="00E00D72"/>
    <w:p w14:paraId="050CE857" w14:textId="77777777" w:rsidR="007D5A75" w:rsidRDefault="002B077D" w:rsidP="007D5A75">
      <w:pPr>
        <w:pStyle w:val="Heading1"/>
        <w:rPr>
          <w:kern w:val="0"/>
        </w:rPr>
      </w:pPr>
      <w:bookmarkStart w:id="2" w:name="_Toc296409503"/>
      <w:r>
        <w:rPr>
          <w:kern w:val="0"/>
        </w:rPr>
        <w:t>R</w:t>
      </w:r>
      <w:r w:rsidR="007D5A75">
        <w:rPr>
          <w:kern w:val="0"/>
        </w:rPr>
        <w:t>EF</w:t>
      </w:r>
      <w:r>
        <w:rPr>
          <w:kern w:val="0"/>
        </w:rPr>
        <w:t>ERENCES</w:t>
      </w:r>
      <w:bookmarkEnd w:id="2"/>
    </w:p>
    <w:p w14:paraId="5B39F32C" w14:textId="77777777" w:rsidR="007D5A75" w:rsidRPr="00C77BD0" w:rsidRDefault="007D5A75" w:rsidP="00E00D72"/>
    <w:p w14:paraId="5932C735" w14:textId="5A073F49" w:rsidR="00DE421E" w:rsidRPr="00C77BD0" w:rsidRDefault="00DE421E" w:rsidP="00F94F0F">
      <w:pPr>
        <w:pStyle w:val="ListParagraph"/>
        <w:numPr>
          <w:ilvl w:val="0"/>
          <w:numId w:val="61"/>
        </w:numPr>
        <w:ind w:left="1440" w:hanging="720"/>
        <w:rPr>
          <w:bCs/>
          <w:color w:val="000000"/>
          <w:kern w:val="32"/>
        </w:rPr>
      </w:pPr>
      <w:r w:rsidRPr="00C77BD0">
        <w:rPr>
          <w:bCs/>
          <w:color w:val="000000"/>
          <w:kern w:val="32"/>
        </w:rPr>
        <w:t>N</w:t>
      </w:r>
      <w:r w:rsidR="00D87F65">
        <w:rPr>
          <w:bCs/>
          <w:color w:val="000000"/>
          <w:kern w:val="32"/>
        </w:rPr>
        <w:t xml:space="preserve">ational </w:t>
      </w:r>
      <w:r w:rsidRPr="00C77BD0">
        <w:rPr>
          <w:bCs/>
          <w:color w:val="000000"/>
          <w:kern w:val="32"/>
        </w:rPr>
        <w:t>F</w:t>
      </w:r>
      <w:r w:rsidR="00D87F65">
        <w:rPr>
          <w:bCs/>
          <w:color w:val="000000"/>
          <w:kern w:val="32"/>
        </w:rPr>
        <w:t xml:space="preserve">ire </w:t>
      </w:r>
      <w:r w:rsidRPr="00C77BD0">
        <w:rPr>
          <w:bCs/>
          <w:color w:val="000000"/>
          <w:kern w:val="32"/>
        </w:rPr>
        <w:t>P</w:t>
      </w:r>
      <w:r w:rsidR="00D87F65">
        <w:rPr>
          <w:bCs/>
          <w:color w:val="000000"/>
          <w:kern w:val="32"/>
        </w:rPr>
        <w:t xml:space="preserve">rotection </w:t>
      </w:r>
      <w:r w:rsidRPr="00C77BD0">
        <w:rPr>
          <w:bCs/>
          <w:color w:val="000000"/>
          <w:kern w:val="32"/>
        </w:rPr>
        <w:t>A</w:t>
      </w:r>
      <w:r w:rsidR="00D87F65">
        <w:rPr>
          <w:bCs/>
          <w:color w:val="000000"/>
          <w:kern w:val="32"/>
        </w:rPr>
        <w:t>ssociation (NFPA)</w:t>
      </w:r>
      <w:r w:rsidRPr="00C77BD0">
        <w:rPr>
          <w:bCs/>
          <w:color w:val="000000"/>
          <w:kern w:val="32"/>
        </w:rPr>
        <w:t xml:space="preserve"> 255</w:t>
      </w:r>
      <w:r w:rsidR="00B02F17" w:rsidRPr="00C77BD0">
        <w:rPr>
          <w:bCs/>
          <w:color w:val="000000"/>
          <w:kern w:val="32"/>
        </w:rPr>
        <w:t>, Standard Method of Test of Surface Burning Characteristics of Building Materials, 2006 Edition.</w:t>
      </w:r>
    </w:p>
    <w:p w14:paraId="0C112F7F" w14:textId="72477413" w:rsidR="006A7918" w:rsidRPr="00C77BD0" w:rsidRDefault="002B077D" w:rsidP="00F94F0F">
      <w:pPr>
        <w:pStyle w:val="ListParagraph"/>
        <w:numPr>
          <w:ilvl w:val="0"/>
          <w:numId w:val="61"/>
        </w:numPr>
        <w:ind w:left="1440" w:hanging="720"/>
        <w:rPr>
          <w:bCs/>
          <w:color w:val="000000"/>
          <w:kern w:val="32"/>
        </w:rPr>
      </w:pPr>
      <w:r w:rsidRPr="00C77BD0">
        <w:rPr>
          <w:bCs/>
          <w:color w:val="000000"/>
          <w:kern w:val="32"/>
        </w:rPr>
        <w:t>NFPA 703</w:t>
      </w:r>
      <w:r w:rsidR="00B02F17" w:rsidRPr="00C77BD0">
        <w:rPr>
          <w:bCs/>
          <w:color w:val="000000"/>
          <w:kern w:val="32"/>
        </w:rPr>
        <w:t>,</w:t>
      </w:r>
      <w:r w:rsidRPr="00C77BD0">
        <w:rPr>
          <w:bCs/>
          <w:color w:val="000000"/>
          <w:kern w:val="32"/>
        </w:rPr>
        <w:t xml:space="preserve"> Standard for Fire-Retardant Treated Wood and Fire-Retardant Coatings for Building Materials, 20</w:t>
      </w:r>
      <w:r w:rsidR="00E3464D">
        <w:rPr>
          <w:bCs/>
          <w:color w:val="000000"/>
          <w:kern w:val="32"/>
        </w:rPr>
        <w:t>15</w:t>
      </w:r>
      <w:r w:rsidRPr="00C77BD0">
        <w:rPr>
          <w:bCs/>
          <w:color w:val="000000"/>
          <w:kern w:val="32"/>
        </w:rPr>
        <w:t xml:space="preserve"> Edition.</w:t>
      </w:r>
    </w:p>
    <w:p w14:paraId="0A57DC8D" w14:textId="5FDC3395" w:rsidR="00F94F0F" w:rsidRPr="00C77BD0" w:rsidRDefault="00F94F0F" w:rsidP="00F94F0F">
      <w:pPr>
        <w:pStyle w:val="ListParagraph"/>
        <w:numPr>
          <w:ilvl w:val="0"/>
          <w:numId w:val="61"/>
        </w:numPr>
        <w:ind w:left="1440" w:hanging="720"/>
        <w:rPr>
          <w:bCs/>
          <w:color w:val="000000"/>
          <w:kern w:val="32"/>
        </w:rPr>
      </w:pPr>
      <w:r w:rsidRPr="00C77BD0">
        <w:rPr>
          <w:bCs/>
          <w:color w:val="000000"/>
          <w:kern w:val="32"/>
        </w:rPr>
        <w:t>F</w:t>
      </w:r>
      <w:r w:rsidR="00D87F65">
        <w:rPr>
          <w:bCs/>
          <w:color w:val="000000"/>
          <w:kern w:val="32"/>
        </w:rPr>
        <w:t xml:space="preserve">ermilab </w:t>
      </w:r>
      <w:r w:rsidRPr="00C77BD0">
        <w:rPr>
          <w:bCs/>
          <w:color w:val="000000"/>
          <w:kern w:val="32"/>
        </w:rPr>
        <w:t>E</w:t>
      </w:r>
      <w:r w:rsidR="00D87F65">
        <w:rPr>
          <w:bCs/>
          <w:color w:val="000000"/>
          <w:kern w:val="32"/>
        </w:rPr>
        <w:t xml:space="preserve">nvironment, </w:t>
      </w:r>
      <w:r w:rsidRPr="00C77BD0">
        <w:rPr>
          <w:bCs/>
          <w:color w:val="000000"/>
          <w:kern w:val="32"/>
        </w:rPr>
        <w:t>S</w:t>
      </w:r>
      <w:r w:rsidR="00D87F65">
        <w:rPr>
          <w:bCs/>
          <w:color w:val="000000"/>
          <w:kern w:val="32"/>
        </w:rPr>
        <w:t xml:space="preserve">afety and </w:t>
      </w:r>
      <w:r w:rsidRPr="00C77BD0">
        <w:rPr>
          <w:bCs/>
          <w:color w:val="000000"/>
          <w:kern w:val="32"/>
        </w:rPr>
        <w:t>H</w:t>
      </w:r>
      <w:r w:rsidR="00D87F65">
        <w:rPr>
          <w:bCs/>
          <w:color w:val="000000"/>
          <w:kern w:val="32"/>
        </w:rPr>
        <w:t>ealth</w:t>
      </w:r>
      <w:r w:rsidR="00C36948">
        <w:rPr>
          <w:bCs/>
          <w:color w:val="000000"/>
          <w:kern w:val="32"/>
        </w:rPr>
        <w:t xml:space="preserve"> </w:t>
      </w:r>
      <w:r w:rsidRPr="00C77BD0">
        <w:rPr>
          <w:bCs/>
          <w:color w:val="000000"/>
          <w:kern w:val="32"/>
        </w:rPr>
        <w:t>M</w:t>
      </w:r>
      <w:r w:rsidR="00C36948">
        <w:rPr>
          <w:bCs/>
          <w:color w:val="000000"/>
          <w:kern w:val="32"/>
        </w:rPr>
        <w:t>anual (FESHM)</w:t>
      </w:r>
      <w:r w:rsidRPr="00C77BD0">
        <w:rPr>
          <w:bCs/>
          <w:color w:val="000000"/>
          <w:kern w:val="32"/>
        </w:rPr>
        <w:t xml:space="preserve"> 6010, Fire Protection Program</w:t>
      </w:r>
    </w:p>
    <w:p w14:paraId="67B4D6A6" w14:textId="1C16C8E8" w:rsidR="00D967D5" w:rsidRPr="00C77BD0" w:rsidRDefault="00D967D5" w:rsidP="00F94F0F">
      <w:pPr>
        <w:pStyle w:val="ListParagraph"/>
        <w:numPr>
          <w:ilvl w:val="0"/>
          <w:numId w:val="61"/>
        </w:numPr>
        <w:ind w:left="1440" w:hanging="720"/>
        <w:rPr>
          <w:bCs/>
          <w:color w:val="000000"/>
          <w:kern w:val="32"/>
        </w:rPr>
      </w:pPr>
      <w:r w:rsidRPr="00C77BD0">
        <w:rPr>
          <w:bCs/>
          <w:color w:val="000000"/>
          <w:kern w:val="32"/>
        </w:rPr>
        <w:t>FESHM 6040.2, Fire Construction Requirements – Interior Finish</w:t>
      </w:r>
      <w:r w:rsidR="005C2BEA">
        <w:rPr>
          <w:bCs/>
          <w:color w:val="000000"/>
          <w:kern w:val="32"/>
        </w:rPr>
        <w:t xml:space="preserve"> Materials</w:t>
      </w:r>
    </w:p>
    <w:p w14:paraId="1F9B9ECF" w14:textId="77777777" w:rsidR="006A7918" w:rsidRDefault="006A7918" w:rsidP="00E00D72"/>
    <w:p w14:paraId="30283262" w14:textId="77777777" w:rsidR="00B02F17" w:rsidRPr="006A7918" w:rsidRDefault="00B02F17" w:rsidP="00E00D72"/>
    <w:p w14:paraId="1121A283" w14:textId="77777777" w:rsidR="00554664" w:rsidRDefault="00554664" w:rsidP="006A7918">
      <w:pPr>
        <w:pStyle w:val="Heading1"/>
        <w:keepNext w:val="0"/>
      </w:pPr>
      <w:bookmarkStart w:id="3" w:name="_Toc296409504"/>
      <w:r>
        <w:t>RESPONSIBL</w:t>
      </w:r>
      <w:r w:rsidR="007D5A75">
        <w:t>ILITIES</w:t>
      </w:r>
      <w:bookmarkEnd w:id="3"/>
    </w:p>
    <w:p w14:paraId="526424F3" w14:textId="77777777" w:rsidR="00C552C0" w:rsidRPr="008532CC" w:rsidRDefault="00C552C0" w:rsidP="00E00D72">
      <w:pPr>
        <w:rPr>
          <w:bCs/>
          <w:color w:val="000000"/>
          <w:kern w:val="32"/>
        </w:rPr>
      </w:pPr>
    </w:p>
    <w:p w14:paraId="66EA624E" w14:textId="77777777" w:rsidR="003E2A77" w:rsidRDefault="00D967D5" w:rsidP="00F94F0F">
      <w:pPr>
        <w:pStyle w:val="Heading2"/>
        <w:keepNext w:val="0"/>
        <w:tabs>
          <w:tab w:val="clear" w:pos="504"/>
          <w:tab w:val="num" w:pos="720"/>
        </w:tabs>
        <w:ind w:left="720" w:hanging="720"/>
      </w:pPr>
      <w:bookmarkStart w:id="4" w:name="_Toc296409505"/>
      <w:r>
        <w:t>Authority Having Jurisdiction (AHJ)</w:t>
      </w:r>
      <w:bookmarkEnd w:id="4"/>
    </w:p>
    <w:p w14:paraId="48CA36FB" w14:textId="77777777" w:rsidR="00F94F0F" w:rsidRPr="00F94F0F" w:rsidRDefault="00F94F0F" w:rsidP="00F94F0F"/>
    <w:p w14:paraId="10AC2390" w14:textId="77777777" w:rsidR="00E7004C" w:rsidRPr="00F94F0F" w:rsidRDefault="00F94F0F" w:rsidP="00F94F0F">
      <w:pPr>
        <w:tabs>
          <w:tab w:val="num" w:pos="720"/>
        </w:tabs>
        <w:ind w:left="720"/>
      </w:pPr>
      <w:r w:rsidRPr="00F94F0F">
        <w:t>Individuals/groups given limited authority and responsibility to perform Authority Having Jurisdiction (AHJ) duties for fire protection at the laboratory.</w:t>
      </w:r>
    </w:p>
    <w:p w14:paraId="36DCFFC3" w14:textId="77777777" w:rsidR="00E7004C" w:rsidRPr="00E7004C" w:rsidRDefault="00E7004C" w:rsidP="00F94F0F">
      <w:pPr>
        <w:rPr>
          <w:b/>
          <w:highlight w:val="yellow"/>
        </w:rPr>
      </w:pPr>
    </w:p>
    <w:p w14:paraId="574CBB5F" w14:textId="77777777" w:rsidR="006E7F4F" w:rsidRDefault="00E7004C" w:rsidP="00F94F0F">
      <w:pPr>
        <w:pStyle w:val="Heading2"/>
        <w:keepNext w:val="0"/>
        <w:tabs>
          <w:tab w:val="clear" w:pos="504"/>
          <w:tab w:val="num" w:pos="720"/>
        </w:tabs>
        <w:ind w:left="720" w:hanging="720"/>
        <w:jc w:val="both"/>
      </w:pPr>
      <w:r w:rsidRPr="00BE0C08">
        <w:t xml:space="preserve"> </w:t>
      </w:r>
      <w:bookmarkStart w:id="5" w:name="_Toc296409506"/>
      <w:r w:rsidR="00D967D5">
        <w:t>Facilities Engineering Services Section (FESS)</w:t>
      </w:r>
      <w:bookmarkEnd w:id="5"/>
    </w:p>
    <w:p w14:paraId="35BD1C0E" w14:textId="77777777" w:rsidR="00F94F0F" w:rsidRPr="00F94F0F" w:rsidRDefault="00F94F0F" w:rsidP="00F94F0F"/>
    <w:p w14:paraId="32EA182F" w14:textId="1DB3BD23" w:rsidR="00E7004C" w:rsidRPr="00BE0C08" w:rsidRDefault="00D967D5" w:rsidP="00F94F0F">
      <w:pPr>
        <w:ind w:left="720"/>
      </w:pPr>
      <w:r>
        <w:t>The Facilities Engineering Services Section, Engineering Department provides design and consulting services, and oversees the installation and construction, and modifications to existing facilities.</w:t>
      </w:r>
    </w:p>
    <w:p w14:paraId="59AE8768" w14:textId="77777777" w:rsidR="00244E31" w:rsidRDefault="00244E31" w:rsidP="00E00D72"/>
    <w:p w14:paraId="178D93CD" w14:textId="77777777" w:rsidR="00B02F17" w:rsidRDefault="00B02F17" w:rsidP="00E00D72"/>
    <w:p w14:paraId="2D6BCBFB" w14:textId="77777777" w:rsidR="00E47427" w:rsidRDefault="00021BF3" w:rsidP="00E47427">
      <w:pPr>
        <w:pStyle w:val="Heading1"/>
      </w:pPr>
      <w:bookmarkStart w:id="6" w:name="_Toc296409507"/>
      <w:r>
        <w:t>PROGRAM DESCRIPTION</w:t>
      </w:r>
      <w:bookmarkEnd w:id="6"/>
    </w:p>
    <w:p w14:paraId="1B7D31FB" w14:textId="77777777" w:rsidR="00E47427" w:rsidRDefault="00E47427" w:rsidP="00E00D72"/>
    <w:p w14:paraId="2CF31CD6" w14:textId="34A43451" w:rsidR="002B077D" w:rsidRPr="00B02F17" w:rsidRDefault="00D967D5" w:rsidP="00F94F0F">
      <w:pPr>
        <w:pStyle w:val="Heading2"/>
        <w:tabs>
          <w:tab w:val="clear" w:pos="504"/>
          <w:tab w:val="num" w:pos="720"/>
        </w:tabs>
        <w:ind w:left="720" w:hanging="720"/>
      </w:pPr>
      <w:bookmarkStart w:id="7" w:name="_Toc296409508"/>
      <w:r>
        <w:t>Listing Agency</w:t>
      </w:r>
      <w:bookmarkEnd w:id="7"/>
    </w:p>
    <w:p w14:paraId="05A60F7E" w14:textId="77777777" w:rsidR="00F94F0F" w:rsidRDefault="00F94F0F" w:rsidP="00B02F17">
      <w:pPr>
        <w:rPr>
          <w:rFonts w:ascii="Palatino Linotype" w:hAnsi="Palatino Linotype"/>
        </w:rPr>
      </w:pPr>
    </w:p>
    <w:p w14:paraId="4EAD0EC4" w14:textId="2A80D6A0" w:rsidR="002B077D" w:rsidRPr="00C77BD0" w:rsidRDefault="002B077D" w:rsidP="00F94F0F">
      <w:pPr>
        <w:ind w:left="720"/>
      </w:pPr>
      <w:r w:rsidRPr="00C77BD0">
        <w:t>Underwriters Laboratories</w:t>
      </w:r>
      <w:r w:rsidR="00E5155C" w:rsidRPr="00C77BD0">
        <w:t>*</w:t>
      </w:r>
      <w:r w:rsidRPr="00C77BD0">
        <w:t xml:space="preserve"> approved coatings, applicable for intended use, i.e., interior or exterior, should be used.  Such coatings will be marked as follows:</w:t>
      </w:r>
    </w:p>
    <w:p w14:paraId="601C65AB" w14:textId="77777777" w:rsidR="002B077D" w:rsidRPr="00C77BD0" w:rsidRDefault="002B077D" w:rsidP="00F94F0F">
      <w:pPr>
        <w:ind w:left="720"/>
      </w:pPr>
    </w:p>
    <w:p w14:paraId="3C75439D" w14:textId="04A1F440" w:rsidR="00B02F17" w:rsidRPr="00C77BD0" w:rsidRDefault="002B077D" w:rsidP="00F94F0F">
      <w:pPr>
        <w:ind w:left="720"/>
      </w:pPr>
      <w:r w:rsidRPr="00C77BD0">
        <w:tab/>
        <w:t>Exterior Use:</w:t>
      </w:r>
      <w:r w:rsidRPr="00C77BD0">
        <w:tab/>
        <w:t>U</w:t>
      </w:r>
      <w:r w:rsidR="00010C3E">
        <w:t>nderwriters Laboratories, Inc. R</w:t>
      </w:r>
    </w:p>
    <w:p w14:paraId="79AFA67D" w14:textId="77777777" w:rsidR="002B077D" w:rsidRPr="00C77BD0" w:rsidRDefault="00B02F17" w:rsidP="002B077D">
      <w:r w:rsidRPr="00C77BD0">
        <w:tab/>
      </w:r>
      <w:r w:rsidRPr="00C77BD0">
        <w:tab/>
      </w:r>
      <w:r w:rsidRPr="00C77BD0">
        <w:tab/>
      </w:r>
      <w:r w:rsidR="002B077D" w:rsidRPr="00C77BD0">
        <w:tab/>
        <w:t>Classified</w:t>
      </w:r>
    </w:p>
    <w:p w14:paraId="6292FC0C" w14:textId="77777777" w:rsidR="002B077D" w:rsidRPr="00C77BD0" w:rsidRDefault="002B077D" w:rsidP="002B077D">
      <w:r w:rsidRPr="00C77BD0">
        <w:tab/>
      </w:r>
      <w:r w:rsidRPr="00C77BD0">
        <w:tab/>
      </w:r>
      <w:r w:rsidRPr="00C77BD0">
        <w:tab/>
      </w:r>
      <w:r w:rsidRPr="00C77BD0">
        <w:tab/>
        <w:t>General Purpose Coating</w:t>
      </w:r>
    </w:p>
    <w:p w14:paraId="3BDC5544" w14:textId="77777777" w:rsidR="002B077D" w:rsidRPr="00C77BD0" w:rsidRDefault="002B077D" w:rsidP="002B077D">
      <w:r w:rsidRPr="00C77BD0">
        <w:tab/>
      </w:r>
      <w:r w:rsidRPr="00C77BD0">
        <w:tab/>
      </w:r>
      <w:r w:rsidRPr="00C77BD0">
        <w:tab/>
      </w:r>
      <w:r w:rsidRPr="00C77BD0">
        <w:tab/>
        <w:t>Fire Hazard Classification</w:t>
      </w:r>
    </w:p>
    <w:p w14:paraId="0EBFE3AE" w14:textId="77777777" w:rsidR="002B077D" w:rsidRPr="00C77BD0" w:rsidRDefault="002B077D" w:rsidP="002B077D"/>
    <w:p w14:paraId="728E32BF" w14:textId="77777777" w:rsidR="002B077D" w:rsidRPr="00C77BD0" w:rsidRDefault="002B077D" w:rsidP="002B077D">
      <w:r w:rsidRPr="00C77BD0">
        <w:tab/>
      </w:r>
      <w:r w:rsidR="00F94F0F" w:rsidRPr="00C77BD0">
        <w:tab/>
      </w:r>
      <w:r w:rsidRPr="00C77BD0">
        <w:t>Interior Use:</w:t>
      </w:r>
      <w:r w:rsidRPr="00C77BD0">
        <w:tab/>
        <w:t>Underwriters Laboratories, Inc. R</w:t>
      </w:r>
    </w:p>
    <w:p w14:paraId="543DAD7D" w14:textId="77777777" w:rsidR="002B077D" w:rsidRPr="00C77BD0" w:rsidRDefault="002B077D" w:rsidP="002B077D">
      <w:r w:rsidRPr="00C77BD0">
        <w:tab/>
      </w:r>
      <w:r w:rsidRPr="00C77BD0">
        <w:tab/>
      </w:r>
      <w:r w:rsidRPr="00C77BD0">
        <w:tab/>
      </w:r>
      <w:r w:rsidRPr="00C77BD0">
        <w:tab/>
        <w:t>Classified</w:t>
      </w:r>
    </w:p>
    <w:p w14:paraId="5D358806" w14:textId="77777777" w:rsidR="002B077D" w:rsidRPr="00C77BD0" w:rsidRDefault="002B077D" w:rsidP="002B077D">
      <w:r w:rsidRPr="00C77BD0">
        <w:tab/>
      </w:r>
      <w:r w:rsidRPr="00C77BD0">
        <w:tab/>
      </w:r>
      <w:r w:rsidRPr="00C77BD0">
        <w:tab/>
      </w:r>
      <w:r w:rsidRPr="00C77BD0">
        <w:tab/>
        <w:t>Fire Retardant Coatings</w:t>
      </w:r>
    </w:p>
    <w:p w14:paraId="69B0326E" w14:textId="77777777" w:rsidR="002B077D" w:rsidRPr="00C77BD0" w:rsidRDefault="002B077D" w:rsidP="002B077D"/>
    <w:p w14:paraId="278BA784" w14:textId="77777777" w:rsidR="002B077D" w:rsidRPr="00C77BD0" w:rsidRDefault="002B077D" w:rsidP="00F94F0F">
      <w:pPr>
        <w:ind w:left="1440"/>
      </w:pPr>
      <w:r w:rsidRPr="00C77BD0">
        <w:t xml:space="preserve">An acceptable interior flat white latex paint </w:t>
      </w:r>
      <w:r w:rsidR="00B10726" w:rsidRPr="00C77BD0">
        <w:t xml:space="preserve">for non-combustible walls </w:t>
      </w:r>
      <w:r w:rsidRPr="00C77BD0">
        <w:t>is available from the Site 38 Stockroom (Stock No. 1825-39</w:t>
      </w:r>
      <w:r w:rsidR="00666F08" w:rsidRPr="00C77BD0">
        <w:t>1000</w:t>
      </w:r>
      <w:r w:rsidRPr="00C77BD0">
        <w:t>).</w:t>
      </w:r>
    </w:p>
    <w:p w14:paraId="33A6289A" w14:textId="77777777" w:rsidR="00B10726" w:rsidRPr="00C77BD0" w:rsidRDefault="00B10726" w:rsidP="00F94F0F">
      <w:pPr>
        <w:ind w:left="1440"/>
      </w:pPr>
    </w:p>
    <w:p w14:paraId="087077E3" w14:textId="77777777" w:rsidR="00B10726" w:rsidRPr="00C77BD0" w:rsidRDefault="00B10726" w:rsidP="00F94F0F">
      <w:pPr>
        <w:ind w:left="1440"/>
      </w:pPr>
      <w:r w:rsidRPr="00C77BD0">
        <w:t>An acceptable interior flat white fire retardant paint for combustible walls is available from the Site 38 Stockroom (Stock No. 1825-392000).</w:t>
      </w:r>
    </w:p>
    <w:p w14:paraId="5DB3EE12" w14:textId="77777777" w:rsidR="00E87BD2" w:rsidRPr="00C77BD0" w:rsidRDefault="00E87BD2" w:rsidP="00F94F0F">
      <w:pPr>
        <w:ind w:left="1440"/>
      </w:pPr>
    </w:p>
    <w:p w14:paraId="5AC101A1" w14:textId="4F4F95E0" w:rsidR="00E87BD2" w:rsidRPr="00782CD3" w:rsidRDefault="00010C3E" w:rsidP="008351E3">
      <w:pPr>
        <w:ind w:left="1440" w:hanging="720"/>
        <w:rPr>
          <w:i/>
        </w:rPr>
      </w:pPr>
      <w:r w:rsidRPr="00782CD3">
        <w:rPr>
          <w:i/>
        </w:rPr>
        <w:t>*</w:t>
      </w:r>
      <w:r w:rsidR="008351E3" w:rsidRPr="00782CD3">
        <w:rPr>
          <w:i/>
          <w:u w:val="single"/>
        </w:rPr>
        <w:t>Note</w:t>
      </w:r>
      <w:r w:rsidR="008351E3" w:rsidRPr="00782CD3">
        <w:rPr>
          <w:i/>
        </w:rPr>
        <w:t>:</w:t>
      </w:r>
      <w:r w:rsidR="008351E3" w:rsidRPr="00782CD3">
        <w:rPr>
          <w:i/>
        </w:rPr>
        <w:tab/>
      </w:r>
      <w:r w:rsidR="00E87BD2" w:rsidRPr="00782CD3">
        <w:rPr>
          <w:i/>
        </w:rPr>
        <w:t>Approved coatings, applicable for intended use, i.e., interior</w:t>
      </w:r>
      <w:r w:rsidRPr="00782CD3">
        <w:rPr>
          <w:i/>
        </w:rPr>
        <w:t>,</w:t>
      </w:r>
      <w:r w:rsidR="00E87BD2" w:rsidRPr="00782CD3">
        <w:rPr>
          <w:i/>
        </w:rPr>
        <w:t xml:space="preserve"> or exterior, may be used if approved by Factory Mutual,</w:t>
      </w:r>
      <w:r w:rsidR="00B368E6" w:rsidRPr="00782CD3">
        <w:rPr>
          <w:i/>
        </w:rPr>
        <w:t xml:space="preserve"> ET</w:t>
      </w:r>
      <w:r w:rsidR="002F33C1" w:rsidRPr="00782CD3">
        <w:rPr>
          <w:i/>
        </w:rPr>
        <w:t>L Intertek</w:t>
      </w:r>
      <w:r w:rsidR="00E87BD2" w:rsidRPr="00782CD3">
        <w:rPr>
          <w:i/>
        </w:rPr>
        <w:t xml:space="preserve"> Laboratories</w:t>
      </w:r>
      <w:r w:rsidRPr="00782CD3">
        <w:rPr>
          <w:i/>
        </w:rPr>
        <w:t>,</w:t>
      </w:r>
      <w:r w:rsidR="00E87BD2" w:rsidRPr="00782CD3">
        <w:rPr>
          <w:i/>
        </w:rPr>
        <w:t xml:space="preserve"> or other </w:t>
      </w:r>
      <w:r w:rsidRPr="00782CD3">
        <w:rPr>
          <w:i/>
        </w:rPr>
        <w:t xml:space="preserve">equivalent </w:t>
      </w:r>
      <w:r w:rsidR="00E87BD2" w:rsidRPr="00782CD3">
        <w:rPr>
          <w:i/>
        </w:rPr>
        <w:t>testing laboratories</w:t>
      </w:r>
      <w:r w:rsidRPr="00782CD3">
        <w:rPr>
          <w:i/>
        </w:rPr>
        <w:t>,</w:t>
      </w:r>
      <w:r w:rsidR="00E87BD2" w:rsidRPr="00782CD3">
        <w:rPr>
          <w:i/>
        </w:rPr>
        <w:t xml:space="preserve"> or </w:t>
      </w:r>
      <w:r w:rsidR="00B368E6" w:rsidRPr="00782CD3">
        <w:rPr>
          <w:i/>
        </w:rPr>
        <w:t xml:space="preserve">if the </w:t>
      </w:r>
      <w:r w:rsidR="00E87BD2" w:rsidRPr="00782CD3">
        <w:rPr>
          <w:i/>
        </w:rPr>
        <w:t xml:space="preserve">coating </w:t>
      </w:r>
      <w:r w:rsidR="00B368E6" w:rsidRPr="00782CD3">
        <w:rPr>
          <w:i/>
        </w:rPr>
        <w:t xml:space="preserve">meet </w:t>
      </w:r>
      <w:r w:rsidR="00E87BD2" w:rsidRPr="00782CD3">
        <w:rPr>
          <w:i/>
        </w:rPr>
        <w:t>with</w:t>
      </w:r>
      <w:r w:rsidR="002F33C1" w:rsidRPr="00782CD3">
        <w:rPr>
          <w:i/>
        </w:rPr>
        <w:t xml:space="preserve"> the appropriate</w:t>
      </w:r>
      <w:r w:rsidR="00E87BD2" w:rsidRPr="00782CD3">
        <w:rPr>
          <w:i/>
        </w:rPr>
        <w:t xml:space="preserve"> </w:t>
      </w:r>
      <w:r w:rsidR="00C36948" w:rsidRPr="00782CD3">
        <w:rPr>
          <w:i/>
        </w:rPr>
        <w:t xml:space="preserve">American </w:t>
      </w:r>
      <w:r w:rsidR="00E87BD2" w:rsidRPr="00782CD3">
        <w:rPr>
          <w:i/>
        </w:rPr>
        <w:t>S</w:t>
      </w:r>
      <w:r w:rsidR="00C36948" w:rsidRPr="00782CD3">
        <w:rPr>
          <w:i/>
        </w:rPr>
        <w:t xml:space="preserve">ociety for </w:t>
      </w:r>
      <w:r w:rsidR="00E87BD2" w:rsidRPr="00782CD3">
        <w:rPr>
          <w:i/>
        </w:rPr>
        <w:t>T</w:t>
      </w:r>
      <w:r w:rsidR="00C36948" w:rsidRPr="00782CD3">
        <w:rPr>
          <w:i/>
        </w:rPr>
        <w:t xml:space="preserve">esting and </w:t>
      </w:r>
      <w:r w:rsidR="00E87BD2" w:rsidRPr="00782CD3">
        <w:rPr>
          <w:i/>
        </w:rPr>
        <w:t>M</w:t>
      </w:r>
      <w:r w:rsidR="00C36948" w:rsidRPr="00782CD3">
        <w:rPr>
          <w:i/>
        </w:rPr>
        <w:t xml:space="preserve">aterials </w:t>
      </w:r>
      <w:r w:rsidR="00E87BD2" w:rsidRPr="00782CD3">
        <w:rPr>
          <w:i/>
        </w:rPr>
        <w:t>/I</w:t>
      </w:r>
      <w:r w:rsidR="00C36948" w:rsidRPr="00782CD3">
        <w:rPr>
          <w:i/>
        </w:rPr>
        <w:t>nternational Organization for Standardization</w:t>
      </w:r>
      <w:r w:rsidR="005C2BEA" w:rsidRPr="00782CD3">
        <w:rPr>
          <w:i/>
        </w:rPr>
        <w:t xml:space="preserve"> </w:t>
      </w:r>
      <w:r w:rsidRPr="00782CD3">
        <w:rPr>
          <w:i/>
        </w:rPr>
        <w:t>similar fire</w:t>
      </w:r>
      <w:r w:rsidR="00E87BD2" w:rsidRPr="00782CD3">
        <w:rPr>
          <w:i/>
        </w:rPr>
        <w:t xml:space="preserve"> ratings. </w:t>
      </w:r>
    </w:p>
    <w:p w14:paraId="39685634" w14:textId="77777777" w:rsidR="002B077D" w:rsidRPr="005C2C64" w:rsidRDefault="002B077D" w:rsidP="002B077D">
      <w:pPr>
        <w:rPr>
          <w:rFonts w:ascii="Palatino Linotype" w:hAnsi="Palatino Linotype"/>
        </w:rPr>
      </w:pPr>
    </w:p>
    <w:p w14:paraId="72BFE520" w14:textId="77777777" w:rsidR="00D967D5" w:rsidRDefault="00D967D5" w:rsidP="00F94F0F">
      <w:pPr>
        <w:pStyle w:val="Heading2"/>
        <w:tabs>
          <w:tab w:val="clear" w:pos="504"/>
          <w:tab w:val="num" w:pos="720"/>
        </w:tabs>
        <w:ind w:left="720" w:hanging="720"/>
      </w:pPr>
      <w:bookmarkStart w:id="8" w:name="_Toc296409509"/>
      <w:r>
        <w:t>Fire Retardant Application</w:t>
      </w:r>
      <w:bookmarkEnd w:id="8"/>
    </w:p>
    <w:p w14:paraId="46C5ED78" w14:textId="77777777" w:rsidR="00F94F0F" w:rsidRPr="00F94F0F" w:rsidRDefault="00F94F0F" w:rsidP="00F94F0F"/>
    <w:p w14:paraId="3233DD5A" w14:textId="77777777" w:rsidR="001E4839" w:rsidRPr="00C77BD0" w:rsidRDefault="002B077D" w:rsidP="00F94F0F">
      <w:pPr>
        <w:ind w:left="720"/>
      </w:pPr>
      <w:r w:rsidRPr="00C77BD0">
        <w:t>The fire hazard classification is applicable only when the coating is applied at the rates of coverage and to the type or kind of surfaces indicated when the coating is applied in accordance with the directions supplied with the container, and when the coating is maintained.</w:t>
      </w:r>
    </w:p>
    <w:sectPr w:rsidR="001E4839" w:rsidRPr="00C77BD0" w:rsidSect="00845BCD">
      <w:headerReference w:type="default" r:id="rId14"/>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2DE09" w14:textId="77777777" w:rsidR="00755C5E" w:rsidRDefault="00755C5E" w:rsidP="00CB66DF">
      <w:r>
        <w:separator/>
      </w:r>
    </w:p>
  </w:endnote>
  <w:endnote w:type="continuationSeparator" w:id="0">
    <w:p w14:paraId="03502DCC" w14:textId="77777777" w:rsidR="00755C5E" w:rsidRDefault="00755C5E"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648C9" w14:textId="02421532" w:rsidR="00666F08" w:rsidRDefault="00666F08" w:rsidP="00A71082">
    <w:pPr>
      <w:pStyle w:val="Footer"/>
      <w:pBdr>
        <w:top w:val="single" w:sz="6" w:space="0" w:color="auto"/>
      </w:pBdr>
      <w:rPr>
        <w:rFonts w:ascii="Palatino" w:hAnsi="Palatino"/>
        <w:sz w:val="18"/>
      </w:rPr>
    </w:pPr>
    <w:r>
      <w:rPr>
        <w:i/>
        <w:sz w:val="18"/>
      </w:rPr>
      <w:t>Fermilab ES&amp;H Manual</w:t>
    </w:r>
    <w:r>
      <w:rPr>
        <w:i/>
        <w:sz w:val="18"/>
      </w:rPr>
      <w:tab/>
    </w:r>
    <w:r>
      <w:rPr>
        <w:i/>
        <w:sz w:val="18"/>
      </w:rPr>
      <w:tab/>
      <w:t>6040.</w:t>
    </w:r>
    <w:r w:rsidR="0073757B">
      <w:rPr>
        <w:i/>
        <w:sz w:val="18"/>
      </w:rPr>
      <w:t>1</w:t>
    </w:r>
    <w:r>
      <w:rPr>
        <w:rFonts w:ascii="Palatino" w:hAnsi="Palatino"/>
        <w:sz w:val="18"/>
      </w:rPr>
      <w:t>-</w:t>
    </w:r>
    <w:r w:rsidR="00D26444">
      <w:rPr>
        <w:rFonts w:ascii="Palatino" w:hAnsi="Palatino"/>
        <w:sz w:val="18"/>
      </w:rPr>
      <w:fldChar w:fldCharType="begin"/>
    </w:r>
    <w:r>
      <w:rPr>
        <w:rFonts w:ascii="Palatino" w:hAnsi="Palatino"/>
        <w:sz w:val="18"/>
      </w:rPr>
      <w:instrText xml:space="preserve"> PAGE  </w:instrText>
    </w:r>
    <w:r w:rsidR="00D26444">
      <w:rPr>
        <w:rFonts w:ascii="Palatino" w:hAnsi="Palatino"/>
        <w:sz w:val="18"/>
      </w:rPr>
      <w:fldChar w:fldCharType="separate"/>
    </w:r>
    <w:r w:rsidR="008C5F0A">
      <w:rPr>
        <w:rFonts w:ascii="Palatino" w:hAnsi="Palatino"/>
        <w:noProof/>
        <w:sz w:val="18"/>
      </w:rPr>
      <w:t>1</w:t>
    </w:r>
    <w:r w:rsidR="00D26444">
      <w:rPr>
        <w:rFonts w:ascii="Palatino" w:hAnsi="Palatino"/>
        <w:sz w:val="18"/>
      </w:rPr>
      <w:fldChar w:fldCharType="end"/>
    </w:r>
  </w:p>
  <w:p w14:paraId="4F552055" w14:textId="5C338F96" w:rsidR="00666F08" w:rsidRPr="00BE46B5" w:rsidRDefault="00666F08" w:rsidP="00BE46B5">
    <w:pPr>
      <w:pStyle w:val="Footer"/>
      <w:pBdr>
        <w:top w:val="single" w:sz="6" w:space="0" w:color="auto"/>
      </w:pBdr>
      <w:rPr>
        <w:rStyle w:val="PageNumbe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ESH</w:t>
    </w:r>
    <w:r w:rsidR="0093578D">
      <w:rPr>
        <w:rFonts w:ascii="Palatino" w:hAnsi="Palatino"/>
        <w:i/>
        <w:sz w:val="18"/>
      </w:rPr>
      <w:t>&amp;Q</w:t>
    </w:r>
    <w:r w:rsidRPr="00320751">
      <w:rPr>
        <w:rFonts w:ascii="Palatino" w:hAnsi="Palatino"/>
        <w:i/>
        <w:sz w:val="18"/>
      </w:rPr>
      <w:t xml:space="preserve"> Section website.</w:t>
    </w:r>
    <w:r>
      <w:rPr>
        <w:rFonts w:ascii="Palatino" w:hAnsi="Palatino"/>
        <w:sz w:val="18"/>
      </w:rPr>
      <w:tab/>
    </w:r>
    <w:r>
      <w:rPr>
        <w:sz w:val="18"/>
        <w:szCs w:val="18"/>
      </w:rPr>
      <w:t xml:space="preserve">Rev. </w:t>
    </w:r>
    <w:r w:rsidR="00010C3E">
      <w:rPr>
        <w:sz w:val="18"/>
        <w:szCs w:val="18"/>
      </w:rPr>
      <w:t>4</w:t>
    </w:r>
    <w:r w:rsidR="00E3464D">
      <w:rPr>
        <w:sz w:val="18"/>
        <w:szCs w:val="18"/>
      </w:rPr>
      <w:t>/2016</w:t>
    </w:r>
    <w:r w:rsidRPr="00A71082">
      <w:rPr>
        <w:rFonts w:ascii="Palatino" w:hAnsi="Palatino"/>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3A30AF" w14:textId="77777777" w:rsidR="00755C5E" w:rsidRDefault="00755C5E" w:rsidP="00CB66DF">
      <w:r>
        <w:separator/>
      </w:r>
    </w:p>
  </w:footnote>
  <w:footnote w:type="continuationSeparator" w:id="0">
    <w:p w14:paraId="06574A26" w14:textId="77777777" w:rsidR="00755C5E" w:rsidRDefault="00755C5E" w:rsidP="00CB66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BE46B5" w:rsidRPr="00423E3B" w14:paraId="5F7B4A71" w14:textId="77777777" w:rsidTr="00686AB3">
      <w:trPr>
        <w:trHeight w:val="611"/>
      </w:trPr>
      <w:tc>
        <w:tcPr>
          <w:tcW w:w="1490" w:type="dxa"/>
        </w:tcPr>
        <w:p w14:paraId="4C9F38E2" w14:textId="77777777" w:rsidR="00BE46B5" w:rsidRDefault="00BE46B5" w:rsidP="00BE46B5">
          <w:r w:rsidRPr="00684839">
            <w:rPr>
              <w:noProof/>
            </w:rPr>
            <w:drawing>
              <wp:anchor distT="0" distB="0" distL="114300" distR="114300" simplePos="0" relativeHeight="251660288" behindDoc="0" locked="0" layoutInCell="1" allowOverlap="0" wp14:anchorId="17E3A7AC" wp14:editId="13A42410">
                <wp:simplePos x="0" y="0"/>
                <wp:positionH relativeFrom="page">
                  <wp:posOffset>45720</wp:posOffset>
                </wp:positionH>
                <wp:positionV relativeFrom="page">
                  <wp:posOffset>161290</wp:posOffset>
                </wp:positionV>
                <wp:extent cx="1552575" cy="276225"/>
                <wp:effectExtent l="0" t="0" r="9525" b="9525"/>
                <wp:wrapTopAndBottom/>
                <wp:docPr id="4" name="Picture 4"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13561E68" w14:textId="77777777" w:rsidR="00BE46B5" w:rsidRDefault="00BE46B5" w:rsidP="00BE46B5">
          <w:pPr>
            <w:jc w:val="center"/>
          </w:pPr>
          <w:r>
            <w:t>ES&amp;H Manual</w:t>
          </w:r>
        </w:p>
      </w:tc>
      <w:tc>
        <w:tcPr>
          <w:tcW w:w="3188" w:type="dxa"/>
          <w:vAlign w:val="center"/>
        </w:tcPr>
        <w:p w14:paraId="69D92943" w14:textId="7A130481" w:rsidR="00BE46B5" w:rsidRPr="00423E3B" w:rsidRDefault="00BE46B5" w:rsidP="00BE46B5">
          <w:pPr>
            <w:jc w:val="center"/>
          </w:pPr>
          <w:r>
            <w:t>FESHM 6040.1</w:t>
          </w:r>
        </w:p>
        <w:p w14:paraId="4B10D2FE" w14:textId="7084D0B9" w:rsidR="00BE46B5" w:rsidRPr="00423E3B" w:rsidRDefault="00010C3E" w:rsidP="00E3464D">
          <w:pPr>
            <w:jc w:val="center"/>
          </w:pPr>
          <w:r>
            <w:t>April</w:t>
          </w:r>
          <w:r w:rsidR="00BE46B5">
            <w:t xml:space="preserve">  201</w:t>
          </w:r>
          <w:r w:rsidR="00E3464D">
            <w:t>6</w:t>
          </w:r>
        </w:p>
      </w:tc>
    </w:tr>
  </w:tbl>
  <w:p w14:paraId="2E6E92B1" w14:textId="77777777" w:rsidR="00666F08" w:rsidRDefault="00666F08" w:rsidP="00E00D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BE46B5" w:rsidRPr="00423E3B" w14:paraId="03A2C40E" w14:textId="77777777" w:rsidTr="00686AB3">
      <w:trPr>
        <w:trHeight w:val="611"/>
      </w:trPr>
      <w:tc>
        <w:tcPr>
          <w:tcW w:w="1490" w:type="dxa"/>
        </w:tcPr>
        <w:p w14:paraId="34618580" w14:textId="77777777" w:rsidR="00BE46B5" w:rsidRDefault="00BE46B5" w:rsidP="00BE46B5">
          <w:r w:rsidRPr="00684839">
            <w:rPr>
              <w:noProof/>
            </w:rPr>
            <w:drawing>
              <wp:anchor distT="0" distB="0" distL="114300" distR="114300" simplePos="0" relativeHeight="251661312" behindDoc="0" locked="0" layoutInCell="1" allowOverlap="0" wp14:anchorId="1647F972" wp14:editId="62395245">
                <wp:simplePos x="0" y="0"/>
                <wp:positionH relativeFrom="page">
                  <wp:posOffset>45720</wp:posOffset>
                </wp:positionH>
                <wp:positionV relativeFrom="page">
                  <wp:posOffset>161290</wp:posOffset>
                </wp:positionV>
                <wp:extent cx="1552575" cy="276225"/>
                <wp:effectExtent l="0" t="0" r="9525" b="9525"/>
                <wp:wrapTopAndBottom/>
                <wp:docPr id="1" name="Picture 1"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1C4B4257" w14:textId="77777777" w:rsidR="00BE46B5" w:rsidRDefault="00BE46B5" w:rsidP="00BE46B5">
          <w:pPr>
            <w:jc w:val="center"/>
          </w:pPr>
          <w:r>
            <w:t>ES&amp;H Manual</w:t>
          </w:r>
        </w:p>
      </w:tc>
      <w:tc>
        <w:tcPr>
          <w:tcW w:w="3188" w:type="dxa"/>
          <w:vAlign w:val="center"/>
        </w:tcPr>
        <w:p w14:paraId="0E3CB7FC" w14:textId="77777777" w:rsidR="00BE46B5" w:rsidRPr="00423E3B" w:rsidRDefault="00BE46B5" w:rsidP="00BE46B5">
          <w:pPr>
            <w:jc w:val="center"/>
          </w:pPr>
          <w:r>
            <w:t>FESHM 6040.1</w:t>
          </w:r>
        </w:p>
        <w:p w14:paraId="4A6AF0C0" w14:textId="1B2F27B8" w:rsidR="00BE46B5" w:rsidRPr="00423E3B" w:rsidRDefault="00010C3E" w:rsidP="00E3464D">
          <w:pPr>
            <w:jc w:val="center"/>
          </w:pPr>
          <w:r>
            <w:t>April</w:t>
          </w:r>
          <w:r w:rsidR="00BE46B5">
            <w:t xml:space="preserve">  201</w:t>
          </w:r>
          <w:r w:rsidR="00E3464D">
            <w:t>6</w:t>
          </w:r>
        </w:p>
      </w:tc>
    </w:tr>
  </w:tbl>
  <w:p w14:paraId="617A9D1A" w14:textId="77777777" w:rsidR="00666F08" w:rsidRDefault="00666F08" w:rsidP="00E00D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D70431"/>
    <w:multiLevelType w:val="hybridMultilevel"/>
    <w:tmpl w:val="1B5260C4"/>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84C0C38"/>
    <w:multiLevelType w:val="hybridMultilevel"/>
    <w:tmpl w:val="DAFEC492"/>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F0315B5"/>
    <w:multiLevelType w:val="hybridMultilevel"/>
    <w:tmpl w:val="03B48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A076D8"/>
    <w:multiLevelType w:val="hybridMultilevel"/>
    <w:tmpl w:val="4126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2E309B"/>
    <w:multiLevelType w:val="hybridMultilevel"/>
    <w:tmpl w:val="E32CC9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797016"/>
    <w:multiLevelType w:val="multilevel"/>
    <w:tmpl w:val="71122C52"/>
    <w:lvl w:ilvl="0">
      <w:start w:val="1"/>
      <w:numFmt w:val="decimal"/>
      <w:lvlText w:val="%1.0"/>
      <w:lvlJc w:val="left"/>
      <w:pPr>
        <w:tabs>
          <w:tab w:val="num" w:pos="720"/>
        </w:tabs>
        <w:ind w:left="720" w:hanging="720"/>
      </w:pPr>
      <w:rPr>
        <w:rFonts w:ascii="Times New Roman Bold" w:hAnsi="Times New Roman Bold" w:hint="default"/>
        <w:b/>
        <w:i w:val="0"/>
        <w:sz w:val="28"/>
        <w:szCs w:val="28"/>
      </w:rPr>
    </w:lvl>
    <w:lvl w:ilvl="1">
      <w:start w:val="1"/>
      <w:numFmt w:val="decimal"/>
      <w:lvlText w:val="%1.%2"/>
      <w:lvlJc w:val="left"/>
      <w:pPr>
        <w:tabs>
          <w:tab w:val="num" w:pos="720"/>
        </w:tabs>
        <w:ind w:left="1440" w:hanging="720"/>
      </w:pPr>
      <w:rPr>
        <w:rFonts w:ascii="Times New Roman Bold" w:hAnsi="Times New Roman Bold" w:hint="default"/>
        <w:b/>
        <w:i w:val="0"/>
        <w:sz w:val="24"/>
        <w:szCs w:val="20"/>
      </w:rPr>
    </w:lvl>
    <w:lvl w:ilvl="2">
      <w:start w:val="1"/>
      <w:numFmt w:val="decimal"/>
      <w:lvlText w:val="%1.%2.%3"/>
      <w:lvlJc w:val="left"/>
      <w:pPr>
        <w:tabs>
          <w:tab w:val="num" w:pos="1440"/>
        </w:tabs>
        <w:ind w:left="2160" w:hanging="720"/>
      </w:pPr>
      <w:rPr>
        <w:rFonts w:ascii="Times New Roman Bold" w:hAnsi="Times New Roman Bold" w:hint="default"/>
        <w:b/>
        <w:i w:val="0"/>
        <w:sz w:val="24"/>
        <w:szCs w:val="24"/>
      </w:rPr>
    </w:lvl>
    <w:lvl w:ilvl="3">
      <w:start w:val="1"/>
      <w:numFmt w:val="decimal"/>
      <w:lvlText w:val="%1.%2.%3.%4"/>
      <w:lvlJc w:val="left"/>
      <w:pPr>
        <w:tabs>
          <w:tab w:val="num" w:pos="2160"/>
        </w:tabs>
        <w:ind w:left="3240" w:hanging="1080"/>
      </w:pPr>
      <w:rPr>
        <w:rFonts w:ascii="Times New Roman" w:hAnsi="Times New Roman" w:cs="Times New Roman" w:hint="default"/>
        <w:b w:val="0"/>
        <w:i w:val="0"/>
        <w:sz w:val="24"/>
        <w:szCs w:val="24"/>
      </w:rPr>
    </w:lvl>
    <w:lvl w:ilvl="4">
      <w:start w:val="1"/>
      <w:numFmt w:val="bullet"/>
      <w:lvlText w:val=""/>
      <w:lvlJc w:val="left"/>
      <w:pPr>
        <w:tabs>
          <w:tab w:val="num" w:pos="4320"/>
        </w:tabs>
        <w:ind w:left="4320" w:hanging="1080"/>
      </w:pPr>
      <w:rPr>
        <w:rFonts w:ascii="Symbol" w:hAnsi="Symbol" w:cs="Times New Roman" w:hint="default"/>
        <w:b w:val="0"/>
        <w:i w:val="0"/>
        <w:sz w:val="24"/>
      </w:rPr>
    </w:lvl>
    <w:lvl w:ilvl="5">
      <w:start w:val="1"/>
      <w:numFmt w:val="bullet"/>
      <w:lvlText w:val="o"/>
      <w:lvlJc w:val="left"/>
      <w:pPr>
        <w:tabs>
          <w:tab w:val="num" w:pos="432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9" w15:restartNumberingAfterBreak="0">
    <w:nsid w:val="1B9A2344"/>
    <w:multiLevelType w:val="multilevel"/>
    <w:tmpl w:val="66D2223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0" w15:restartNumberingAfterBreak="0">
    <w:nsid w:val="1CC01CF0"/>
    <w:multiLevelType w:val="hybridMultilevel"/>
    <w:tmpl w:val="A12ECD8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E5B6F"/>
    <w:multiLevelType w:val="multilevel"/>
    <w:tmpl w:val="EAA45660"/>
    <w:lvl w:ilvl="0">
      <w:start w:val="1"/>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2" w15:restartNumberingAfterBreak="0">
    <w:nsid w:val="225007AB"/>
    <w:multiLevelType w:val="multilevel"/>
    <w:tmpl w:val="84508B78"/>
    <w:lvl w:ilvl="0">
      <w:start w:val="1"/>
      <w:numFmt w:val="decimal"/>
      <w:lvlText w:val="Step %1"/>
      <w:lvlJc w:val="left"/>
      <w:pPr>
        <w:tabs>
          <w:tab w:val="num" w:pos="2333"/>
        </w:tabs>
        <w:ind w:left="2333" w:hanging="893"/>
      </w:pPr>
      <w:rPr>
        <w:rFonts w:ascii="Times New Roman Bold" w:hAnsi="Times New Roman Bold" w:hint="default"/>
        <w:b/>
        <w:i w:val="0"/>
        <w:sz w:val="24"/>
      </w:rPr>
    </w:lvl>
    <w:lvl w:ilvl="1">
      <w:start w:val="1"/>
      <w:numFmt w:val="lowerLetter"/>
      <w:lvlText w:val="Step %1.%2"/>
      <w:lvlJc w:val="left"/>
      <w:pPr>
        <w:tabs>
          <w:tab w:val="num" w:pos="3240"/>
        </w:tabs>
        <w:ind w:left="3240" w:hanging="1080"/>
      </w:pPr>
      <w:rPr>
        <w:rFonts w:ascii="Times New Roman Bold" w:hAnsi="Times New Roman Bold" w:hint="default"/>
        <w:b/>
        <w:i w:val="0"/>
        <w:sz w:val="24"/>
      </w:rPr>
    </w:lvl>
    <w:lvl w:ilvl="2">
      <w:start w:val="1"/>
      <w:numFmt w:val="lowerLetter"/>
      <w:lvlText w:val="Substep %1.%3"/>
      <w:lvlJc w:val="left"/>
      <w:pPr>
        <w:tabs>
          <w:tab w:val="num" w:pos="4320"/>
        </w:tabs>
        <w:ind w:left="4320" w:hanging="1440"/>
      </w:pPr>
      <w:rPr>
        <w:rFonts w:ascii="Times New Roman Bold" w:hAnsi="Times New Roman Bold" w:hint="default"/>
        <w:b/>
        <w:i w:val="0"/>
        <w:sz w:val="24"/>
      </w:rPr>
    </w:lvl>
    <w:lvl w:ilvl="3">
      <w:start w:val="1"/>
      <w:numFmt w:val="decimal"/>
      <w:lvlText w:val="%4."/>
      <w:lvlJc w:val="left"/>
      <w:pPr>
        <w:ind w:left="1973" w:hanging="360"/>
      </w:pPr>
      <w:rPr>
        <w:rFonts w:hint="default"/>
      </w:rPr>
    </w:lvl>
    <w:lvl w:ilvl="4">
      <w:start w:val="1"/>
      <w:numFmt w:val="lowerLetter"/>
      <w:lvlText w:val="%5."/>
      <w:lvlJc w:val="left"/>
      <w:pPr>
        <w:ind w:left="2693" w:hanging="360"/>
      </w:pPr>
      <w:rPr>
        <w:rFonts w:hint="default"/>
      </w:rPr>
    </w:lvl>
    <w:lvl w:ilvl="5">
      <w:start w:val="1"/>
      <w:numFmt w:val="lowerRoman"/>
      <w:lvlText w:val="%6."/>
      <w:lvlJc w:val="right"/>
      <w:pPr>
        <w:ind w:left="3413" w:hanging="180"/>
      </w:pPr>
      <w:rPr>
        <w:rFonts w:hint="default"/>
      </w:rPr>
    </w:lvl>
    <w:lvl w:ilvl="6">
      <w:start w:val="1"/>
      <w:numFmt w:val="decimal"/>
      <w:lvlText w:val="%7."/>
      <w:lvlJc w:val="left"/>
      <w:pPr>
        <w:ind w:left="4133" w:hanging="360"/>
      </w:pPr>
      <w:rPr>
        <w:rFonts w:hint="default"/>
      </w:rPr>
    </w:lvl>
    <w:lvl w:ilvl="7">
      <w:start w:val="1"/>
      <w:numFmt w:val="lowerLetter"/>
      <w:lvlText w:val="%8."/>
      <w:lvlJc w:val="left"/>
      <w:pPr>
        <w:ind w:left="4853" w:hanging="360"/>
      </w:pPr>
      <w:rPr>
        <w:rFonts w:hint="default"/>
      </w:rPr>
    </w:lvl>
    <w:lvl w:ilvl="8">
      <w:start w:val="1"/>
      <w:numFmt w:val="lowerRoman"/>
      <w:lvlText w:val="%9."/>
      <w:lvlJc w:val="right"/>
      <w:pPr>
        <w:ind w:left="5573" w:hanging="180"/>
      </w:pPr>
      <w:rPr>
        <w:rFonts w:hint="default"/>
      </w:rPr>
    </w:lvl>
  </w:abstractNum>
  <w:abstractNum w:abstractNumId="13" w15:restartNumberingAfterBreak="0">
    <w:nsid w:val="2413302C"/>
    <w:multiLevelType w:val="hybridMultilevel"/>
    <w:tmpl w:val="ACDA95DE"/>
    <w:lvl w:ilvl="0" w:tplc="E752C94E">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49656C1"/>
    <w:multiLevelType w:val="hybridMultilevel"/>
    <w:tmpl w:val="FD36B22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25153D89"/>
    <w:multiLevelType w:val="hybridMultilevel"/>
    <w:tmpl w:val="F38A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532540"/>
    <w:multiLevelType w:val="hybridMultilevel"/>
    <w:tmpl w:val="8B108C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A5F497D"/>
    <w:multiLevelType w:val="hybridMultilevel"/>
    <w:tmpl w:val="03ECDC3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AEF3CFE"/>
    <w:multiLevelType w:val="hybridMultilevel"/>
    <w:tmpl w:val="58D2C12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2B6E566B"/>
    <w:multiLevelType w:val="hybridMultilevel"/>
    <w:tmpl w:val="06FE87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B9478D9"/>
    <w:multiLevelType w:val="multilevel"/>
    <w:tmpl w:val="1B2856D4"/>
    <w:lvl w:ilvl="0">
      <w:numFmt w:val="decimal"/>
      <w:lvlText w:val="%1."/>
      <w:lvlJc w:val="center"/>
      <w:pPr>
        <w:tabs>
          <w:tab w:val="num" w:pos="720"/>
        </w:tabs>
        <w:ind w:left="720" w:firstLine="39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C601A07"/>
    <w:multiLevelType w:val="hybridMultilevel"/>
    <w:tmpl w:val="474ED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BF3B62"/>
    <w:multiLevelType w:val="hybridMultilevel"/>
    <w:tmpl w:val="96721FAC"/>
    <w:lvl w:ilvl="0" w:tplc="7C2AFE6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E27AB1"/>
    <w:multiLevelType w:val="hybridMultilevel"/>
    <w:tmpl w:val="DA40759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24D7579"/>
    <w:multiLevelType w:val="hybridMultilevel"/>
    <w:tmpl w:val="C2D29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FC784C"/>
    <w:multiLevelType w:val="multilevel"/>
    <w:tmpl w:val="84508B78"/>
    <w:lvl w:ilvl="0">
      <w:start w:val="1"/>
      <w:numFmt w:val="decimal"/>
      <w:lvlText w:val="Step %1"/>
      <w:lvlJc w:val="left"/>
      <w:pPr>
        <w:tabs>
          <w:tab w:val="num" w:pos="2333"/>
        </w:tabs>
        <w:ind w:left="2333" w:hanging="893"/>
      </w:pPr>
      <w:rPr>
        <w:rFonts w:ascii="Times New Roman Bold" w:hAnsi="Times New Roman Bold" w:hint="default"/>
        <w:b/>
        <w:i w:val="0"/>
        <w:sz w:val="24"/>
      </w:rPr>
    </w:lvl>
    <w:lvl w:ilvl="1">
      <w:start w:val="1"/>
      <w:numFmt w:val="lowerLetter"/>
      <w:lvlText w:val="Step %1.%2"/>
      <w:lvlJc w:val="left"/>
      <w:pPr>
        <w:tabs>
          <w:tab w:val="num" w:pos="3240"/>
        </w:tabs>
        <w:ind w:left="3240" w:hanging="1080"/>
      </w:pPr>
      <w:rPr>
        <w:rFonts w:ascii="Times New Roman Bold" w:hAnsi="Times New Roman Bold" w:hint="default"/>
        <w:b/>
        <w:i w:val="0"/>
        <w:sz w:val="24"/>
      </w:rPr>
    </w:lvl>
    <w:lvl w:ilvl="2">
      <w:start w:val="1"/>
      <w:numFmt w:val="lowerLetter"/>
      <w:lvlText w:val="Substep %1.%3"/>
      <w:lvlJc w:val="left"/>
      <w:pPr>
        <w:tabs>
          <w:tab w:val="num" w:pos="4320"/>
        </w:tabs>
        <w:ind w:left="4320" w:hanging="1440"/>
      </w:pPr>
      <w:rPr>
        <w:rFonts w:ascii="Times New Roman Bold" w:hAnsi="Times New Roman Bold" w:hint="default"/>
        <w:b/>
        <w:i w:val="0"/>
        <w:sz w:val="24"/>
      </w:rPr>
    </w:lvl>
    <w:lvl w:ilvl="3">
      <w:start w:val="1"/>
      <w:numFmt w:val="decimal"/>
      <w:lvlText w:val="%4."/>
      <w:lvlJc w:val="left"/>
      <w:pPr>
        <w:ind w:left="1973" w:hanging="360"/>
      </w:pPr>
      <w:rPr>
        <w:rFonts w:hint="default"/>
      </w:rPr>
    </w:lvl>
    <w:lvl w:ilvl="4">
      <w:start w:val="1"/>
      <w:numFmt w:val="lowerLetter"/>
      <w:lvlText w:val="%5."/>
      <w:lvlJc w:val="left"/>
      <w:pPr>
        <w:ind w:left="2693" w:hanging="360"/>
      </w:pPr>
      <w:rPr>
        <w:rFonts w:hint="default"/>
      </w:rPr>
    </w:lvl>
    <w:lvl w:ilvl="5">
      <w:start w:val="1"/>
      <w:numFmt w:val="lowerRoman"/>
      <w:lvlText w:val="%6."/>
      <w:lvlJc w:val="right"/>
      <w:pPr>
        <w:ind w:left="3413" w:hanging="180"/>
      </w:pPr>
      <w:rPr>
        <w:rFonts w:hint="default"/>
      </w:rPr>
    </w:lvl>
    <w:lvl w:ilvl="6">
      <w:start w:val="1"/>
      <w:numFmt w:val="decimal"/>
      <w:lvlText w:val="%7."/>
      <w:lvlJc w:val="left"/>
      <w:pPr>
        <w:ind w:left="4133" w:hanging="360"/>
      </w:pPr>
      <w:rPr>
        <w:rFonts w:hint="default"/>
      </w:rPr>
    </w:lvl>
    <w:lvl w:ilvl="7">
      <w:start w:val="1"/>
      <w:numFmt w:val="lowerLetter"/>
      <w:lvlText w:val="%8."/>
      <w:lvlJc w:val="left"/>
      <w:pPr>
        <w:ind w:left="4853" w:hanging="360"/>
      </w:pPr>
      <w:rPr>
        <w:rFonts w:hint="default"/>
      </w:rPr>
    </w:lvl>
    <w:lvl w:ilvl="8">
      <w:start w:val="1"/>
      <w:numFmt w:val="lowerRoman"/>
      <w:lvlText w:val="%9."/>
      <w:lvlJc w:val="right"/>
      <w:pPr>
        <w:ind w:left="5573" w:hanging="180"/>
      </w:pPr>
      <w:rPr>
        <w:rFonts w:hint="default"/>
      </w:rPr>
    </w:lvl>
  </w:abstractNum>
  <w:abstractNum w:abstractNumId="26" w15:restartNumberingAfterBreak="0">
    <w:nsid w:val="3BF72AF0"/>
    <w:multiLevelType w:val="hybridMultilevel"/>
    <w:tmpl w:val="A770DC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C346642"/>
    <w:multiLevelType w:val="hybridMultilevel"/>
    <w:tmpl w:val="702A9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8E4148"/>
    <w:multiLevelType w:val="hybridMultilevel"/>
    <w:tmpl w:val="572492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D471D3F"/>
    <w:multiLevelType w:val="hybridMultilevel"/>
    <w:tmpl w:val="86DE8A9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3DA827CB"/>
    <w:multiLevelType w:val="hybridMultilevel"/>
    <w:tmpl w:val="8A2C395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3DB8717E"/>
    <w:multiLevelType w:val="hybridMultilevel"/>
    <w:tmpl w:val="67F20E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3EDB0F39"/>
    <w:multiLevelType w:val="hybridMultilevel"/>
    <w:tmpl w:val="5754B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35"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36" w15:restartNumberingAfterBreak="0">
    <w:nsid w:val="488141A6"/>
    <w:multiLevelType w:val="hybridMultilevel"/>
    <w:tmpl w:val="90C42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D650B1"/>
    <w:multiLevelType w:val="hybridMultilevel"/>
    <w:tmpl w:val="A2786F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4CE23E77"/>
    <w:multiLevelType w:val="hybridMultilevel"/>
    <w:tmpl w:val="1A28C0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53E95E28"/>
    <w:multiLevelType w:val="hybridMultilevel"/>
    <w:tmpl w:val="BBBE16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70105D0"/>
    <w:multiLevelType w:val="hybridMultilevel"/>
    <w:tmpl w:val="F3C46934"/>
    <w:lvl w:ilvl="0" w:tplc="04090001">
      <w:start w:val="1"/>
      <w:numFmt w:val="bullet"/>
      <w:lvlText w:val=""/>
      <w:lvlJc w:val="left"/>
      <w:pPr>
        <w:ind w:left="2160" w:hanging="360"/>
      </w:pPr>
      <w:rPr>
        <w:rFonts w:ascii="Symbol" w:hAnsi="Symbol" w:hint="default"/>
      </w:rPr>
    </w:lvl>
    <w:lvl w:ilvl="1" w:tplc="7578FF62">
      <w:start w:val="1"/>
      <w:numFmt w:val="bullet"/>
      <w:lvlText w:val=""/>
      <w:lvlJc w:val="left"/>
      <w:pPr>
        <w:ind w:left="2880" w:hanging="360"/>
      </w:pPr>
      <w:rPr>
        <w:rFonts w:ascii="Wingdings" w:hAnsi="Wingdings" w:hint="default"/>
        <w:sz w:val="24"/>
        <w:szCs w:val="24"/>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57256428"/>
    <w:multiLevelType w:val="hybridMultilevel"/>
    <w:tmpl w:val="3B5EFF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59194E2C"/>
    <w:multiLevelType w:val="hybridMultilevel"/>
    <w:tmpl w:val="35F8D19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5D66544F"/>
    <w:multiLevelType w:val="hybridMultilevel"/>
    <w:tmpl w:val="50E6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42427C"/>
    <w:multiLevelType w:val="hybridMultilevel"/>
    <w:tmpl w:val="C1625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B61E9F"/>
    <w:multiLevelType w:val="hybridMultilevel"/>
    <w:tmpl w:val="C6960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DE162B"/>
    <w:multiLevelType w:val="multilevel"/>
    <w:tmpl w:val="DCD09ACA"/>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ascii="Times New Roman Bold" w:hAnsi="Times New Roman Bold" w:hint="default"/>
        <w:b/>
        <w:i w:val="0"/>
        <w:sz w:val="24"/>
      </w:rPr>
    </w:lvl>
    <w:lvl w:ilvl="3">
      <w:start w:val="1"/>
      <w:numFmt w:val="decimal"/>
      <w:lvlText w:val="%1.%2.%3.%4"/>
      <w:lvlJc w:val="left"/>
      <w:pPr>
        <w:tabs>
          <w:tab w:val="num" w:pos="720"/>
        </w:tabs>
        <w:ind w:left="720" w:hanging="720"/>
      </w:pPr>
      <w:rPr>
        <w:rFonts w:ascii="Times New Roman" w:hAnsi="Times New Roman" w:cs="Times New Roman" w:hint="default"/>
        <w:b w:val="0"/>
        <w:i w:val="0"/>
        <w:sz w:val="24"/>
      </w:rPr>
    </w:lvl>
    <w:lvl w:ilvl="4">
      <w:start w:val="1"/>
      <w:numFmt w:val="decimal"/>
      <w:lvlText w:val="%1.%2.%3.%4.%5"/>
      <w:lvlJc w:val="left"/>
      <w:pPr>
        <w:tabs>
          <w:tab w:val="num" w:pos="720"/>
        </w:tabs>
        <w:ind w:left="720" w:hanging="720"/>
      </w:pPr>
      <w:rPr>
        <w:rFonts w:ascii="Times New Roman" w:hAnsi="Times New Roman" w:cs="Times New Roman" w:hint="default"/>
        <w:b w:val="0"/>
        <w:i w:val="0"/>
        <w:sz w:val="24"/>
      </w:rPr>
    </w:lvl>
    <w:lvl w:ilvl="5">
      <w:start w:val="1"/>
      <w:numFmt w:val="decimal"/>
      <w:lvlText w:val="%1.%2.%3.%4.%5.%6"/>
      <w:lvlJc w:val="left"/>
      <w:pPr>
        <w:tabs>
          <w:tab w:val="num" w:pos="720"/>
        </w:tabs>
        <w:ind w:left="720" w:hanging="720"/>
      </w:pPr>
      <w:rPr>
        <w:rFonts w:ascii="Times New Roman" w:hAnsi="Times New Roman" w:cs="Times New Roman" w:hint="default"/>
        <w:b w:val="0"/>
        <w:i w:val="0"/>
        <w:sz w:val="24"/>
      </w:rPr>
    </w:lvl>
    <w:lvl w:ilvl="6">
      <w:start w:val="1"/>
      <w:numFmt w:val="decimal"/>
      <w:lvlText w:val="%1.%2.%3.%4.%5.%6.%7"/>
      <w:lvlJc w:val="left"/>
      <w:pPr>
        <w:tabs>
          <w:tab w:val="num" w:pos="720"/>
        </w:tabs>
        <w:ind w:left="720" w:hanging="720"/>
      </w:pPr>
    </w:lvl>
    <w:lvl w:ilvl="7">
      <w:start w:val="1"/>
      <w:numFmt w:val="decimal"/>
      <w:lvlText w:val="%1.%2.%3.%4.%5.%6.%7.%8"/>
      <w:lvlJc w:val="left"/>
      <w:pPr>
        <w:tabs>
          <w:tab w:val="num" w:pos="720"/>
        </w:tabs>
        <w:ind w:left="720" w:hanging="720"/>
      </w:pPr>
    </w:lvl>
    <w:lvl w:ilvl="8">
      <w:start w:val="1"/>
      <w:numFmt w:val="decimal"/>
      <w:lvlText w:val="%1.%2.%3.%4.%5.%6.%7.%8.%9"/>
      <w:lvlJc w:val="left"/>
      <w:pPr>
        <w:tabs>
          <w:tab w:val="num" w:pos="720"/>
        </w:tabs>
        <w:ind w:left="720" w:hanging="720"/>
      </w:pPr>
    </w:lvl>
  </w:abstractNum>
  <w:abstractNum w:abstractNumId="48" w15:restartNumberingAfterBreak="0">
    <w:nsid w:val="625B08C6"/>
    <w:multiLevelType w:val="multilevel"/>
    <w:tmpl w:val="84508B78"/>
    <w:lvl w:ilvl="0">
      <w:start w:val="1"/>
      <w:numFmt w:val="decimal"/>
      <w:lvlText w:val="Step %1"/>
      <w:lvlJc w:val="left"/>
      <w:pPr>
        <w:tabs>
          <w:tab w:val="num" w:pos="2333"/>
        </w:tabs>
        <w:ind w:left="2333" w:hanging="893"/>
      </w:pPr>
      <w:rPr>
        <w:rFonts w:ascii="Times New Roman Bold" w:hAnsi="Times New Roman Bold" w:hint="default"/>
        <w:b/>
        <w:i w:val="0"/>
        <w:sz w:val="24"/>
      </w:rPr>
    </w:lvl>
    <w:lvl w:ilvl="1">
      <w:start w:val="1"/>
      <w:numFmt w:val="lowerLetter"/>
      <w:lvlText w:val="Step %1.%2"/>
      <w:lvlJc w:val="left"/>
      <w:pPr>
        <w:tabs>
          <w:tab w:val="num" w:pos="3240"/>
        </w:tabs>
        <w:ind w:left="3240" w:hanging="1080"/>
      </w:pPr>
      <w:rPr>
        <w:rFonts w:ascii="Times New Roman Bold" w:hAnsi="Times New Roman Bold" w:hint="default"/>
        <w:b/>
        <w:i w:val="0"/>
        <w:sz w:val="24"/>
      </w:rPr>
    </w:lvl>
    <w:lvl w:ilvl="2">
      <w:start w:val="1"/>
      <w:numFmt w:val="lowerLetter"/>
      <w:lvlText w:val="Substep %1.%3"/>
      <w:lvlJc w:val="left"/>
      <w:pPr>
        <w:tabs>
          <w:tab w:val="num" w:pos="4320"/>
        </w:tabs>
        <w:ind w:left="4320" w:hanging="1440"/>
      </w:pPr>
      <w:rPr>
        <w:rFonts w:ascii="Times New Roman Bold" w:hAnsi="Times New Roman Bold" w:hint="default"/>
        <w:b/>
        <w:i w:val="0"/>
        <w:sz w:val="24"/>
      </w:rPr>
    </w:lvl>
    <w:lvl w:ilvl="3">
      <w:start w:val="1"/>
      <w:numFmt w:val="decimal"/>
      <w:lvlText w:val="%4."/>
      <w:lvlJc w:val="left"/>
      <w:pPr>
        <w:ind w:left="1973" w:hanging="360"/>
      </w:pPr>
      <w:rPr>
        <w:rFonts w:hint="default"/>
      </w:rPr>
    </w:lvl>
    <w:lvl w:ilvl="4">
      <w:start w:val="1"/>
      <w:numFmt w:val="lowerLetter"/>
      <w:lvlText w:val="%5."/>
      <w:lvlJc w:val="left"/>
      <w:pPr>
        <w:ind w:left="2693" w:hanging="360"/>
      </w:pPr>
      <w:rPr>
        <w:rFonts w:hint="default"/>
      </w:rPr>
    </w:lvl>
    <w:lvl w:ilvl="5">
      <w:start w:val="1"/>
      <w:numFmt w:val="lowerRoman"/>
      <w:lvlText w:val="%6."/>
      <w:lvlJc w:val="right"/>
      <w:pPr>
        <w:ind w:left="3413" w:hanging="180"/>
      </w:pPr>
      <w:rPr>
        <w:rFonts w:hint="default"/>
      </w:rPr>
    </w:lvl>
    <w:lvl w:ilvl="6">
      <w:start w:val="1"/>
      <w:numFmt w:val="decimal"/>
      <w:lvlText w:val="%7."/>
      <w:lvlJc w:val="left"/>
      <w:pPr>
        <w:ind w:left="4133" w:hanging="360"/>
      </w:pPr>
      <w:rPr>
        <w:rFonts w:hint="default"/>
      </w:rPr>
    </w:lvl>
    <w:lvl w:ilvl="7">
      <w:start w:val="1"/>
      <w:numFmt w:val="lowerLetter"/>
      <w:lvlText w:val="%8."/>
      <w:lvlJc w:val="left"/>
      <w:pPr>
        <w:ind w:left="4853" w:hanging="360"/>
      </w:pPr>
      <w:rPr>
        <w:rFonts w:hint="default"/>
      </w:rPr>
    </w:lvl>
    <w:lvl w:ilvl="8">
      <w:start w:val="1"/>
      <w:numFmt w:val="lowerRoman"/>
      <w:lvlText w:val="%9."/>
      <w:lvlJc w:val="right"/>
      <w:pPr>
        <w:ind w:left="5573" w:hanging="180"/>
      </w:pPr>
      <w:rPr>
        <w:rFonts w:hint="default"/>
      </w:rPr>
    </w:lvl>
  </w:abstractNum>
  <w:abstractNum w:abstractNumId="49" w15:restartNumberingAfterBreak="0">
    <w:nsid w:val="62F761D9"/>
    <w:multiLevelType w:val="hybridMultilevel"/>
    <w:tmpl w:val="0E529B6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15:restartNumberingAfterBreak="0">
    <w:nsid w:val="64863765"/>
    <w:multiLevelType w:val="hybridMultilevel"/>
    <w:tmpl w:val="D33899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52" w15:restartNumberingAfterBreak="0">
    <w:nsid w:val="68357D2D"/>
    <w:multiLevelType w:val="hybridMultilevel"/>
    <w:tmpl w:val="D9960B3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15:restartNumberingAfterBreak="0">
    <w:nsid w:val="6B184DBE"/>
    <w:multiLevelType w:val="hybridMultilevel"/>
    <w:tmpl w:val="50900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04E2D68"/>
    <w:multiLevelType w:val="hybridMultilevel"/>
    <w:tmpl w:val="3B20A126"/>
    <w:lvl w:ilvl="0" w:tplc="04090003">
      <w:start w:val="1"/>
      <w:numFmt w:val="bullet"/>
      <w:lvlText w:val="o"/>
      <w:lvlJc w:val="left"/>
      <w:pPr>
        <w:ind w:left="2790" w:hanging="360"/>
      </w:pPr>
      <w:rPr>
        <w:rFonts w:ascii="Courier New" w:hAnsi="Courier New" w:cs="Courier New" w:hint="default"/>
      </w:rPr>
    </w:lvl>
    <w:lvl w:ilvl="1" w:tplc="04090003">
      <w:start w:val="1"/>
      <w:numFmt w:val="bullet"/>
      <w:lvlText w:val="o"/>
      <w:lvlJc w:val="left"/>
      <w:pPr>
        <w:ind w:left="351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15:restartNumberingAfterBreak="0">
    <w:nsid w:val="766300F5"/>
    <w:multiLevelType w:val="hybridMultilevel"/>
    <w:tmpl w:val="9A6CCC18"/>
    <w:lvl w:ilvl="0" w:tplc="04090001">
      <w:start w:val="1"/>
      <w:numFmt w:val="bullet"/>
      <w:lvlText w:val=""/>
      <w:lvlJc w:val="left"/>
      <w:pPr>
        <w:ind w:left="20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6" w15:restartNumberingAfterBreak="0">
    <w:nsid w:val="79545BB5"/>
    <w:multiLevelType w:val="hybridMultilevel"/>
    <w:tmpl w:val="E55A66E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57" w15:restartNumberingAfterBreak="0">
    <w:nsid w:val="7A530957"/>
    <w:multiLevelType w:val="hybridMultilevel"/>
    <w:tmpl w:val="08004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AD04F4B"/>
    <w:multiLevelType w:val="hybridMultilevel"/>
    <w:tmpl w:val="60D42E6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9" w15:restartNumberingAfterBreak="0">
    <w:nsid w:val="7BC46395"/>
    <w:multiLevelType w:val="hybridMultilevel"/>
    <w:tmpl w:val="43AC9F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15:restartNumberingAfterBreak="0">
    <w:nsid w:val="7FA93AC5"/>
    <w:multiLevelType w:val="hybridMultilevel"/>
    <w:tmpl w:val="C14AC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35"/>
  </w:num>
  <w:num w:numId="3">
    <w:abstractNumId w:val="34"/>
  </w:num>
  <w:num w:numId="4">
    <w:abstractNumId w:val="4"/>
  </w:num>
  <w:num w:numId="5">
    <w:abstractNumId w:val="38"/>
  </w:num>
  <w:num w:numId="6">
    <w:abstractNumId w:val="22"/>
  </w:num>
  <w:num w:numId="7">
    <w:abstractNumId w:val="8"/>
  </w:num>
  <w:num w:numId="8">
    <w:abstractNumId w:val="27"/>
  </w:num>
  <w:num w:numId="9">
    <w:abstractNumId w:val="50"/>
  </w:num>
  <w:num w:numId="10">
    <w:abstractNumId w:val="28"/>
  </w:num>
  <w:num w:numId="11">
    <w:abstractNumId w:val="37"/>
  </w:num>
  <w:num w:numId="12">
    <w:abstractNumId w:val="59"/>
  </w:num>
  <w:num w:numId="13">
    <w:abstractNumId w:val="53"/>
  </w:num>
  <w:num w:numId="14">
    <w:abstractNumId w:val="41"/>
  </w:num>
  <w:num w:numId="15">
    <w:abstractNumId w:val="1"/>
  </w:num>
  <w:num w:numId="16">
    <w:abstractNumId w:val="0"/>
  </w:num>
  <w:num w:numId="17">
    <w:abstractNumId w:val="26"/>
  </w:num>
  <w:num w:numId="18">
    <w:abstractNumId w:val="45"/>
  </w:num>
  <w:num w:numId="19">
    <w:abstractNumId w:val="12"/>
  </w:num>
  <w:num w:numId="20">
    <w:abstractNumId w:val="31"/>
  </w:num>
  <w:num w:numId="21">
    <w:abstractNumId w:val="48"/>
  </w:num>
  <w:num w:numId="22">
    <w:abstractNumId w:val="25"/>
  </w:num>
  <w:num w:numId="23">
    <w:abstractNumId w:val="15"/>
  </w:num>
  <w:num w:numId="24">
    <w:abstractNumId w:val="24"/>
  </w:num>
  <w:num w:numId="25">
    <w:abstractNumId w:val="17"/>
  </w:num>
  <w:num w:numId="26">
    <w:abstractNumId w:val="23"/>
  </w:num>
  <w:num w:numId="27">
    <w:abstractNumId w:val="42"/>
  </w:num>
  <w:num w:numId="28">
    <w:abstractNumId w:val="7"/>
  </w:num>
  <w:num w:numId="29">
    <w:abstractNumId w:val="60"/>
  </w:num>
  <w:num w:numId="30">
    <w:abstractNumId w:val="44"/>
  </w:num>
  <w:num w:numId="31">
    <w:abstractNumId w:val="6"/>
  </w:num>
  <w:num w:numId="32">
    <w:abstractNumId w:val="19"/>
  </w:num>
  <w:num w:numId="33">
    <w:abstractNumId w:val="5"/>
  </w:num>
  <w:num w:numId="34">
    <w:abstractNumId w:val="33"/>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6"/>
  </w:num>
  <w:num w:numId="37">
    <w:abstractNumId w:val="14"/>
  </w:num>
  <w:num w:numId="38">
    <w:abstractNumId w:val="57"/>
  </w:num>
  <w:num w:numId="3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num>
  <w:num w:numId="44">
    <w:abstractNumId w:val="49"/>
  </w:num>
  <w:num w:numId="45">
    <w:abstractNumId w:val="39"/>
  </w:num>
  <w:num w:numId="4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 w:numId="4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num>
  <w:num w:numId="51">
    <w:abstractNumId w:val="9"/>
  </w:num>
  <w:num w:numId="52">
    <w:abstractNumId w:val="13"/>
  </w:num>
  <w:num w:numId="53">
    <w:abstractNumId w:val="10"/>
  </w:num>
  <w:num w:numId="54">
    <w:abstractNumId w:val="52"/>
  </w:num>
  <w:num w:numId="55">
    <w:abstractNumId w:val="2"/>
  </w:num>
  <w:num w:numId="56">
    <w:abstractNumId w:val="21"/>
  </w:num>
  <w:num w:numId="57">
    <w:abstractNumId w:val="11"/>
  </w:num>
  <w:num w:numId="58">
    <w:abstractNumId w:val="20"/>
  </w:num>
  <w:num w:numId="59">
    <w:abstractNumId w:val="58"/>
  </w:num>
  <w:num w:numId="60">
    <w:abstractNumId w:val="40"/>
  </w:num>
  <w:num w:numId="61">
    <w:abstractNumId w:val="32"/>
  </w:num>
  <w:num w:numId="62">
    <w:abstractNumId w:val="36"/>
  </w:num>
  <w:num w:numId="63">
    <w:abstractNumId w:val="4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EC"/>
    <w:rsid w:val="00000B4E"/>
    <w:rsid w:val="00002DAB"/>
    <w:rsid w:val="000037AA"/>
    <w:rsid w:val="0000707A"/>
    <w:rsid w:val="0000745E"/>
    <w:rsid w:val="00010C3E"/>
    <w:rsid w:val="000116E7"/>
    <w:rsid w:val="00011BF7"/>
    <w:rsid w:val="000151E7"/>
    <w:rsid w:val="0001715A"/>
    <w:rsid w:val="00021BF3"/>
    <w:rsid w:val="00023346"/>
    <w:rsid w:val="00023D05"/>
    <w:rsid w:val="00025437"/>
    <w:rsid w:val="00025547"/>
    <w:rsid w:val="0002606F"/>
    <w:rsid w:val="00026D89"/>
    <w:rsid w:val="00026EB9"/>
    <w:rsid w:val="000272AF"/>
    <w:rsid w:val="00030BD7"/>
    <w:rsid w:val="000315E2"/>
    <w:rsid w:val="000324A4"/>
    <w:rsid w:val="00033747"/>
    <w:rsid w:val="0004185F"/>
    <w:rsid w:val="00043D21"/>
    <w:rsid w:val="000456A0"/>
    <w:rsid w:val="0004683B"/>
    <w:rsid w:val="00047208"/>
    <w:rsid w:val="000503E9"/>
    <w:rsid w:val="000544A6"/>
    <w:rsid w:val="00056DB6"/>
    <w:rsid w:val="000578BB"/>
    <w:rsid w:val="00060903"/>
    <w:rsid w:val="00061473"/>
    <w:rsid w:val="000629F3"/>
    <w:rsid w:val="00063F1F"/>
    <w:rsid w:val="00065AC6"/>
    <w:rsid w:val="00071B76"/>
    <w:rsid w:val="00071D86"/>
    <w:rsid w:val="000753FB"/>
    <w:rsid w:val="00077A12"/>
    <w:rsid w:val="00077CC7"/>
    <w:rsid w:val="0008004A"/>
    <w:rsid w:val="0008360F"/>
    <w:rsid w:val="000843FD"/>
    <w:rsid w:val="00084E8E"/>
    <w:rsid w:val="00087098"/>
    <w:rsid w:val="00087650"/>
    <w:rsid w:val="000903AC"/>
    <w:rsid w:val="0009048F"/>
    <w:rsid w:val="00092162"/>
    <w:rsid w:val="00092598"/>
    <w:rsid w:val="0009599A"/>
    <w:rsid w:val="00095A16"/>
    <w:rsid w:val="00096281"/>
    <w:rsid w:val="000967BA"/>
    <w:rsid w:val="000A3E0D"/>
    <w:rsid w:val="000A425D"/>
    <w:rsid w:val="000A5E66"/>
    <w:rsid w:val="000B0E2E"/>
    <w:rsid w:val="000B1B47"/>
    <w:rsid w:val="000B6364"/>
    <w:rsid w:val="000B6567"/>
    <w:rsid w:val="000B6B6E"/>
    <w:rsid w:val="000C0F6D"/>
    <w:rsid w:val="000C4FB0"/>
    <w:rsid w:val="000C5636"/>
    <w:rsid w:val="000C6331"/>
    <w:rsid w:val="000C71AD"/>
    <w:rsid w:val="000C7994"/>
    <w:rsid w:val="000D046F"/>
    <w:rsid w:val="000D19A3"/>
    <w:rsid w:val="000D30D7"/>
    <w:rsid w:val="000D4910"/>
    <w:rsid w:val="000D7FF2"/>
    <w:rsid w:val="000E2AF0"/>
    <w:rsid w:val="000F73F8"/>
    <w:rsid w:val="00100751"/>
    <w:rsid w:val="001018F5"/>
    <w:rsid w:val="00102003"/>
    <w:rsid w:val="0010257B"/>
    <w:rsid w:val="001033FA"/>
    <w:rsid w:val="001034A8"/>
    <w:rsid w:val="00111D51"/>
    <w:rsid w:val="00112583"/>
    <w:rsid w:val="00112AE3"/>
    <w:rsid w:val="00113419"/>
    <w:rsid w:val="001160E1"/>
    <w:rsid w:val="00120D90"/>
    <w:rsid w:val="00121965"/>
    <w:rsid w:val="00124813"/>
    <w:rsid w:val="00130521"/>
    <w:rsid w:val="00131A6B"/>
    <w:rsid w:val="00134F2E"/>
    <w:rsid w:val="001358C6"/>
    <w:rsid w:val="001377F4"/>
    <w:rsid w:val="001413CF"/>
    <w:rsid w:val="00141A7B"/>
    <w:rsid w:val="00141E0D"/>
    <w:rsid w:val="00142414"/>
    <w:rsid w:val="00142C80"/>
    <w:rsid w:val="001435A9"/>
    <w:rsid w:val="0014589B"/>
    <w:rsid w:val="001460E1"/>
    <w:rsid w:val="00147228"/>
    <w:rsid w:val="00153337"/>
    <w:rsid w:val="001545C6"/>
    <w:rsid w:val="001553D8"/>
    <w:rsid w:val="00155AFD"/>
    <w:rsid w:val="00156784"/>
    <w:rsid w:val="001638A8"/>
    <w:rsid w:val="001671F2"/>
    <w:rsid w:val="001675C4"/>
    <w:rsid w:val="00167EFC"/>
    <w:rsid w:val="001727E1"/>
    <w:rsid w:val="00173293"/>
    <w:rsid w:val="00175BCA"/>
    <w:rsid w:val="00177097"/>
    <w:rsid w:val="00177CD0"/>
    <w:rsid w:val="00180D9E"/>
    <w:rsid w:val="00181736"/>
    <w:rsid w:val="00181C2B"/>
    <w:rsid w:val="00182587"/>
    <w:rsid w:val="00187F2A"/>
    <w:rsid w:val="0019249C"/>
    <w:rsid w:val="00192D5D"/>
    <w:rsid w:val="00194594"/>
    <w:rsid w:val="001951AE"/>
    <w:rsid w:val="00195AF3"/>
    <w:rsid w:val="001A2707"/>
    <w:rsid w:val="001A2CF3"/>
    <w:rsid w:val="001A2D45"/>
    <w:rsid w:val="001A3403"/>
    <w:rsid w:val="001A74A8"/>
    <w:rsid w:val="001B33CF"/>
    <w:rsid w:val="001B5668"/>
    <w:rsid w:val="001B623B"/>
    <w:rsid w:val="001B6A20"/>
    <w:rsid w:val="001C167C"/>
    <w:rsid w:val="001D4317"/>
    <w:rsid w:val="001D435E"/>
    <w:rsid w:val="001D7801"/>
    <w:rsid w:val="001E20EF"/>
    <w:rsid w:val="001E3FC1"/>
    <w:rsid w:val="001E4839"/>
    <w:rsid w:val="001E4A8A"/>
    <w:rsid w:val="001E7609"/>
    <w:rsid w:val="001F0772"/>
    <w:rsid w:val="001F1994"/>
    <w:rsid w:val="001F1EDE"/>
    <w:rsid w:val="001F1FA5"/>
    <w:rsid w:val="001F36C2"/>
    <w:rsid w:val="001F38CB"/>
    <w:rsid w:val="001F3CEC"/>
    <w:rsid w:val="001F6F81"/>
    <w:rsid w:val="002024AE"/>
    <w:rsid w:val="002028EB"/>
    <w:rsid w:val="00203E01"/>
    <w:rsid w:val="002070AE"/>
    <w:rsid w:val="002078BB"/>
    <w:rsid w:val="00207EAC"/>
    <w:rsid w:val="00210CB6"/>
    <w:rsid w:val="002149DE"/>
    <w:rsid w:val="0022039C"/>
    <w:rsid w:val="00221181"/>
    <w:rsid w:val="00224423"/>
    <w:rsid w:val="00224FEA"/>
    <w:rsid w:val="002308AA"/>
    <w:rsid w:val="00230C9C"/>
    <w:rsid w:val="00231245"/>
    <w:rsid w:val="00236589"/>
    <w:rsid w:val="00237834"/>
    <w:rsid w:val="00240A0C"/>
    <w:rsid w:val="00241C70"/>
    <w:rsid w:val="002423A5"/>
    <w:rsid w:val="002441F5"/>
    <w:rsid w:val="0024447E"/>
    <w:rsid w:val="00244E31"/>
    <w:rsid w:val="002452C2"/>
    <w:rsid w:val="002537CB"/>
    <w:rsid w:val="00256813"/>
    <w:rsid w:val="00263F3B"/>
    <w:rsid w:val="00265ED9"/>
    <w:rsid w:val="00266C7B"/>
    <w:rsid w:val="00267A46"/>
    <w:rsid w:val="0027397C"/>
    <w:rsid w:val="0027613C"/>
    <w:rsid w:val="00276AB1"/>
    <w:rsid w:val="0028562B"/>
    <w:rsid w:val="00285A6D"/>
    <w:rsid w:val="00285CFC"/>
    <w:rsid w:val="002900AF"/>
    <w:rsid w:val="00295187"/>
    <w:rsid w:val="00295D6F"/>
    <w:rsid w:val="0029668C"/>
    <w:rsid w:val="002A6EDC"/>
    <w:rsid w:val="002A71D3"/>
    <w:rsid w:val="002B077D"/>
    <w:rsid w:val="002B0B0A"/>
    <w:rsid w:val="002B107E"/>
    <w:rsid w:val="002B2D45"/>
    <w:rsid w:val="002B5B37"/>
    <w:rsid w:val="002C2CF5"/>
    <w:rsid w:val="002C3645"/>
    <w:rsid w:val="002D175B"/>
    <w:rsid w:val="002D19E5"/>
    <w:rsid w:val="002D2A16"/>
    <w:rsid w:val="002D59DB"/>
    <w:rsid w:val="002D7124"/>
    <w:rsid w:val="002E2986"/>
    <w:rsid w:val="002E3E18"/>
    <w:rsid w:val="002E47B2"/>
    <w:rsid w:val="002E5369"/>
    <w:rsid w:val="002E59FA"/>
    <w:rsid w:val="002E7240"/>
    <w:rsid w:val="002F0968"/>
    <w:rsid w:val="002F0C68"/>
    <w:rsid w:val="002F1773"/>
    <w:rsid w:val="002F2503"/>
    <w:rsid w:val="002F2AA2"/>
    <w:rsid w:val="002F33C1"/>
    <w:rsid w:val="002F56F7"/>
    <w:rsid w:val="002F6595"/>
    <w:rsid w:val="00303980"/>
    <w:rsid w:val="003048EB"/>
    <w:rsid w:val="003064C6"/>
    <w:rsid w:val="003108FF"/>
    <w:rsid w:val="003113A6"/>
    <w:rsid w:val="003129BC"/>
    <w:rsid w:val="00320751"/>
    <w:rsid w:val="00320BE0"/>
    <w:rsid w:val="00321CC4"/>
    <w:rsid w:val="00324707"/>
    <w:rsid w:val="003314AE"/>
    <w:rsid w:val="00331B7E"/>
    <w:rsid w:val="00332CE2"/>
    <w:rsid w:val="00333547"/>
    <w:rsid w:val="0033452E"/>
    <w:rsid w:val="00334D1F"/>
    <w:rsid w:val="00336470"/>
    <w:rsid w:val="00337B75"/>
    <w:rsid w:val="003413F8"/>
    <w:rsid w:val="00341753"/>
    <w:rsid w:val="00342FDF"/>
    <w:rsid w:val="003447F8"/>
    <w:rsid w:val="0034499D"/>
    <w:rsid w:val="003467FE"/>
    <w:rsid w:val="003477BB"/>
    <w:rsid w:val="00352848"/>
    <w:rsid w:val="003559A3"/>
    <w:rsid w:val="00355F6A"/>
    <w:rsid w:val="00361AC4"/>
    <w:rsid w:val="00365CB6"/>
    <w:rsid w:val="00366ED2"/>
    <w:rsid w:val="0036718E"/>
    <w:rsid w:val="00370122"/>
    <w:rsid w:val="00371A11"/>
    <w:rsid w:val="00373B2D"/>
    <w:rsid w:val="00375FF1"/>
    <w:rsid w:val="00380ED8"/>
    <w:rsid w:val="00384B57"/>
    <w:rsid w:val="00385246"/>
    <w:rsid w:val="00385787"/>
    <w:rsid w:val="003874E3"/>
    <w:rsid w:val="0039062C"/>
    <w:rsid w:val="00391326"/>
    <w:rsid w:val="003913FD"/>
    <w:rsid w:val="00394948"/>
    <w:rsid w:val="00394C03"/>
    <w:rsid w:val="003A2C85"/>
    <w:rsid w:val="003A531C"/>
    <w:rsid w:val="003A5AC0"/>
    <w:rsid w:val="003A7A38"/>
    <w:rsid w:val="003B04C6"/>
    <w:rsid w:val="003B0790"/>
    <w:rsid w:val="003B4D3D"/>
    <w:rsid w:val="003B55B0"/>
    <w:rsid w:val="003B5E43"/>
    <w:rsid w:val="003B62C9"/>
    <w:rsid w:val="003B6782"/>
    <w:rsid w:val="003B6862"/>
    <w:rsid w:val="003C08A3"/>
    <w:rsid w:val="003C1BB1"/>
    <w:rsid w:val="003C1FDE"/>
    <w:rsid w:val="003C4CE1"/>
    <w:rsid w:val="003C4FA1"/>
    <w:rsid w:val="003C53DE"/>
    <w:rsid w:val="003C5ADD"/>
    <w:rsid w:val="003D0967"/>
    <w:rsid w:val="003D219A"/>
    <w:rsid w:val="003D315F"/>
    <w:rsid w:val="003E0245"/>
    <w:rsid w:val="003E2680"/>
    <w:rsid w:val="003E2A77"/>
    <w:rsid w:val="003E2CCD"/>
    <w:rsid w:val="003E62C5"/>
    <w:rsid w:val="003F09C1"/>
    <w:rsid w:val="003F2636"/>
    <w:rsid w:val="003F4F93"/>
    <w:rsid w:val="003F5679"/>
    <w:rsid w:val="003F71F9"/>
    <w:rsid w:val="003F760F"/>
    <w:rsid w:val="00401546"/>
    <w:rsid w:val="00402787"/>
    <w:rsid w:val="0040419E"/>
    <w:rsid w:val="00404230"/>
    <w:rsid w:val="004049E6"/>
    <w:rsid w:val="00406BE2"/>
    <w:rsid w:val="00407DDC"/>
    <w:rsid w:val="00411AB0"/>
    <w:rsid w:val="00412AEF"/>
    <w:rsid w:val="00421E7E"/>
    <w:rsid w:val="004253EE"/>
    <w:rsid w:val="0042555C"/>
    <w:rsid w:val="0042586B"/>
    <w:rsid w:val="00430A76"/>
    <w:rsid w:val="00430F28"/>
    <w:rsid w:val="00431CB0"/>
    <w:rsid w:val="0043512A"/>
    <w:rsid w:val="00436D22"/>
    <w:rsid w:val="00443162"/>
    <w:rsid w:val="004509BD"/>
    <w:rsid w:val="00450E63"/>
    <w:rsid w:val="00451757"/>
    <w:rsid w:val="00451BA9"/>
    <w:rsid w:val="004534A4"/>
    <w:rsid w:val="00454ED4"/>
    <w:rsid w:val="00456364"/>
    <w:rsid w:val="00456B16"/>
    <w:rsid w:val="00460BB2"/>
    <w:rsid w:val="00463335"/>
    <w:rsid w:val="00471E8E"/>
    <w:rsid w:val="00471FD4"/>
    <w:rsid w:val="004721F8"/>
    <w:rsid w:val="00472AD8"/>
    <w:rsid w:val="00477270"/>
    <w:rsid w:val="00477ADE"/>
    <w:rsid w:val="00481569"/>
    <w:rsid w:val="00481741"/>
    <w:rsid w:val="00482C2A"/>
    <w:rsid w:val="00483B5D"/>
    <w:rsid w:val="00483D63"/>
    <w:rsid w:val="004843C8"/>
    <w:rsid w:val="00485293"/>
    <w:rsid w:val="00487A7F"/>
    <w:rsid w:val="00492BF5"/>
    <w:rsid w:val="00494DE2"/>
    <w:rsid w:val="00494EF9"/>
    <w:rsid w:val="00496229"/>
    <w:rsid w:val="00496595"/>
    <w:rsid w:val="004979D8"/>
    <w:rsid w:val="004A31B8"/>
    <w:rsid w:val="004A6C6B"/>
    <w:rsid w:val="004A6E56"/>
    <w:rsid w:val="004B077E"/>
    <w:rsid w:val="004B078A"/>
    <w:rsid w:val="004B1826"/>
    <w:rsid w:val="004B4172"/>
    <w:rsid w:val="004C3431"/>
    <w:rsid w:val="004C3C32"/>
    <w:rsid w:val="004D0ADB"/>
    <w:rsid w:val="004E061F"/>
    <w:rsid w:val="004E0DEC"/>
    <w:rsid w:val="004E39E4"/>
    <w:rsid w:val="004E3FFF"/>
    <w:rsid w:val="004E4E33"/>
    <w:rsid w:val="004E561F"/>
    <w:rsid w:val="004E767D"/>
    <w:rsid w:val="004F0A28"/>
    <w:rsid w:val="004F254C"/>
    <w:rsid w:val="004F26A5"/>
    <w:rsid w:val="004F4540"/>
    <w:rsid w:val="004F69E5"/>
    <w:rsid w:val="005006F2"/>
    <w:rsid w:val="00500D7F"/>
    <w:rsid w:val="0050301A"/>
    <w:rsid w:val="0050529C"/>
    <w:rsid w:val="00507CCC"/>
    <w:rsid w:val="00510511"/>
    <w:rsid w:val="00514461"/>
    <w:rsid w:val="00520642"/>
    <w:rsid w:val="005248D9"/>
    <w:rsid w:val="00525ABA"/>
    <w:rsid w:val="00531918"/>
    <w:rsid w:val="00533AE2"/>
    <w:rsid w:val="00535396"/>
    <w:rsid w:val="00535BA0"/>
    <w:rsid w:val="00537EF1"/>
    <w:rsid w:val="0054060D"/>
    <w:rsid w:val="00541AB8"/>
    <w:rsid w:val="00541B15"/>
    <w:rsid w:val="0054296B"/>
    <w:rsid w:val="005444B9"/>
    <w:rsid w:val="00544901"/>
    <w:rsid w:val="00545A8B"/>
    <w:rsid w:val="00550959"/>
    <w:rsid w:val="00550CA8"/>
    <w:rsid w:val="005516FE"/>
    <w:rsid w:val="00551F17"/>
    <w:rsid w:val="00554664"/>
    <w:rsid w:val="005561CE"/>
    <w:rsid w:val="00556C8F"/>
    <w:rsid w:val="00557D8C"/>
    <w:rsid w:val="0056397B"/>
    <w:rsid w:val="0056700E"/>
    <w:rsid w:val="00567C3E"/>
    <w:rsid w:val="0057080E"/>
    <w:rsid w:val="00570923"/>
    <w:rsid w:val="005753AB"/>
    <w:rsid w:val="00576174"/>
    <w:rsid w:val="005766C2"/>
    <w:rsid w:val="00580564"/>
    <w:rsid w:val="0058188E"/>
    <w:rsid w:val="0058507D"/>
    <w:rsid w:val="00587C3E"/>
    <w:rsid w:val="005955E8"/>
    <w:rsid w:val="00597536"/>
    <w:rsid w:val="00597E1A"/>
    <w:rsid w:val="005A01EA"/>
    <w:rsid w:val="005A0424"/>
    <w:rsid w:val="005A28DE"/>
    <w:rsid w:val="005A345A"/>
    <w:rsid w:val="005A581D"/>
    <w:rsid w:val="005A5829"/>
    <w:rsid w:val="005A6337"/>
    <w:rsid w:val="005A64E9"/>
    <w:rsid w:val="005A78C3"/>
    <w:rsid w:val="005B2589"/>
    <w:rsid w:val="005B2D92"/>
    <w:rsid w:val="005B44F1"/>
    <w:rsid w:val="005C1138"/>
    <w:rsid w:val="005C1721"/>
    <w:rsid w:val="005C1A08"/>
    <w:rsid w:val="005C2BEA"/>
    <w:rsid w:val="005C3DE2"/>
    <w:rsid w:val="005C422D"/>
    <w:rsid w:val="005C68FC"/>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54C9"/>
    <w:rsid w:val="005E55D1"/>
    <w:rsid w:val="005E6896"/>
    <w:rsid w:val="005F0345"/>
    <w:rsid w:val="005F3DAF"/>
    <w:rsid w:val="005F421A"/>
    <w:rsid w:val="005F52F0"/>
    <w:rsid w:val="005F7078"/>
    <w:rsid w:val="006078FB"/>
    <w:rsid w:val="00610220"/>
    <w:rsid w:val="006104CF"/>
    <w:rsid w:val="00612F85"/>
    <w:rsid w:val="006162B3"/>
    <w:rsid w:val="00616CEB"/>
    <w:rsid w:val="0062521B"/>
    <w:rsid w:val="0062566D"/>
    <w:rsid w:val="00626A77"/>
    <w:rsid w:val="00627DBD"/>
    <w:rsid w:val="00631C53"/>
    <w:rsid w:val="00634122"/>
    <w:rsid w:val="00635911"/>
    <w:rsid w:val="00635BAF"/>
    <w:rsid w:val="00636BFB"/>
    <w:rsid w:val="00640557"/>
    <w:rsid w:val="0064112C"/>
    <w:rsid w:val="00644AD5"/>
    <w:rsid w:val="006461BB"/>
    <w:rsid w:val="00646948"/>
    <w:rsid w:val="00647011"/>
    <w:rsid w:val="00653192"/>
    <w:rsid w:val="00653442"/>
    <w:rsid w:val="00654BE4"/>
    <w:rsid w:val="00656302"/>
    <w:rsid w:val="00657386"/>
    <w:rsid w:val="00660EE5"/>
    <w:rsid w:val="00661088"/>
    <w:rsid w:val="0066173C"/>
    <w:rsid w:val="00661C2A"/>
    <w:rsid w:val="006630E0"/>
    <w:rsid w:val="006643FE"/>
    <w:rsid w:val="00664E5B"/>
    <w:rsid w:val="0066518B"/>
    <w:rsid w:val="00666919"/>
    <w:rsid w:val="00666F08"/>
    <w:rsid w:val="00667095"/>
    <w:rsid w:val="00672E7C"/>
    <w:rsid w:val="00675D60"/>
    <w:rsid w:val="00677CDB"/>
    <w:rsid w:val="00687887"/>
    <w:rsid w:val="00692AB4"/>
    <w:rsid w:val="0069414A"/>
    <w:rsid w:val="006A4814"/>
    <w:rsid w:val="006A7918"/>
    <w:rsid w:val="006B037A"/>
    <w:rsid w:val="006B06BF"/>
    <w:rsid w:val="006B1391"/>
    <w:rsid w:val="006B6510"/>
    <w:rsid w:val="006C1FFA"/>
    <w:rsid w:val="006C29EA"/>
    <w:rsid w:val="006C4812"/>
    <w:rsid w:val="006C607F"/>
    <w:rsid w:val="006C6332"/>
    <w:rsid w:val="006C7429"/>
    <w:rsid w:val="006D0A0A"/>
    <w:rsid w:val="006D21C5"/>
    <w:rsid w:val="006D49B3"/>
    <w:rsid w:val="006D68A2"/>
    <w:rsid w:val="006E1CA8"/>
    <w:rsid w:val="006E6054"/>
    <w:rsid w:val="006E6B33"/>
    <w:rsid w:val="006E7F4F"/>
    <w:rsid w:val="006F1673"/>
    <w:rsid w:val="006F7496"/>
    <w:rsid w:val="00700ECB"/>
    <w:rsid w:val="007109F4"/>
    <w:rsid w:val="00713C77"/>
    <w:rsid w:val="00716B09"/>
    <w:rsid w:val="00721E35"/>
    <w:rsid w:val="00722A85"/>
    <w:rsid w:val="007254D8"/>
    <w:rsid w:val="007271A3"/>
    <w:rsid w:val="00735190"/>
    <w:rsid w:val="00735B88"/>
    <w:rsid w:val="0073757B"/>
    <w:rsid w:val="007379E1"/>
    <w:rsid w:val="00742C58"/>
    <w:rsid w:val="00743FAE"/>
    <w:rsid w:val="00746A06"/>
    <w:rsid w:val="00747685"/>
    <w:rsid w:val="00747CA7"/>
    <w:rsid w:val="007509AD"/>
    <w:rsid w:val="007517A1"/>
    <w:rsid w:val="00754D91"/>
    <w:rsid w:val="00755C5E"/>
    <w:rsid w:val="007637C5"/>
    <w:rsid w:val="00764DC9"/>
    <w:rsid w:val="00765842"/>
    <w:rsid w:val="00765DBA"/>
    <w:rsid w:val="00772DD2"/>
    <w:rsid w:val="00774629"/>
    <w:rsid w:val="007774FE"/>
    <w:rsid w:val="0078282A"/>
    <w:rsid w:val="00782CD3"/>
    <w:rsid w:val="007852F2"/>
    <w:rsid w:val="00790515"/>
    <w:rsid w:val="00790CBC"/>
    <w:rsid w:val="00790EC3"/>
    <w:rsid w:val="00791740"/>
    <w:rsid w:val="0079178C"/>
    <w:rsid w:val="00792643"/>
    <w:rsid w:val="00794290"/>
    <w:rsid w:val="00794AED"/>
    <w:rsid w:val="00797DD5"/>
    <w:rsid w:val="007A03C8"/>
    <w:rsid w:val="007A33A6"/>
    <w:rsid w:val="007A6E0B"/>
    <w:rsid w:val="007B01C7"/>
    <w:rsid w:val="007B24E2"/>
    <w:rsid w:val="007B2A87"/>
    <w:rsid w:val="007B5C03"/>
    <w:rsid w:val="007C1F6E"/>
    <w:rsid w:val="007C6A2B"/>
    <w:rsid w:val="007D117A"/>
    <w:rsid w:val="007D5A75"/>
    <w:rsid w:val="007E0D20"/>
    <w:rsid w:val="007E1C72"/>
    <w:rsid w:val="007E260E"/>
    <w:rsid w:val="007E26F1"/>
    <w:rsid w:val="007E5BBC"/>
    <w:rsid w:val="007E762A"/>
    <w:rsid w:val="007F17C4"/>
    <w:rsid w:val="007F4C3F"/>
    <w:rsid w:val="007F5BBF"/>
    <w:rsid w:val="00803189"/>
    <w:rsid w:val="00806FA9"/>
    <w:rsid w:val="00813D39"/>
    <w:rsid w:val="0081475A"/>
    <w:rsid w:val="00815C67"/>
    <w:rsid w:val="00821410"/>
    <w:rsid w:val="00821BF0"/>
    <w:rsid w:val="00824455"/>
    <w:rsid w:val="0082513A"/>
    <w:rsid w:val="0082691A"/>
    <w:rsid w:val="00827867"/>
    <w:rsid w:val="00832CEC"/>
    <w:rsid w:val="0083350A"/>
    <w:rsid w:val="008349D8"/>
    <w:rsid w:val="008351E3"/>
    <w:rsid w:val="008370AE"/>
    <w:rsid w:val="008413CB"/>
    <w:rsid w:val="00841C86"/>
    <w:rsid w:val="008445CC"/>
    <w:rsid w:val="008456C3"/>
    <w:rsid w:val="00845BCD"/>
    <w:rsid w:val="008462A2"/>
    <w:rsid w:val="008469D0"/>
    <w:rsid w:val="00851803"/>
    <w:rsid w:val="00852E46"/>
    <w:rsid w:val="008532CC"/>
    <w:rsid w:val="008564AB"/>
    <w:rsid w:val="008620B7"/>
    <w:rsid w:val="00863AA2"/>
    <w:rsid w:val="008648A9"/>
    <w:rsid w:val="00866DC4"/>
    <w:rsid w:val="00871823"/>
    <w:rsid w:val="008728F9"/>
    <w:rsid w:val="008729A4"/>
    <w:rsid w:val="0087342B"/>
    <w:rsid w:val="00873FC9"/>
    <w:rsid w:val="008768A4"/>
    <w:rsid w:val="008844F1"/>
    <w:rsid w:val="00884552"/>
    <w:rsid w:val="008858C7"/>
    <w:rsid w:val="00892A5D"/>
    <w:rsid w:val="00893ACF"/>
    <w:rsid w:val="00894482"/>
    <w:rsid w:val="008A2DD0"/>
    <w:rsid w:val="008A52FB"/>
    <w:rsid w:val="008A7D0C"/>
    <w:rsid w:val="008B2331"/>
    <w:rsid w:val="008B4030"/>
    <w:rsid w:val="008B5A3F"/>
    <w:rsid w:val="008B5C45"/>
    <w:rsid w:val="008B6836"/>
    <w:rsid w:val="008C0B64"/>
    <w:rsid w:val="008C214E"/>
    <w:rsid w:val="008C2C8E"/>
    <w:rsid w:val="008C3D69"/>
    <w:rsid w:val="008C524B"/>
    <w:rsid w:val="008C5F0A"/>
    <w:rsid w:val="008D020B"/>
    <w:rsid w:val="008D0878"/>
    <w:rsid w:val="008D0C60"/>
    <w:rsid w:val="008D1AEA"/>
    <w:rsid w:val="008D2324"/>
    <w:rsid w:val="008D28D7"/>
    <w:rsid w:val="008D3482"/>
    <w:rsid w:val="008E1302"/>
    <w:rsid w:val="008E1E86"/>
    <w:rsid w:val="008E3141"/>
    <w:rsid w:val="008E5FE5"/>
    <w:rsid w:val="008F0F78"/>
    <w:rsid w:val="008F1BF5"/>
    <w:rsid w:val="008F1CA1"/>
    <w:rsid w:val="008F70C0"/>
    <w:rsid w:val="00901185"/>
    <w:rsid w:val="009019DC"/>
    <w:rsid w:val="00905E67"/>
    <w:rsid w:val="009062A9"/>
    <w:rsid w:val="00906E7C"/>
    <w:rsid w:val="00911216"/>
    <w:rsid w:val="00912006"/>
    <w:rsid w:val="009121E5"/>
    <w:rsid w:val="00912F61"/>
    <w:rsid w:val="00920AAC"/>
    <w:rsid w:val="0092515C"/>
    <w:rsid w:val="009272B7"/>
    <w:rsid w:val="00930E9D"/>
    <w:rsid w:val="00931484"/>
    <w:rsid w:val="009349E5"/>
    <w:rsid w:val="0093578D"/>
    <w:rsid w:val="00936BFE"/>
    <w:rsid w:val="0094044D"/>
    <w:rsid w:val="00941B62"/>
    <w:rsid w:val="00943CD3"/>
    <w:rsid w:val="009462A5"/>
    <w:rsid w:val="009463B2"/>
    <w:rsid w:val="009533AB"/>
    <w:rsid w:val="009571BC"/>
    <w:rsid w:val="0096026A"/>
    <w:rsid w:val="00962080"/>
    <w:rsid w:val="00963616"/>
    <w:rsid w:val="00965807"/>
    <w:rsid w:val="009667C3"/>
    <w:rsid w:val="009676A5"/>
    <w:rsid w:val="009702F3"/>
    <w:rsid w:val="00974519"/>
    <w:rsid w:val="00975A9E"/>
    <w:rsid w:val="009803D2"/>
    <w:rsid w:val="00981885"/>
    <w:rsid w:val="00983586"/>
    <w:rsid w:val="00985D47"/>
    <w:rsid w:val="009960EB"/>
    <w:rsid w:val="00996411"/>
    <w:rsid w:val="009A16C3"/>
    <w:rsid w:val="009A1798"/>
    <w:rsid w:val="009A19F9"/>
    <w:rsid w:val="009A2BC3"/>
    <w:rsid w:val="009A2DDA"/>
    <w:rsid w:val="009A50E6"/>
    <w:rsid w:val="009A533C"/>
    <w:rsid w:val="009A59F3"/>
    <w:rsid w:val="009A7DC7"/>
    <w:rsid w:val="009B6E93"/>
    <w:rsid w:val="009C0657"/>
    <w:rsid w:val="009C1E06"/>
    <w:rsid w:val="009D6173"/>
    <w:rsid w:val="009E2A1B"/>
    <w:rsid w:val="009E3E4D"/>
    <w:rsid w:val="009E4086"/>
    <w:rsid w:val="009E4D6D"/>
    <w:rsid w:val="009E5CCE"/>
    <w:rsid w:val="009F01C3"/>
    <w:rsid w:val="009F1C25"/>
    <w:rsid w:val="009F6609"/>
    <w:rsid w:val="009F6853"/>
    <w:rsid w:val="00A00040"/>
    <w:rsid w:val="00A031B0"/>
    <w:rsid w:val="00A03519"/>
    <w:rsid w:val="00A07DD6"/>
    <w:rsid w:val="00A10A70"/>
    <w:rsid w:val="00A110F1"/>
    <w:rsid w:val="00A14FE3"/>
    <w:rsid w:val="00A17AD0"/>
    <w:rsid w:val="00A216A7"/>
    <w:rsid w:val="00A22817"/>
    <w:rsid w:val="00A2408C"/>
    <w:rsid w:val="00A24907"/>
    <w:rsid w:val="00A27ED9"/>
    <w:rsid w:val="00A3104E"/>
    <w:rsid w:val="00A341B7"/>
    <w:rsid w:val="00A4075B"/>
    <w:rsid w:val="00A428EF"/>
    <w:rsid w:val="00A4316F"/>
    <w:rsid w:val="00A4491A"/>
    <w:rsid w:val="00A4679F"/>
    <w:rsid w:val="00A50F2A"/>
    <w:rsid w:val="00A50F36"/>
    <w:rsid w:val="00A524DE"/>
    <w:rsid w:val="00A5262D"/>
    <w:rsid w:val="00A56003"/>
    <w:rsid w:val="00A619B5"/>
    <w:rsid w:val="00A70984"/>
    <w:rsid w:val="00A71082"/>
    <w:rsid w:val="00A77CCE"/>
    <w:rsid w:val="00A805B8"/>
    <w:rsid w:val="00A84E18"/>
    <w:rsid w:val="00A85501"/>
    <w:rsid w:val="00A869F2"/>
    <w:rsid w:val="00A9001C"/>
    <w:rsid w:val="00A96FFC"/>
    <w:rsid w:val="00A9781C"/>
    <w:rsid w:val="00A97D31"/>
    <w:rsid w:val="00AA2923"/>
    <w:rsid w:val="00AA4991"/>
    <w:rsid w:val="00AA5E69"/>
    <w:rsid w:val="00AA7135"/>
    <w:rsid w:val="00AB18EE"/>
    <w:rsid w:val="00AB23E5"/>
    <w:rsid w:val="00AB2B8C"/>
    <w:rsid w:val="00AB4281"/>
    <w:rsid w:val="00AB4D65"/>
    <w:rsid w:val="00AB64E0"/>
    <w:rsid w:val="00AB6725"/>
    <w:rsid w:val="00AB71C1"/>
    <w:rsid w:val="00AC187B"/>
    <w:rsid w:val="00AD0240"/>
    <w:rsid w:val="00AD1225"/>
    <w:rsid w:val="00AD2534"/>
    <w:rsid w:val="00AD7159"/>
    <w:rsid w:val="00AD748A"/>
    <w:rsid w:val="00AE3874"/>
    <w:rsid w:val="00AE48D8"/>
    <w:rsid w:val="00AE6248"/>
    <w:rsid w:val="00AE7C8F"/>
    <w:rsid w:val="00AF19D1"/>
    <w:rsid w:val="00AF1BC4"/>
    <w:rsid w:val="00AF206E"/>
    <w:rsid w:val="00AF2AF2"/>
    <w:rsid w:val="00AF43AB"/>
    <w:rsid w:val="00AF4907"/>
    <w:rsid w:val="00AF7012"/>
    <w:rsid w:val="00B00D10"/>
    <w:rsid w:val="00B01722"/>
    <w:rsid w:val="00B01ECF"/>
    <w:rsid w:val="00B02F17"/>
    <w:rsid w:val="00B05624"/>
    <w:rsid w:val="00B05E7F"/>
    <w:rsid w:val="00B061FD"/>
    <w:rsid w:val="00B10726"/>
    <w:rsid w:val="00B14F1F"/>
    <w:rsid w:val="00B17AC0"/>
    <w:rsid w:val="00B26D1E"/>
    <w:rsid w:val="00B32ABB"/>
    <w:rsid w:val="00B32E1C"/>
    <w:rsid w:val="00B368E6"/>
    <w:rsid w:val="00B40A00"/>
    <w:rsid w:val="00B43813"/>
    <w:rsid w:val="00B44E0F"/>
    <w:rsid w:val="00B44E2B"/>
    <w:rsid w:val="00B53CB2"/>
    <w:rsid w:val="00B574D0"/>
    <w:rsid w:val="00B57588"/>
    <w:rsid w:val="00B618FA"/>
    <w:rsid w:val="00B61C02"/>
    <w:rsid w:val="00B641B2"/>
    <w:rsid w:val="00B72DB2"/>
    <w:rsid w:val="00B74341"/>
    <w:rsid w:val="00B76427"/>
    <w:rsid w:val="00B778ED"/>
    <w:rsid w:val="00B80F62"/>
    <w:rsid w:val="00B81B00"/>
    <w:rsid w:val="00B84753"/>
    <w:rsid w:val="00B90A24"/>
    <w:rsid w:val="00B92898"/>
    <w:rsid w:val="00B931D5"/>
    <w:rsid w:val="00B93B7E"/>
    <w:rsid w:val="00B94DC8"/>
    <w:rsid w:val="00B94F1D"/>
    <w:rsid w:val="00B94FBD"/>
    <w:rsid w:val="00BA173E"/>
    <w:rsid w:val="00BA4B5A"/>
    <w:rsid w:val="00BA70C1"/>
    <w:rsid w:val="00BB4B88"/>
    <w:rsid w:val="00BB50D0"/>
    <w:rsid w:val="00BB6D37"/>
    <w:rsid w:val="00BC28A6"/>
    <w:rsid w:val="00BC3922"/>
    <w:rsid w:val="00BC3D90"/>
    <w:rsid w:val="00BD056C"/>
    <w:rsid w:val="00BD0818"/>
    <w:rsid w:val="00BD17E2"/>
    <w:rsid w:val="00BD270B"/>
    <w:rsid w:val="00BD577E"/>
    <w:rsid w:val="00BE0B51"/>
    <w:rsid w:val="00BE0C08"/>
    <w:rsid w:val="00BE46B5"/>
    <w:rsid w:val="00BE698E"/>
    <w:rsid w:val="00BF19A0"/>
    <w:rsid w:val="00BF3072"/>
    <w:rsid w:val="00BF4030"/>
    <w:rsid w:val="00BF41F5"/>
    <w:rsid w:val="00BF54F4"/>
    <w:rsid w:val="00BF7320"/>
    <w:rsid w:val="00C02A84"/>
    <w:rsid w:val="00C02DBE"/>
    <w:rsid w:val="00C02EAF"/>
    <w:rsid w:val="00C035A5"/>
    <w:rsid w:val="00C05982"/>
    <w:rsid w:val="00C13EEC"/>
    <w:rsid w:val="00C148CE"/>
    <w:rsid w:val="00C16468"/>
    <w:rsid w:val="00C17904"/>
    <w:rsid w:val="00C21783"/>
    <w:rsid w:val="00C23BCB"/>
    <w:rsid w:val="00C23CE8"/>
    <w:rsid w:val="00C263FE"/>
    <w:rsid w:val="00C278EC"/>
    <w:rsid w:val="00C33CAA"/>
    <w:rsid w:val="00C34507"/>
    <w:rsid w:val="00C34C1B"/>
    <w:rsid w:val="00C362BD"/>
    <w:rsid w:val="00C36948"/>
    <w:rsid w:val="00C36F9E"/>
    <w:rsid w:val="00C42208"/>
    <w:rsid w:val="00C45D75"/>
    <w:rsid w:val="00C5272C"/>
    <w:rsid w:val="00C52B6D"/>
    <w:rsid w:val="00C52E94"/>
    <w:rsid w:val="00C54343"/>
    <w:rsid w:val="00C54A92"/>
    <w:rsid w:val="00C552C0"/>
    <w:rsid w:val="00C55913"/>
    <w:rsid w:val="00C6359A"/>
    <w:rsid w:val="00C66483"/>
    <w:rsid w:val="00C706A1"/>
    <w:rsid w:val="00C71B3D"/>
    <w:rsid w:val="00C73EA3"/>
    <w:rsid w:val="00C77BD0"/>
    <w:rsid w:val="00C810D3"/>
    <w:rsid w:val="00C8490B"/>
    <w:rsid w:val="00C925E3"/>
    <w:rsid w:val="00C93B80"/>
    <w:rsid w:val="00C96B5F"/>
    <w:rsid w:val="00CA2691"/>
    <w:rsid w:val="00CA546A"/>
    <w:rsid w:val="00CB28DE"/>
    <w:rsid w:val="00CB60BF"/>
    <w:rsid w:val="00CB66DF"/>
    <w:rsid w:val="00CB70E2"/>
    <w:rsid w:val="00CB7C7B"/>
    <w:rsid w:val="00CC03C2"/>
    <w:rsid w:val="00CC0494"/>
    <w:rsid w:val="00CC5D2D"/>
    <w:rsid w:val="00CC5D76"/>
    <w:rsid w:val="00CD1215"/>
    <w:rsid w:val="00CD16F8"/>
    <w:rsid w:val="00CD285B"/>
    <w:rsid w:val="00CD290B"/>
    <w:rsid w:val="00CD2CA7"/>
    <w:rsid w:val="00CD4C54"/>
    <w:rsid w:val="00CD644B"/>
    <w:rsid w:val="00CE0909"/>
    <w:rsid w:val="00CE2059"/>
    <w:rsid w:val="00CE5B8A"/>
    <w:rsid w:val="00CE662B"/>
    <w:rsid w:val="00CE7B12"/>
    <w:rsid w:val="00CF001F"/>
    <w:rsid w:val="00CF0778"/>
    <w:rsid w:val="00D01B68"/>
    <w:rsid w:val="00D01EFC"/>
    <w:rsid w:val="00D02C3C"/>
    <w:rsid w:val="00D03B9F"/>
    <w:rsid w:val="00D0747D"/>
    <w:rsid w:val="00D07C9B"/>
    <w:rsid w:val="00D115E0"/>
    <w:rsid w:val="00D116F4"/>
    <w:rsid w:val="00D134D5"/>
    <w:rsid w:val="00D170C7"/>
    <w:rsid w:val="00D1799A"/>
    <w:rsid w:val="00D203C9"/>
    <w:rsid w:val="00D2151F"/>
    <w:rsid w:val="00D238C7"/>
    <w:rsid w:val="00D24040"/>
    <w:rsid w:val="00D26444"/>
    <w:rsid w:val="00D26582"/>
    <w:rsid w:val="00D26594"/>
    <w:rsid w:val="00D26645"/>
    <w:rsid w:val="00D30623"/>
    <w:rsid w:val="00D35457"/>
    <w:rsid w:val="00D42337"/>
    <w:rsid w:val="00D435EC"/>
    <w:rsid w:val="00D43617"/>
    <w:rsid w:val="00D43D47"/>
    <w:rsid w:val="00D45211"/>
    <w:rsid w:val="00D5107F"/>
    <w:rsid w:val="00D51EEA"/>
    <w:rsid w:val="00D52AE5"/>
    <w:rsid w:val="00D55528"/>
    <w:rsid w:val="00D55F6E"/>
    <w:rsid w:val="00D56935"/>
    <w:rsid w:val="00D577F9"/>
    <w:rsid w:val="00D57A2C"/>
    <w:rsid w:val="00D605BD"/>
    <w:rsid w:val="00D60892"/>
    <w:rsid w:val="00D6371B"/>
    <w:rsid w:val="00D64B0D"/>
    <w:rsid w:val="00D65289"/>
    <w:rsid w:val="00D805D3"/>
    <w:rsid w:val="00D85385"/>
    <w:rsid w:val="00D87F65"/>
    <w:rsid w:val="00D92045"/>
    <w:rsid w:val="00D93737"/>
    <w:rsid w:val="00D967D5"/>
    <w:rsid w:val="00D9770E"/>
    <w:rsid w:val="00DA1C1E"/>
    <w:rsid w:val="00DA1E29"/>
    <w:rsid w:val="00DA2737"/>
    <w:rsid w:val="00DA580F"/>
    <w:rsid w:val="00DA592B"/>
    <w:rsid w:val="00DA5E98"/>
    <w:rsid w:val="00DA6860"/>
    <w:rsid w:val="00DB1F4E"/>
    <w:rsid w:val="00DB5D5A"/>
    <w:rsid w:val="00DB627C"/>
    <w:rsid w:val="00DB63E7"/>
    <w:rsid w:val="00DB6B03"/>
    <w:rsid w:val="00DB71AC"/>
    <w:rsid w:val="00DB7754"/>
    <w:rsid w:val="00DC289E"/>
    <w:rsid w:val="00DC3A1B"/>
    <w:rsid w:val="00DC635A"/>
    <w:rsid w:val="00DD36A7"/>
    <w:rsid w:val="00DD5ECC"/>
    <w:rsid w:val="00DD6D2F"/>
    <w:rsid w:val="00DD71DC"/>
    <w:rsid w:val="00DE1619"/>
    <w:rsid w:val="00DE2BC0"/>
    <w:rsid w:val="00DE35C0"/>
    <w:rsid w:val="00DE409C"/>
    <w:rsid w:val="00DE421E"/>
    <w:rsid w:val="00DE4955"/>
    <w:rsid w:val="00DE5369"/>
    <w:rsid w:val="00DF1234"/>
    <w:rsid w:val="00DF4E88"/>
    <w:rsid w:val="00DF66D9"/>
    <w:rsid w:val="00DF6F1D"/>
    <w:rsid w:val="00DF782C"/>
    <w:rsid w:val="00E00D72"/>
    <w:rsid w:val="00E01C24"/>
    <w:rsid w:val="00E0475D"/>
    <w:rsid w:val="00E05D95"/>
    <w:rsid w:val="00E07DBF"/>
    <w:rsid w:val="00E100AB"/>
    <w:rsid w:val="00E11876"/>
    <w:rsid w:val="00E126F0"/>
    <w:rsid w:val="00E153DE"/>
    <w:rsid w:val="00E162AC"/>
    <w:rsid w:val="00E208DA"/>
    <w:rsid w:val="00E21A25"/>
    <w:rsid w:val="00E21F92"/>
    <w:rsid w:val="00E229B2"/>
    <w:rsid w:val="00E3113A"/>
    <w:rsid w:val="00E3464D"/>
    <w:rsid w:val="00E34ECF"/>
    <w:rsid w:val="00E35D43"/>
    <w:rsid w:val="00E35D71"/>
    <w:rsid w:val="00E4236D"/>
    <w:rsid w:val="00E46554"/>
    <w:rsid w:val="00E46C36"/>
    <w:rsid w:val="00E47427"/>
    <w:rsid w:val="00E47E94"/>
    <w:rsid w:val="00E5155C"/>
    <w:rsid w:val="00E5651F"/>
    <w:rsid w:val="00E57C3E"/>
    <w:rsid w:val="00E65A30"/>
    <w:rsid w:val="00E66004"/>
    <w:rsid w:val="00E668BC"/>
    <w:rsid w:val="00E7004C"/>
    <w:rsid w:val="00E70F81"/>
    <w:rsid w:val="00E720D5"/>
    <w:rsid w:val="00E72DD6"/>
    <w:rsid w:val="00E7401A"/>
    <w:rsid w:val="00E76B87"/>
    <w:rsid w:val="00E7783D"/>
    <w:rsid w:val="00E814FF"/>
    <w:rsid w:val="00E86128"/>
    <w:rsid w:val="00E87BD2"/>
    <w:rsid w:val="00E91BA9"/>
    <w:rsid w:val="00EA09FC"/>
    <w:rsid w:val="00EA6DEF"/>
    <w:rsid w:val="00EA7011"/>
    <w:rsid w:val="00EB39F6"/>
    <w:rsid w:val="00EB3C8E"/>
    <w:rsid w:val="00EB4DA0"/>
    <w:rsid w:val="00EB6851"/>
    <w:rsid w:val="00EC23F0"/>
    <w:rsid w:val="00EC5CA2"/>
    <w:rsid w:val="00ED1BA3"/>
    <w:rsid w:val="00ED22E9"/>
    <w:rsid w:val="00EE103C"/>
    <w:rsid w:val="00EE1374"/>
    <w:rsid w:val="00EE1663"/>
    <w:rsid w:val="00EE1FAA"/>
    <w:rsid w:val="00EE2298"/>
    <w:rsid w:val="00EE28AC"/>
    <w:rsid w:val="00EE4743"/>
    <w:rsid w:val="00EE6681"/>
    <w:rsid w:val="00EF0818"/>
    <w:rsid w:val="00EF09A4"/>
    <w:rsid w:val="00EF24C9"/>
    <w:rsid w:val="00EF2898"/>
    <w:rsid w:val="00EF3D96"/>
    <w:rsid w:val="00EF5DF3"/>
    <w:rsid w:val="00F01357"/>
    <w:rsid w:val="00F03105"/>
    <w:rsid w:val="00F03199"/>
    <w:rsid w:val="00F04891"/>
    <w:rsid w:val="00F06C2A"/>
    <w:rsid w:val="00F0718C"/>
    <w:rsid w:val="00F12448"/>
    <w:rsid w:val="00F12EB7"/>
    <w:rsid w:val="00F15359"/>
    <w:rsid w:val="00F16D53"/>
    <w:rsid w:val="00F21C2E"/>
    <w:rsid w:val="00F21D42"/>
    <w:rsid w:val="00F242D4"/>
    <w:rsid w:val="00F24FF4"/>
    <w:rsid w:val="00F30C86"/>
    <w:rsid w:val="00F329E0"/>
    <w:rsid w:val="00F35988"/>
    <w:rsid w:val="00F43368"/>
    <w:rsid w:val="00F43EC4"/>
    <w:rsid w:val="00F46BB4"/>
    <w:rsid w:val="00F4760A"/>
    <w:rsid w:val="00F47943"/>
    <w:rsid w:val="00F60496"/>
    <w:rsid w:val="00F604F7"/>
    <w:rsid w:val="00F619D6"/>
    <w:rsid w:val="00F622FC"/>
    <w:rsid w:val="00F6531C"/>
    <w:rsid w:val="00F655E2"/>
    <w:rsid w:val="00F66BC7"/>
    <w:rsid w:val="00F674B6"/>
    <w:rsid w:val="00F7117D"/>
    <w:rsid w:val="00F723A7"/>
    <w:rsid w:val="00F73FE6"/>
    <w:rsid w:val="00F777A7"/>
    <w:rsid w:val="00F8284F"/>
    <w:rsid w:val="00F82A11"/>
    <w:rsid w:val="00F8337F"/>
    <w:rsid w:val="00F86384"/>
    <w:rsid w:val="00F94F0F"/>
    <w:rsid w:val="00F96059"/>
    <w:rsid w:val="00F97800"/>
    <w:rsid w:val="00FA1EB1"/>
    <w:rsid w:val="00FA2CC9"/>
    <w:rsid w:val="00FA370A"/>
    <w:rsid w:val="00FB0ABC"/>
    <w:rsid w:val="00FB4FB5"/>
    <w:rsid w:val="00FB6BF7"/>
    <w:rsid w:val="00FB725D"/>
    <w:rsid w:val="00FC540F"/>
    <w:rsid w:val="00FC5736"/>
    <w:rsid w:val="00FC7A57"/>
    <w:rsid w:val="00FD2D88"/>
    <w:rsid w:val="00FD5BF2"/>
    <w:rsid w:val="00FD7CE0"/>
    <w:rsid w:val="00FD7F21"/>
    <w:rsid w:val="00FE1C3E"/>
    <w:rsid w:val="00FE5FAB"/>
    <w:rsid w:val="00FE6869"/>
    <w:rsid w:val="00FF0834"/>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style="mso-wrap-style:none;mso-position-vertical-relative:line" fillcolor="yellow">
      <v:fill color="yellow"/>
      <v:textbox style="mso-fit-shape-to-text:t"/>
    </o:shapedefaults>
    <o:shapelayout v:ext="edit">
      <o:idmap v:ext="edit" data="1"/>
    </o:shapelayout>
  </w:shapeDefaults>
  <w:decimalSymbol w:val="."/>
  <w:listSeparator w:val=","/>
  <w14:docId w14:val="61C35337"/>
  <w15:docId w15:val="{A9F7EDDD-7DAF-4E42-8890-33BB839F9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34"/>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34"/>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34"/>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15"/>
      </w:numPr>
      <w:contextualSpacing/>
    </w:pPr>
  </w:style>
  <w:style w:type="paragraph" w:styleId="ListBullet2">
    <w:name w:val="List Bullet 2"/>
    <w:basedOn w:val="Normal"/>
    <w:uiPriority w:val="99"/>
    <w:unhideWhenUsed/>
    <w:rsid w:val="00131A6B"/>
    <w:pPr>
      <w:numPr>
        <w:numId w:val="16"/>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uiPriority w:val="99"/>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character" w:styleId="CommentReference">
    <w:name w:val="annotation reference"/>
    <w:basedOn w:val="DefaultParagraphFont"/>
    <w:uiPriority w:val="99"/>
    <w:semiHidden/>
    <w:unhideWhenUsed/>
    <w:rsid w:val="00E5155C"/>
    <w:rPr>
      <w:sz w:val="18"/>
      <w:szCs w:val="18"/>
    </w:rPr>
  </w:style>
  <w:style w:type="paragraph" w:styleId="CommentText">
    <w:name w:val="annotation text"/>
    <w:basedOn w:val="Normal"/>
    <w:link w:val="CommentTextChar"/>
    <w:uiPriority w:val="99"/>
    <w:semiHidden/>
    <w:unhideWhenUsed/>
    <w:rsid w:val="00E5155C"/>
  </w:style>
  <w:style w:type="character" w:customStyle="1" w:styleId="CommentTextChar">
    <w:name w:val="Comment Text Char"/>
    <w:basedOn w:val="DefaultParagraphFont"/>
    <w:link w:val="CommentText"/>
    <w:uiPriority w:val="99"/>
    <w:semiHidden/>
    <w:rsid w:val="00E5155C"/>
    <w:rPr>
      <w:sz w:val="24"/>
      <w:szCs w:val="24"/>
    </w:rPr>
  </w:style>
  <w:style w:type="paragraph" w:styleId="CommentSubject">
    <w:name w:val="annotation subject"/>
    <w:basedOn w:val="CommentText"/>
    <w:next w:val="CommentText"/>
    <w:link w:val="CommentSubjectChar"/>
    <w:uiPriority w:val="99"/>
    <w:semiHidden/>
    <w:unhideWhenUsed/>
    <w:rsid w:val="00E5155C"/>
    <w:rPr>
      <w:b/>
      <w:bCs/>
      <w:sz w:val="20"/>
      <w:szCs w:val="20"/>
    </w:rPr>
  </w:style>
  <w:style w:type="character" w:customStyle="1" w:styleId="CommentSubjectChar">
    <w:name w:val="Comment Subject Char"/>
    <w:basedOn w:val="CommentTextChar"/>
    <w:link w:val="CommentSubject"/>
    <w:uiPriority w:val="99"/>
    <w:semiHidden/>
    <w:rsid w:val="00E5155C"/>
    <w:rPr>
      <w:b/>
      <w:bCs/>
      <w:sz w:val="24"/>
      <w:szCs w:val="24"/>
    </w:rPr>
  </w:style>
  <w:style w:type="character" w:styleId="LineNumber">
    <w:name w:val="line number"/>
    <w:basedOn w:val="DefaultParagraphFont"/>
    <w:uiPriority w:val="99"/>
    <w:semiHidden/>
    <w:unhideWhenUsed/>
    <w:rsid w:val="002C3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1E1AF36717F8439209F3FB7F8D8BED" ma:contentTypeVersion="22" ma:contentTypeDescription="Create a new document." ma:contentTypeScope="" ma:versionID="2d912b2b98acbaf91c9b9e7edd5e8e41">
  <xsd:schema xmlns:xsd="http://www.w3.org/2001/XMLSchema" xmlns:xs="http://www.w3.org/2001/XMLSchema" xmlns:p="http://schemas.microsoft.com/office/2006/metadata/properties" xmlns:ns2="0684d57e-1e2d-4e4e-b964-3c7a0f1fc74b" targetNamespace="http://schemas.microsoft.com/office/2006/metadata/properties" ma:root="true" ma:fieldsID="21611531ee49f553ae99eab5cdc38f4c" ns2:_="">
    <xsd:import namespace="0684d57e-1e2d-4e4e-b964-3c7a0f1fc7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4d57e-1e2d-4e4e-b964-3c7a0f1fc7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684d57e-1e2d-4e4e-b964-3c7a0f1fc74b">-594-1369</_dlc_DocId>
    <_dlc_DocIdUrl xmlns="0684d57e-1e2d-4e4e-b964-3c7a0f1fc74b">
      <Url>https://fermipoint.fnal.gov/organization/eshq/fhs/_layouts/15/DocIdRedir.aspx?ID=-594-1369</Url>
      <Description>-594-1369</Description>
    </_dlc_DocIdUrl>
  </documentManagement>
</p:properties>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4C603B3E-A819-4A72-9FEC-4CA7958EF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4d57e-1e2d-4e4e-b964-3c7a0f1fc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ACE9CD-4829-4633-89A5-E6EDDA4A07C9}">
  <ds:schemaRefs>
    <ds:schemaRef ds:uri="http://schemas.microsoft.com/sharepoint/v3/contenttype/forms"/>
  </ds:schemaRefs>
</ds:datastoreItem>
</file>

<file path=customXml/itemProps3.xml><?xml version="1.0" encoding="utf-8"?>
<ds:datastoreItem xmlns:ds="http://schemas.openxmlformats.org/officeDocument/2006/customXml" ds:itemID="{999F9577-3683-4A0E-82E9-1E2C2FCBB299}">
  <ds:schemaRefs>
    <ds:schemaRef ds:uri="http://schemas.microsoft.com/sharepoint/events"/>
  </ds:schemaRefs>
</ds:datastoreItem>
</file>

<file path=customXml/itemProps4.xml><?xml version="1.0" encoding="utf-8"?>
<ds:datastoreItem xmlns:ds="http://schemas.openxmlformats.org/officeDocument/2006/customXml" ds:itemID="{DF820C0E-1D03-4862-B438-BB4E5BDA2F82}">
  <ds:schemaRefs>
    <ds:schemaRef ds:uri="http://schemas.microsoft.com/office/infopath/2007/PartnerControls"/>
    <ds:schemaRef ds:uri="0684d57e-1e2d-4e4e-b964-3c7a0f1fc74b"/>
    <ds:schemaRef ds:uri="http://schemas.microsoft.com/office/2006/metadata/properties"/>
    <ds:schemaRef ds:uri="http://purl.org/dc/elements/1.1/"/>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81C01155-0FAC-4934-A905-D9C2FBEA7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4119</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Jo Bailey</dc:creator>
  <cp:lastModifiedBy>Jody L. Federwitz x8277 07722N</cp:lastModifiedBy>
  <cp:revision>3</cp:revision>
  <cp:lastPrinted>2011-07-18T15:19:00Z</cp:lastPrinted>
  <dcterms:created xsi:type="dcterms:W3CDTF">2016-04-27T13:19:00Z</dcterms:created>
  <dcterms:modified xsi:type="dcterms:W3CDTF">2016-04-27T13:21:00Z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1e72c53d-3342-4bde-8d66-67bba9beb6d1</vt:lpwstr>
  </property>
  <property fmtid="{D5CDD505-2E9C-101B-9397-08002B2CF9AE}" pid="4" name="ContentTypeId">
    <vt:lpwstr>0x010100041E1AF36717F8439209F3FB7F8D8BED</vt:lpwstr>
  </property>
</Properties>
</file>